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D27FD6" w14:textId="15A90A53" w:rsidR="009F0346" w:rsidRPr="009F0346" w:rsidRDefault="009F0346" w:rsidP="009936D0">
      <w:pPr>
        <w:shd w:val="clear" w:color="auto" w:fill="FFFFFF"/>
        <w:spacing w:after="150" w:line="270" w:lineRule="atLeast"/>
        <w:rPr>
          <w:rFonts w:ascii="Segoe UI" w:eastAsia="Times New Roman" w:hAnsi="Segoe UI" w:cs="Segoe UI"/>
          <w:b/>
          <w:bCs/>
          <w:color w:val="616161"/>
          <w:sz w:val="40"/>
          <w:szCs w:val="40"/>
          <w:lang w:eastAsia="pl-PL"/>
        </w:rPr>
      </w:pPr>
      <w:proofErr w:type="spellStart"/>
      <w:r w:rsidRPr="009F0346">
        <w:rPr>
          <w:rFonts w:ascii="Segoe UI" w:eastAsia="Times New Roman" w:hAnsi="Segoe UI" w:cs="Segoe UI"/>
          <w:b/>
          <w:bCs/>
          <w:color w:val="616161"/>
          <w:sz w:val="40"/>
          <w:szCs w:val="40"/>
          <w:lang w:eastAsia="pl-PL"/>
        </w:rPr>
        <w:t>Ichimoku</w:t>
      </w:r>
      <w:proofErr w:type="spellEnd"/>
      <w:r w:rsidRPr="009F0346">
        <w:rPr>
          <w:rFonts w:ascii="Segoe UI" w:eastAsia="Times New Roman" w:hAnsi="Segoe UI" w:cs="Segoe UI"/>
          <w:b/>
          <w:bCs/>
          <w:color w:val="616161"/>
          <w:sz w:val="40"/>
          <w:szCs w:val="40"/>
          <w:lang w:eastAsia="pl-PL"/>
        </w:rPr>
        <w:t xml:space="preserve"> </w:t>
      </w:r>
      <w:proofErr w:type="spellStart"/>
      <w:r w:rsidRPr="009F0346">
        <w:rPr>
          <w:rFonts w:ascii="Segoe UI" w:eastAsia="Times New Roman" w:hAnsi="Segoe UI" w:cs="Segoe UI"/>
          <w:b/>
          <w:bCs/>
          <w:color w:val="616161"/>
          <w:sz w:val="40"/>
          <w:szCs w:val="40"/>
          <w:lang w:eastAsia="pl-PL"/>
        </w:rPr>
        <w:t>Kinko</w:t>
      </w:r>
      <w:proofErr w:type="spellEnd"/>
      <w:r w:rsidRPr="009F0346">
        <w:rPr>
          <w:rFonts w:ascii="Segoe UI" w:eastAsia="Times New Roman" w:hAnsi="Segoe UI" w:cs="Segoe UI"/>
          <w:b/>
          <w:bCs/>
          <w:color w:val="616161"/>
          <w:sz w:val="40"/>
          <w:szCs w:val="40"/>
          <w:lang w:eastAsia="pl-PL"/>
        </w:rPr>
        <w:t xml:space="preserve"> </w:t>
      </w:r>
      <w:proofErr w:type="spellStart"/>
      <w:r w:rsidRPr="009F0346">
        <w:rPr>
          <w:rFonts w:ascii="Segoe UI" w:eastAsia="Times New Roman" w:hAnsi="Segoe UI" w:cs="Segoe UI"/>
          <w:b/>
          <w:bCs/>
          <w:color w:val="616161"/>
          <w:sz w:val="40"/>
          <w:szCs w:val="40"/>
          <w:lang w:eastAsia="pl-PL"/>
        </w:rPr>
        <w:t>Hyo</w:t>
      </w:r>
      <w:proofErr w:type="spellEnd"/>
      <w:r w:rsidRPr="009F0346">
        <w:rPr>
          <w:rFonts w:ascii="Segoe UI" w:eastAsia="Times New Roman" w:hAnsi="Segoe UI" w:cs="Segoe UI"/>
          <w:b/>
          <w:bCs/>
          <w:color w:val="616161"/>
          <w:sz w:val="40"/>
          <w:szCs w:val="40"/>
          <w:lang w:eastAsia="pl-PL"/>
        </w:rPr>
        <w:t xml:space="preserve"> jest znane jako narzędzie, które pozwala wiedzieć, kiedy kupować i sprzedawać na rynku FX</w:t>
      </w:r>
    </w:p>
    <w:p w14:paraId="1326BB1E" w14:textId="4AD0301C" w:rsidR="009936D0" w:rsidRPr="004B5BE7" w:rsidRDefault="009936D0" w:rsidP="009936D0">
      <w:pPr>
        <w:shd w:val="clear" w:color="auto" w:fill="FFFFFF"/>
        <w:spacing w:after="150" w:line="270" w:lineRule="atLeast"/>
        <w:rPr>
          <w:rFonts w:ascii="Segoe UI" w:eastAsia="Times New Roman" w:hAnsi="Segoe UI" w:cs="Segoe UI"/>
          <w:color w:val="616161"/>
          <w:sz w:val="20"/>
          <w:szCs w:val="20"/>
          <w:lang w:eastAsia="pl-PL"/>
        </w:rPr>
      </w:pPr>
      <w:r w:rsidRPr="004B5BE7">
        <w:rPr>
          <w:rFonts w:ascii="Segoe UI" w:eastAsia="Times New Roman" w:hAnsi="Segoe UI" w:cs="Segoe UI"/>
          <w:color w:val="616161"/>
          <w:sz w:val="20"/>
          <w:szCs w:val="20"/>
          <w:lang w:eastAsia="pl-PL"/>
        </w:rPr>
        <w:t xml:space="preserve">27 maja </w:t>
      </w:r>
      <w:r w:rsidRPr="004B5BE7">
        <w:rPr>
          <w:rFonts w:ascii="Segoe UI" w:eastAsia="MS Gothic" w:hAnsi="Segoe UI" w:cs="Segoe UI"/>
          <w:color w:val="616161"/>
          <w:sz w:val="20"/>
          <w:szCs w:val="20"/>
          <w:lang w:eastAsia="pl-PL"/>
        </w:rPr>
        <w:t>2019 r.</w:t>
      </w:r>
    </w:p>
    <w:p w14:paraId="4FE51C4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Rozpoczynając działalność na rynku </w:t>
      </w:r>
      <w:proofErr w:type="spellStart"/>
      <w:r w:rsidRPr="004B5BE7">
        <w:rPr>
          <w:rFonts w:ascii="Segoe UI" w:eastAsia="Times New Roman" w:hAnsi="Segoe UI" w:cs="Segoe UI"/>
          <w:color w:val="252525"/>
          <w:sz w:val="26"/>
          <w:szCs w:val="26"/>
          <w:lang w:eastAsia="pl-PL"/>
        </w:rPr>
        <w:t>Forex</w:t>
      </w:r>
      <w:proofErr w:type="spellEnd"/>
      <w:r w:rsidRPr="004B5BE7">
        <w:rPr>
          <w:rFonts w:ascii="Segoe UI" w:eastAsia="MS Gothic" w:hAnsi="Segoe UI" w:cs="Segoe UI"/>
          <w:color w:val="252525"/>
          <w:sz w:val="26"/>
          <w:szCs w:val="26"/>
          <w:lang w:eastAsia="pl-PL"/>
        </w:rPr>
        <w:t xml:space="preserve">, nie można uniknąć analizy technicznej.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Kinko</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Hyo</w:t>
      </w:r>
      <w:proofErr w:type="spellEnd"/>
      <w:r w:rsidRPr="004B5BE7">
        <w:rPr>
          <w:rFonts w:ascii="Segoe UI" w:eastAsia="MS Gothic" w:hAnsi="Segoe UI" w:cs="Segoe UI"/>
          <w:color w:val="252525"/>
          <w:sz w:val="26"/>
          <w:szCs w:val="26"/>
          <w:lang w:eastAsia="pl-PL"/>
        </w:rPr>
        <w:t xml:space="preserve"> (tabela równowagi) łączy w sobie różne elementy analizy technicznej w jedną metodę analizy. Jeśli zrozumiesz tabelę równowagi, będziesz w stanie coś zobaczyć! Aby opanować analizę techniczną, najpierw zrozummy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Kouryu</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Tekiyo</w:t>
      </w:r>
      <w:proofErr w:type="spellEnd"/>
      <w:r w:rsidRPr="004B5BE7">
        <w:rPr>
          <w:rFonts w:ascii="Segoe UI" w:eastAsia="MS Gothic" w:hAnsi="Segoe UI" w:cs="Segoe UI"/>
          <w:color w:val="252525"/>
          <w:sz w:val="26"/>
          <w:szCs w:val="26"/>
          <w:lang w:eastAsia="pl-PL"/>
        </w:rPr>
        <w:t>. To jest najdłuższe wyjaśnienie równowagi, jakie mogę podać w sieci! Proszę śledzić.</w:t>
      </w:r>
    </w:p>
    <w:p w14:paraId="237ABA58" w14:textId="31EB45FD"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0D123498" wp14:editId="6A53F502">
            <wp:extent cx="5760720" cy="2280920"/>
            <wp:effectExtent l="0" t="0" r="0" b="5080"/>
            <wp:docPr id="131" name="Obraz 131" descr="一目均衡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一目均衡表"/>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280920"/>
                    </a:xfrm>
                    <a:prstGeom prst="rect">
                      <a:avLst/>
                    </a:prstGeom>
                    <a:noFill/>
                    <a:ln>
                      <a:noFill/>
                    </a:ln>
                  </pic:spPr>
                </pic:pic>
              </a:graphicData>
            </a:graphic>
          </wp:inline>
        </w:drawing>
      </w:r>
    </w:p>
    <w:p w14:paraId="364B80AF" w14:textId="5B2D38A4"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Tabela </w:t>
      </w:r>
      <w:proofErr w:type="spellStart"/>
      <w:r w:rsidRPr="004B5BE7">
        <w:rPr>
          <w:rFonts w:ascii="Segoe UI" w:eastAsia="MS Gothic" w:hAnsi="Segoe UI" w:cs="Segoe UI"/>
          <w:color w:val="252525"/>
          <w:sz w:val="26"/>
          <w:szCs w:val="26"/>
          <w:lang w:eastAsia="pl-PL"/>
        </w:rPr>
        <w:t>equilibrium</w:t>
      </w:r>
      <w:proofErr w:type="spellEnd"/>
      <w:r w:rsidR="005913AC">
        <w:rPr>
          <w:rFonts w:ascii="Segoe UI" w:eastAsia="MS Gothic" w:hAnsi="Segoe UI" w:cs="Segoe UI"/>
          <w:color w:val="252525"/>
          <w:sz w:val="26"/>
          <w:szCs w:val="26"/>
          <w:lang w:eastAsia="pl-PL"/>
        </w:rPr>
        <w:t xml:space="preserve"> (równowagi) </w:t>
      </w:r>
      <w:r w:rsidRPr="004B5BE7">
        <w:rPr>
          <w:rFonts w:ascii="Segoe UI" w:eastAsia="MS Gothic" w:hAnsi="Segoe UI" w:cs="Segoe UI"/>
          <w:color w:val="252525"/>
          <w:sz w:val="26"/>
          <w:szCs w:val="26"/>
          <w:lang w:eastAsia="pl-PL"/>
        </w:rPr>
        <w:t xml:space="preserve"> jest metodą techniczną, która na pierwszy rzut oka wydaje się być unikana, ponieważ ma wiele linii i jest nieco kłopotliwa. Jednocześnie jest to słynna metoda analizy, o której nawet początkujący przynajmniej raz słyszeli. Powodem, dla którego patrzysz teraz na tę stronę jest to, że pomyślałeś: "Co to jest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w:t>
      </w:r>
      <w:proofErr w:type="spellStart"/>
      <w:r w:rsidR="005913AC" w:rsidRPr="005913AC">
        <w:rPr>
          <w:rFonts w:ascii="Segoe UI" w:eastAsia="MS Gothic" w:hAnsi="Segoe UI" w:cs="Segoe UI"/>
          <w:color w:val="252525"/>
          <w:sz w:val="26"/>
          <w:szCs w:val="26"/>
          <w:lang w:eastAsia="pl-PL"/>
        </w:rPr>
        <w:t>Kinko</w:t>
      </w:r>
      <w:proofErr w:type="spellEnd"/>
      <w:r w:rsidR="005913AC" w:rsidRPr="005913AC">
        <w:rPr>
          <w:rFonts w:ascii="Segoe UI" w:eastAsia="MS Gothic" w:hAnsi="Segoe UI" w:cs="Segoe UI"/>
          <w:color w:val="252525"/>
          <w:sz w:val="26"/>
          <w:szCs w:val="26"/>
          <w:lang w:eastAsia="pl-PL"/>
        </w:rPr>
        <w:t xml:space="preserve"> </w:t>
      </w:r>
      <w:proofErr w:type="spellStart"/>
      <w:r w:rsidR="005913AC" w:rsidRPr="005913AC">
        <w:rPr>
          <w:rFonts w:ascii="Segoe UI" w:eastAsia="MS Gothic" w:hAnsi="Segoe UI" w:cs="Segoe UI"/>
          <w:color w:val="252525"/>
          <w:sz w:val="26"/>
          <w:szCs w:val="26"/>
          <w:lang w:eastAsia="pl-PL"/>
        </w:rPr>
        <w:t>Hyo</w:t>
      </w:r>
      <w:proofErr w:type="spellEnd"/>
      <w:r w:rsidRPr="004B5BE7">
        <w:rPr>
          <w:rFonts w:ascii="Segoe UI" w:eastAsia="MS Gothic" w:hAnsi="Segoe UI" w:cs="Segoe UI"/>
          <w:color w:val="252525"/>
          <w:sz w:val="26"/>
          <w:szCs w:val="26"/>
          <w:lang w:eastAsia="pl-PL"/>
        </w:rPr>
        <w:t xml:space="preserve">? Powodem, dla którego </w:t>
      </w:r>
      <w:r w:rsidRPr="004B5BE7">
        <w:rPr>
          <w:rFonts w:ascii="Segoe UI" w:eastAsia="MS Gothic" w:hAnsi="Segoe UI" w:cs="Segoe UI"/>
          <w:color w:val="252525"/>
          <w:sz w:val="26"/>
          <w:szCs w:val="26"/>
          <w:lang w:eastAsia="pl-PL"/>
        </w:rPr>
        <w:lastRenderedPageBreak/>
        <w:t xml:space="preserve">patrzysz na tę stronę właśnie teraz jest to, że zastanawiasz się, "Co to jest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Kouryoki</w:t>
      </w:r>
      <w:proofErr w:type="spellEnd"/>
      <w:r w:rsidRPr="004B5BE7">
        <w:rPr>
          <w:rFonts w:ascii="Segoe UI" w:eastAsia="MS Gothic" w:hAnsi="Segoe UI" w:cs="Segoe UI"/>
          <w:color w:val="252525"/>
          <w:sz w:val="26"/>
          <w:szCs w:val="26"/>
          <w:lang w:eastAsia="pl-PL"/>
        </w:rPr>
        <w:t>?</w:t>
      </w:r>
    </w:p>
    <w:p w14:paraId="099494B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Pięć </w:t>
      </w:r>
      <w:r w:rsidRPr="004B5BE7">
        <w:rPr>
          <w:rFonts w:ascii="Segoe UI" w:eastAsia="MS Gothic" w:hAnsi="Segoe UI" w:cs="Segoe UI"/>
          <w:color w:val="252525"/>
          <w:sz w:val="26"/>
          <w:szCs w:val="26"/>
          <w:lang w:eastAsia="pl-PL"/>
        </w:rPr>
        <w:t>linii jest w rzeczywistości bardzo podobnych, więc może to być łatwiejsze niż myślisz, jeśli spojrzysz na każdą linię.</w:t>
      </w:r>
    </w:p>
    <w:p w14:paraId="2418F8F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zrozumiesz tabelę równowagi, ukończysz szkołę dla początkujących na rynku </w:t>
      </w:r>
      <w:proofErr w:type="spellStart"/>
      <w:r w:rsidRPr="004B5BE7">
        <w:rPr>
          <w:rFonts w:ascii="Segoe UI" w:eastAsia="Times New Roman" w:hAnsi="Segoe UI" w:cs="Segoe UI"/>
          <w:color w:val="252525"/>
          <w:sz w:val="26"/>
          <w:szCs w:val="26"/>
          <w:lang w:eastAsia="pl-PL"/>
        </w:rPr>
        <w:t>forex</w:t>
      </w:r>
      <w:proofErr w:type="spellEnd"/>
      <w:r w:rsidRPr="004B5BE7">
        <w:rPr>
          <w:rFonts w:ascii="Segoe UI" w:eastAsia="MS Gothic" w:hAnsi="Segoe UI" w:cs="Segoe UI"/>
          <w:color w:val="252525"/>
          <w:sz w:val="26"/>
          <w:szCs w:val="26"/>
          <w:lang w:eastAsia="pl-PL"/>
        </w:rPr>
        <w:t>!</w:t>
      </w:r>
    </w:p>
    <w:p w14:paraId="6D14953D" w14:textId="77777777" w:rsidR="009936D0" w:rsidRPr="004B5BE7" w:rsidRDefault="009936D0" w:rsidP="009936D0">
      <w:pPr>
        <w:pBdr>
          <w:bottom w:val="single" w:sz="12" w:space="4" w:color="333333"/>
        </w:pBdr>
        <w:shd w:val="clear" w:color="auto" w:fill="FFFFFF"/>
        <w:spacing w:after="300" w:line="540" w:lineRule="atLeast"/>
        <w:jc w:val="center"/>
        <w:textAlignment w:val="center"/>
        <w:rPr>
          <w:rFonts w:ascii="Segoe UI" w:eastAsia="Times New Roman" w:hAnsi="Segoe UI" w:cs="Segoe UI"/>
          <w:b/>
          <w:bCs/>
          <w:color w:val="252525"/>
          <w:sz w:val="26"/>
          <w:szCs w:val="26"/>
          <w:lang w:eastAsia="pl-PL"/>
        </w:rPr>
      </w:pPr>
      <w:r w:rsidRPr="004B5BE7">
        <w:rPr>
          <w:rFonts w:ascii="Segoe UI" w:eastAsia="MS Gothic" w:hAnsi="Segoe UI" w:cs="Segoe UI"/>
          <w:b/>
          <w:bCs/>
          <w:color w:val="252525"/>
          <w:sz w:val="26"/>
          <w:szCs w:val="26"/>
          <w:lang w:eastAsia="pl-PL"/>
        </w:rPr>
        <w:t>spis treści</w:t>
      </w:r>
    </w:p>
    <w:p w14:paraId="49AE401E" w14:textId="77777777" w:rsidR="009936D0" w:rsidRPr="004B5BE7" w:rsidRDefault="003D26A4"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9" w:anchor="st-toc-h-1" w:history="1">
        <w:r w:rsidR="009936D0" w:rsidRPr="004B5BE7">
          <w:rPr>
            <w:rFonts w:ascii="Segoe UI" w:eastAsia="MS Gothic" w:hAnsi="Segoe UI" w:cs="Segoe UI"/>
            <w:color w:val="000000"/>
            <w:sz w:val="26"/>
            <w:szCs w:val="26"/>
            <w:u w:val="single"/>
            <w:lang w:eastAsia="pl-PL"/>
          </w:rPr>
          <w:t xml:space="preserve">Pierwszym krokiem jest nauczenie się </w:t>
        </w:r>
        <w:r w:rsidR="009936D0" w:rsidRPr="004B5BE7">
          <w:rPr>
            <w:rFonts w:ascii="Segoe UI" w:eastAsia="Times New Roman" w:hAnsi="Segoe UI" w:cs="Segoe UI"/>
            <w:color w:val="000000"/>
            <w:sz w:val="26"/>
            <w:szCs w:val="26"/>
            <w:u w:val="single"/>
            <w:lang w:eastAsia="pl-PL"/>
          </w:rPr>
          <w:t xml:space="preserve">pięciu </w:t>
        </w:r>
        <w:r w:rsidR="009936D0" w:rsidRPr="004B5BE7">
          <w:rPr>
            <w:rFonts w:ascii="Segoe UI" w:eastAsia="MS Gothic" w:hAnsi="Segoe UI" w:cs="Segoe UI"/>
            <w:color w:val="000000"/>
            <w:sz w:val="26"/>
            <w:szCs w:val="26"/>
            <w:u w:val="single"/>
            <w:lang w:eastAsia="pl-PL"/>
          </w:rPr>
          <w:t>linii!</w:t>
        </w:r>
      </w:hyperlink>
    </w:p>
    <w:p w14:paraId="3CDE9B96" w14:textId="69978733"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10" w:anchor="st-toc-h-2" w:history="1">
        <w:r w:rsidR="009936D0" w:rsidRPr="004B5BE7">
          <w:rPr>
            <w:rFonts w:ascii="Segoe UI" w:eastAsia="Times New Roman" w:hAnsi="Segoe UI" w:cs="Segoe UI"/>
            <w:color w:val="000000"/>
            <w:sz w:val="26"/>
            <w:szCs w:val="26"/>
            <w:u w:val="single"/>
            <w:lang w:eastAsia="pl-PL"/>
          </w:rPr>
          <w:t xml:space="preserve">1. </w:t>
        </w:r>
        <w:r w:rsidR="001C6CDF">
          <w:rPr>
            <w:rFonts w:ascii="Segoe UI" w:eastAsia="MS Gothic" w:hAnsi="Segoe UI" w:cs="Segoe UI"/>
            <w:color w:val="000000"/>
            <w:sz w:val="26"/>
            <w:szCs w:val="26"/>
            <w:u w:val="single"/>
            <w:lang w:eastAsia="pl-PL"/>
          </w:rPr>
          <w:t>K</w:t>
        </w:r>
        <w:r w:rsidR="009936D0" w:rsidRPr="004B5BE7">
          <w:rPr>
            <w:rFonts w:ascii="Segoe UI" w:eastAsia="MS Gothic" w:hAnsi="Segoe UI" w:cs="Segoe UI"/>
            <w:color w:val="000000"/>
            <w:sz w:val="26"/>
            <w:szCs w:val="26"/>
            <w:u w:val="single"/>
            <w:lang w:eastAsia="pl-PL"/>
          </w:rPr>
          <w:t>ażda linia wyróżniająca się kolorem i ruchem</w:t>
        </w:r>
      </w:hyperlink>
    </w:p>
    <w:p w14:paraId="4303976B" w14:textId="2BB1EC3A" w:rsidR="009936D0" w:rsidRPr="005913AC" w:rsidRDefault="005913AC" w:rsidP="009936D0">
      <w:pPr>
        <w:numPr>
          <w:ilvl w:val="1"/>
          <w:numId w:val="1"/>
        </w:numPr>
        <w:shd w:val="clear" w:color="auto" w:fill="FFFFFF"/>
        <w:spacing w:after="0" w:line="540" w:lineRule="atLeast"/>
        <w:ind w:left="1680" w:firstLine="0"/>
        <w:rPr>
          <w:rFonts w:ascii="Segoe UI" w:eastAsia="MS Gothic" w:hAnsi="Segoe UI" w:cs="Segoe UI"/>
          <w:color w:val="000000"/>
          <w:sz w:val="26"/>
          <w:szCs w:val="26"/>
          <w:u w:val="single"/>
          <w:lang w:eastAsia="pl-PL"/>
        </w:rPr>
      </w:pPr>
      <w:r w:rsidRPr="005913AC">
        <w:rPr>
          <w:rFonts w:ascii="Segoe UI" w:eastAsia="MS Gothic" w:hAnsi="Segoe UI" w:cs="Segoe UI"/>
          <w:color w:val="000000"/>
          <w:sz w:val="26"/>
          <w:szCs w:val="26"/>
          <w:u w:val="single"/>
          <w:lang w:eastAsia="pl-PL"/>
        </w:rPr>
        <w:t xml:space="preserve">2. </w:t>
      </w:r>
      <w:hyperlink r:id="rId11" w:anchor="st-toc-h-3" w:history="1">
        <w:r w:rsidR="009936D0" w:rsidRPr="004B5BE7">
          <w:rPr>
            <w:rFonts w:ascii="Segoe UI" w:eastAsia="MS Gothic" w:hAnsi="Segoe UI" w:cs="Segoe UI"/>
            <w:color w:val="000000"/>
            <w:sz w:val="26"/>
            <w:szCs w:val="26"/>
            <w:u w:val="single"/>
            <w:lang w:eastAsia="pl-PL"/>
          </w:rPr>
          <w:t>Linia, która porusza się w ten sam sposób co cena.</w:t>
        </w:r>
      </w:hyperlink>
    </w:p>
    <w:p w14:paraId="7BD4BA1C" w14:textId="5D31E305"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12" w:anchor="st-toc-h-4" w:history="1">
        <w:r w:rsidR="009936D0" w:rsidRPr="004B5BE7">
          <w:rPr>
            <w:rFonts w:ascii="Segoe UI" w:eastAsia="Times New Roman" w:hAnsi="Segoe UI" w:cs="Segoe UI"/>
            <w:color w:val="000000"/>
            <w:sz w:val="26"/>
            <w:szCs w:val="26"/>
            <w:u w:val="single"/>
            <w:lang w:eastAsia="pl-PL"/>
          </w:rPr>
          <w:t xml:space="preserve">3. </w:t>
        </w:r>
        <w:r w:rsidR="000F1181">
          <w:rPr>
            <w:rFonts w:ascii="Segoe UI" w:eastAsia="MS Gothic" w:hAnsi="Segoe UI" w:cs="Segoe UI"/>
            <w:color w:val="000000"/>
            <w:sz w:val="26"/>
            <w:szCs w:val="26"/>
            <w:u w:val="single"/>
            <w:lang w:eastAsia="pl-PL"/>
          </w:rPr>
          <w:t>R</w:t>
        </w:r>
        <w:r w:rsidR="009936D0" w:rsidRPr="004B5BE7">
          <w:rPr>
            <w:rFonts w:ascii="Segoe UI" w:eastAsia="MS Gothic" w:hAnsi="Segoe UI" w:cs="Segoe UI"/>
            <w:color w:val="000000"/>
            <w:sz w:val="26"/>
            <w:szCs w:val="26"/>
            <w:u w:val="single"/>
            <w:lang w:eastAsia="pl-PL"/>
          </w:rPr>
          <w:t>ozpiętość opóźnienia Linia opóźniona w stosunku do grupy</w:t>
        </w:r>
      </w:hyperlink>
    </w:p>
    <w:p w14:paraId="2AF4C700" w14:textId="52D3A017"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13" w:anchor="st-toc-h-5" w:history="1">
        <w:r w:rsidR="009936D0" w:rsidRPr="004B5BE7">
          <w:rPr>
            <w:rFonts w:ascii="Segoe UI" w:eastAsia="Times New Roman" w:hAnsi="Segoe UI" w:cs="Segoe UI"/>
            <w:color w:val="000000"/>
            <w:sz w:val="26"/>
            <w:szCs w:val="26"/>
            <w:u w:val="single"/>
            <w:lang w:eastAsia="pl-PL"/>
          </w:rPr>
          <w:t xml:space="preserve">4. </w:t>
        </w:r>
        <w:r w:rsidR="000F1181">
          <w:rPr>
            <w:rFonts w:ascii="Segoe UI" w:eastAsia="MS Gothic" w:hAnsi="Segoe UI" w:cs="Segoe UI"/>
            <w:color w:val="000000"/>
            <w:sz w:val="26"/>
            <w:szCs w:val="26"/>
            <w:u w:val="single"/>
            <w:lang w:eastAsia="pl-PL"/>
          </w:rPr>
          <w:t>P</w:t>
        </w:r>
        <w:r w:rsidR="009936D0" w:rsidRPr="004B5BE7">
          <w:rPr>
            <w:rFonts w:ascii="Segoe UI" w:eastAsia="MS Gothic" w:hAnsi="Segoe UI" w:cs="Segoe UI"/>
            <w:color w:val="000000"/>
            <w:sz w:val="26"/>
            <w:szCs w:val="26"/>
            <w:u w:val="single"/>
            <w:lang w:eastAsia="pl-PL"/>
          </w:rPr>
          <w:t xml:space="preserve">oprzedzające przęsło </w:t>
        </w:r>
        <w:r w:rsidR="009936D0" w:rsidRPr="004B5BE7">
          <w:rPr>
            <w:rFonts w:ascii="Segoe UI" w:eastAsia="Times New Roman" w:hAnsi="Segoe UI" w:cs="Segoe UI"/>
            <w:color w:val="000000"/>
            <w:sz w:val="26"/>
            <w:szCs w:val="26"/>
            <w:u w:val="single"/>
            <w:lang w:eastAsia="pl-PL"/>
          </w:rPr>
          <w:t xml:space="preserve">1 poprzedzające </w:t>
        </w:r>
        <w:r w:rsidR="009936D0" w:rsidRPr="004B5BE7">
          <w:rPr>
            <w:rFonts w:ascii="Segoe UI" w:eastAsia="MS Gothic" w:hAnsi="Segoe UI" w:cs="Segoe UI"/>
            <w:color w:val="000000"/>
            <w:sz w:val="26"/>
            <w:szCs w:val="26"/>
            <w:u w:val="single"/>
            <w:lang w:eastAsia="pl-PL"/>
          </w:rPr>
          <w:t xml:space="preserve">przęsło 2 </w:t>
        </w:r>
        <w:r w:rsidR="009936D0" w:rsidRPr="004B5BE7">
          <w:rPr>
            <w:rFonts w:ascii="Segoe UI" w:eastAsia="Times New Roman" w:hAnsi="Segoe UI" w:cs="Segoe UI"/>
            <w:color w:val="000000"/>
            <w:sz w:val="26"/>
            <w:szCs w:val="26"/>
            <w:u w:val="single"/>
            <w:lang w:eastAsia="pl-PL"/>
          </w:rPr>
          <w:t xml:space="preserve">dwie </w:t>
        </w:r>
        <w:r w:rsidR="009936D0" w:rsidRPr="004B5BE7">
          <w:rPr>
            <w:rFonts w:ascii="Segoe UI" w:eastAsia="MS Gothic" w:hAnsi="Segoe UI" w:cs="Segoe UI"/>
            <w:color w:val="000000"/>
            <w:sz w:val="26"/>
            <w:szCs w:val="26"/>
            <w:u w:val="single"/>
            <w:lang w:eastAsia="pl-PL"/>
          </w:rPr>
          <w:t>linie tworzące chmurę</w:t>
        </w:r>
      </w:hyperlink>
    </w:p>
    <w:p w14:paraId="0B83042C" w14:textId="77777777"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14" w:anchor="st-toc-h-6" w:history="1">
        <w:proofErr w:type="spellStart"/>
        <w:r w:rsidR="009936D0" w:rsidRPr="004B5BE7">
          <w:rPr>
            <w:rFonts w:ascii="Segoe UI" w:eastAsia="MS Gothic" w:hAnsi="Segoe UI" w:cs="Segoe UI"/>
            <w:color w:val="000000"/>
            <w:sz w:val="26"/>
            <w:szCs w:val="26"/>
            <w:u w:val="single"/>
            <w:lang w:eastAsia="pl-PL"/>
          </w:rPr>
          <w:t>Equilibrium</w:t>
        </w:r>
        <w:proofErr w:type="spellEnd"/>
        <w:r w:rsidR="009936D0" w:rsidRPr="004B5BE7">
          <w:rPr>
            <w:rFonts w:ascii="Segoe UI" w:eastAsia="MS Gothic" w:hAnsi="Segoe UI" w:cs="Segoe UI"/>
            <w:color w:val="000000"/>
            <w:sz w:val="26"/>
            <w:szCs w:val="26"/>
            <w:u w:val="single"/>
            <w:lang w:eastAsia="pl-PL"/>
          </w:rPr>
          <w:t xml:space="preserve"> w skrócie] Pamiętaj o </w:t>
        </w:r>
        <w:r w:rsidR="009936D0" w:rsidRPr="004B5BE7">
          <w:rPr>
            <w:rFonts w:ascii="Segoe UI" w:eastAsia="Times New Roman" w:hAnsi="Segoe UI" w:cs="Segoe UI"/>
            <w:color w:val="000000"/>
            <w:sz w:val="26"/>
            <w:szCs w:val="26"/>
            <w:u w:val="single"/>
            <w:lang w:eastAsia="pl-PL"/>
          </w:rPr>
          <w:t xml:space="preserve">pięciu </w:t>
        </w:r>
        <w:r w:rsidR="009936D0" w:rsidRPr="004B5BE7">
          <w:rPr>
            <w:rFonts w:ascii="Segoe UI" w:eastAsia="MS Gothic" w:hAnsi="Segoe UI" w:cs="Segoe UI"/>
            <w:color w:val="000000"/>
            <w:sz w:val="26"/>
            <w:szCs w:val="26"/>
            <w:u w:val="single"/>
            <w:lang w:eastAsia="pl-PL"/>
          </w:rPr>
          <w:t>liniach!</w:t>
        </w:r>
        <w:r w:rsidR="009936D0" w:rsidRPr="004B5BE7">
          <w:rPr>
            <w:rFonts w:ascii="Segoe UI" w:eastAsia="MS Gothic" w:hAnsi="Segoe UI" w:cs="Segoe UI"/>
            <w:color w:val="000000"/>
            <w:sz w:val="26"/>
            <w:szCs w:val="26"/>
            <w:u w:val="single"/>
            <w:lang w:eastAsia="pl-PL"/>
          </w:rPr>
          <w:t xml:space="preserve">　</w:t>
        </w:r>
        <w:r w:rsidR="009936D0" w:rsidRPr="004B5BE7">
          <w:rPr>
            <w:rFonts w:ascii="Segoe UI" w:eastAsia="MS Gothic" w:hAnsi="Segoe UI" w:cs="Segoe UI"/>
            <w:color w:val="000000"/>
            <w:sz w:val="26"/>
            <w:szCs w:val="26"/>
            <w:u w:val="single"/>
            <w:lang w:eastAsia="pl-PL"/>
          </w:rPr>
          <w:t>Streszczenie</w:t>
        </w:r>
      </w:hyperlink>
    </w:p>
    <w:p w14:paraId="3C43D62A" w14:textId="77777777" w:rsidR="009936D0" w:rsidRPr="004B5BE7" w:rsidRDefault="003D26A4"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15" w:anchor="st-toc-h-7" w:history="1">
        <w:proofErr w:type="spellStart"/>
        <w:r w:rsidR="009936D0" w:rsidRPr="004B5BE7">
          <w:rPr>
            <w:rFonts w:ascii="Segoe UI" w:eastAsia="MS Gothic" w:hAnsi="Segoe UI" w:cs="Segoe UI"/>
            <w:color w:val="000000"/>
            <w:sz w:val="26"/>
            <w:szCs w:val="26"/>
            <w:u w:val="single"/>
            <w:lang w:eastAsia="pl-PL"/>
          </w:rPr>
          <w:t>Equilibrium</w:t>
        </w:r>
        <w:proofErr w:type="spellEnd"/>
        <w:r w:rsidR="009936D0" w:rsidRPr="004B5BE7">
          <w:rPr>
            <w:rFonts w:ascii="Segoe UI" w:eastAsia="MS Gothic" w:hAnsi="Segoe UI" w:cs="Segoe UI"/>
            <w:color w:val="000000"/>
            <w:sz w:val="26"/>
            <w:szCs w:val="26"/>
            <w:u w:val="single"/>
            <w:lang w:eastAsia="pl-PL"/>
          </w:rPr>
          <w:t xml:space="preserve"> w skrócie] Historia</w:t>
        </w:r>
      </w:hyperlink>
    </w:p>
    <w:p w14:paraId="117BDC5B" w14:textId="7FB335CA"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16" w:anchor="st-toc-h-8" w:history="1">
        <w:r w:rsidR="009936D0" w:rsidRPr="004B5BE7">
          <w:rPr>
            <w:rFonts w:ascii="Segoe UI" w:eastAsia="Times New Roman" w:hAnsi="Segoe UI" w:cs="Segoe UI"/>
            <w:color w:val="000000"/>
            <w:sz w:val="26"/>
            <w:szCs w:val="26"/>
            <w:u w:val="single"/>
            <w:lang w:eastAsia="pl-PL"/>
          </w:rPr>
          <w:t xml:space="preserve">1. </w:t>
        </w:r>
        <w:r w:rsidR="000F1181">
          <w:rPr>
            <w:rFonts w:ascii="Segoe UI" w:eastAsia="MS Gothic" w:hAnsi="Segoe UI" w:cs="Segoe UI"/>
            <w:color w:val="000000"/>
            <w:sz w:val="26"/>
            <w:szCs w:val="26"/>
            <w:u w:val="single"/>
            <w:lang w:eastAsia="pl-PL"/>
          </w:rPr>
          <w:t>K</w:t>
        </w:r>
        <w:r w:rsidR="009936D0" w:rsidRPr="004B5BE7">
          <w:rPr>
            <w:rFonts w:ascii="Segoe UI" w:eastAsia="MS Gothic" w:hAnsi="Segoe UI" w:cs="Segoe UI"/>
            <w:color w:val="000000"/>
            <w:sz w:val="26"/>
            <w:szCs w:val="26"/>
            <w:u w:val="single"/>
            <w:lang w:eastAsia="pl-PL"/>
          </w:rPr>
          <w:t>to to zrobił?</w:t>
        </w:r>
      </w:hyperlink>
    </w:p>
    <w:p w14:paraId="57C15364" w14:textId="046D48F8"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17" w:anchor="st-toc-h-9" w:history="1">
        <w:r w:rsidR="009936D0" w:rsidRPr="004B5BE7">
          <w:rPr>
            <w:rFonts w:ascii="Segoe UI" w:eastAsia="Times New Roman" w:hAnsi="Segoe UI" w:cs="Segoe UI"/>
            <w:color w:val="000000"/>
            <w:sz w:val="26"/>
            <w:szCs w:val="26"/>
            <w:u w:val="single"/>
            <w:lang w:eastAsia="pl-PL"/>
          </w:rPr>
          <w:t xml:space="preserve">2. </w:t>
        </w:r>
        <w:r w:rsidR="000F1181">
          <w:rPr>
            <w:rFonts w:ascii="Segoe UI" w:eastAsia="MS Gothic" w:hAnsi="Segoe UI" w:cs="Segoe UI"/>
            <w:color w:val="000000"/>
            <w:sz w:val="26"/>
            <w:szCs w:val="26"/>
            <w:u w:val="single"/>
            <w:lang w:eastAsia="pl-PL"/>
          </w:rPr>
          <w:t>W</w:t>
        </w:r>
        <w:r w:rsidR="009936D0" w:rsidRPr="004B5BE7">
          <w:rPr>
            <w:rFonts w:ascii="Segoe UI" w:eastAsia="MS Gothic" w:hAnsi="Segoe UI" w:cs="Segoe UI"/>
            <w:color w:val="000000"/>
            <w:sz w:val="26"/>
            <w:szCs w:val="26"/>
            <w:u w:val="single"/>
            <w:lang w:eastAsia="pl-PL"/>
          </w:rPr>
          <w:t>ykres równowagi, pojęcie podstawowe</w:t>
        </w:r>
      </w:hyperlink>
    </w:p>
    <w:p w14:paraId="2EA91658" w14:textId="77777777" w:rsidR="009936D0" w:rsidRPr="004B5BE7" w:rsidRDefault="003D26A4"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18" w:anchor="st-toc-h-10" w:history="1">
        <w:r w:rsidR="009936D0" w:rsidRPr="004B5BE7">
          <w:rPr>
            <w:rFonts w:ascii="Segoe UI" w:eastAsia="MS Gothic" w:hAnsi="Segoe UI" w:cs="Segoe UI"/>
            <w:color w:val="000000"/>
            <w:sz w:val="26"/>
            <w:szCs w:val="26"/>
            <w:u w:val="single"/>
            <w:lang w:eastAsia="pl-PL"/>
          </w:rPr>
          <w:t xml:space="preserve">Równowaga w skrócie] Zrozum z grubsza </w:t>
        </w:r>
        <w:r w:rsidR="009936D0" w:rsidRPr="004B5BE7">
          <w:rPr>
            <w:rFonts w:ascii="Segoe UI" w:eastAsia="Times New Roman" w:hAnsi="Segoe UI" w:cs="Segoe UI"/>
            <w:color w:val="000000"/>
            <w:sz w:val="26"/>
            <w:szCs w:val="26"/>
            <w:u w:val="single"/>
            <w:lang w:eastAsia="pl-PL"/>
          </w:rPr>
          <w:t xml:space="preserve">pięć </w:t>
        </w:r>
        <w:r w:rsidR="009936D0" w:rsidRPr="004B5BE7">
          <w:rPr>
            <w:rFonts w:ascii="Segoe UI" w:eastAsia="MS Gothic" w:hAnsi="Segoe UI" w:cs="Segoe UI"/>
            <w:color w:val="000000"/>
            <w:sz w:val="26"/>
            <w:szCs w:val="26"/>
            <w:u w:val="single"/>
            <w:lang w:eastAsia="pl-PL"/>
          </w:rPr>
          <w:t>linii!</w:t>
        </w:r>
      </w:hyperlink>
    </w:p>
    <w:p w14:paraId="27CB00D7" w14:textId="414BB77F"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19" w:anchor="st-toc-h-11" w:history="1">
        <w:r w:rsidR="009936D0" w:rsidRPr="004B5BE7">
          <w:rPr>
            <w:rFonts w:ascii="Segoe UI" w:eastAsia="Times New Roman" w:hAnsi="Segoe UI" w:cs="Segoe UI"/>
            <w:color w:val="000000"/>
            <w:sz w:val="26"/>
            <w:szCs w:val="26"/>
            <w:u w:val="single"/>
            <w:lang w:eastAsia="pl-PL"/>
          </w:rPr>
          <w:t xml:space="preserve">1. </w:t>
        </w:r>
        <w:r w:rsidR="000F1181">
          <w:rPr>
            <w:rFonts w:ascii="Segoe UI" w:eastAsia="Times New Roman" w:hAnsi="Segoe UI" w:cs="Segoe UI"/>
            <w:color w:val="000000"/>
            <w:sz w:val="26"/>
            <w:szCs w:val="26"/>
            <w:u w:val="single"/>
            <w:lang w:eastAsia="pl-PL"/>
          </w:rPr>
          <w:t>P</w:t>
        </w:r>
        <w:r w:rsidR="009936D0" w:rsidRPr="004B5BE7">
          <w:rPr>
            <w:rFonts w:ascii="Segoe UI" w:eastAsia="Times New Roman" w:hAnsi="Segoe UI" w:cs="Segoe UI"/>
            <w:color w:val="000000"/>
            <w:sz w:val="26"/>
            <w:szCs w:val="26"/>
            <w:u w:val="single"/>
            <w:lang w:eastAsia="pl-PL"/>
          </w:rPr>
          <w:t xml:space="preserve">ięć </w:t>
        </w:r>
        <w:r w:rsidR="009936D0" w:rsidRPr="004B5BE7">
          <w:rPr>
            <w:rFonts w:ascii="Segoe UI" w:eastAsia="MS Gothic" w:hAnsi="Segoe UI" w:cs="Segoe UI"/>
            <w:color w:val="000000"/>
            <w:sz w:val="26"/>
            <w:szCs w:val="26"/>
            <w:u w:val="single"/>
            <w:lang w:eastAsia="pl-PL"/>
          </w:rPr>
          <w:t>linii jest ustawionych w linii.</w:t>
        </w:r>
      </w:hyperlink>
    </w:p>
    <w:p w14:paraId="31EC0DE6" w14:textId="672D584C"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20" w:anchor="st-toc-h-12" w:history="1">
        <w:r w:rsidR="009936D0" w:rsidRPr="004B5BE7">
          <w:rPr>
            <w:rFonts w:ascii="Segoe UI" w:eastAsia="Times New Roman" w:hAnsi="Segoe UI" w:cs="Segoe UI"/>
            <w:color w:val="000000"/>
            <w:sz w:val="26"/>
            <w:szCs w:val="26"/>
            <w:u w:val="single"/>
            <w:lang w:eastAsia="pl-PL"/>
          </w:rPr>
          <w:t xml:space="preserve">2. </w:t>
        </w:r>
        <w:r w:rsidR="000F1181">
          <w:rPr>
            <w:rFonts w:ascii="Segoe UI" w:eastAsia="MS Gothic" w:hAnsi="Segoe UI" w:cs="Segoe UI"/>
            <w:color w:val="000000"/>
            <w:sz w:val="26"/>
            <w:szCs w:val="26"/>
            <w:u w:val="single"/>
            <w:lang w:eastAsia="pl-PL"/>
          </w:rPr>
          <w:t>W</w:t>
        </w:r>
        <w:r w:rsidR="009936D0" w:rsidRPr="004B5BE7">
          <w:rPr>
            <w:rFonts w:ascii="Segoe UI" w:eastAsia="MS Gothic" w:hAnsi="Segoe UI" w:cs="Segoe UI"/>
            <w:color w:val="000000"/>
            <w:sz w:val="26"/>
            <w:szCs w:val="26"/>
            <w:u w:val="single"/>
            <w:lang w:eastAsia="pl-PL"/>
          </w:rPr>
          <w:t>szystkie linie są liniami oporu i wsparcia</w:t>
        </w:r>
      </w:hyperlink>
    </w:p>
    <w:p w14:paraId="47DE0992" w14:textId="33D3A8B0"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21" w:anchor="st-toc-h-13" w:history="1">
        <w:r w:rsidR="009936D0" w:rsidRPr="004B5BE7">
          <w:rPr>
            <w:rFonts w:ascii="Segoe UI" w:eastAsia="Times New Roman" w:hAnsi="Segoe UI" w:cs="Segoe UI"/>
            <w:color w:val="000000"/>
            <w:sz w:val="26"/>
            <w:szCs w:val="26"/>
            <w:u w:val="single"/>
            <w:lang w:eastAsia="pl-PL"/>
          </w:rPr>
          <w:t xml:space="preserve">3. </w:t>
        </w:r>
        <w:r w:rsidR="000F1181">
          <w:rPr>
            <w:rFonts w:ascii="Segoe UI" w:eastAsia="MS Gothic" w:hAnsi="Segoe UI" w:cs="Segoe UI"/>
            <w:color w:val="000000"/>
            <w:sz w:val="26"/>
            <w:szCs w:val="26"/>
            <w:u w:val="single"/>
            <w:lang w:eastAsia="pl-PL"/>
          </w:rPr>
          <w:t>K</w:t>
        </w:r>
        <w:r w:rsidR="009936D0" w:rsidRPr="004B5BE7">
          <w:rPr>
            <w:rFonts w:ascii="Segoe UI" w:eastAsia="MS Gothic" w:hAnsi="Segoe UI" w:cs="Segoe UI"/>
            <w:color w:val="000000"/>
            <w:sz w:val="26"/>
            <w:szCs w:val="26"/>
            <w:u w:val="single"/>
            <w:lang w:eastAsia="pl-PL"/>
          </w:rPr>
          <w:t>ażde przekroczenie linii ma znaczenie.</w:t>
        </w:r>
      </w:hyperlink>
    </w:p>
    <w:p w14:paraId="2C21F7CA" w14:textId="77777777" w:rsidR="009936D0" w:rsidRPr="004B5BE7" w:rsidRDefault="003D26A4"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22" w:anchor="st-toc-h-14" w:history="1">
        <w:r w:rsidR="009936D0" w:rsidRPr="004B5BE7">
          <w:rPr>
            <w:rFonts w:ascii="Segoe UI" w:eastAsia="MS Gothic" w:hAnsi="Segoe UI" w:cs="Segoe UI"/>
            <w:color w:val="000000"/>
            <w:sz w:val="26"/>
            <w:szCs w:val="26"/>
            <w:u w:val="single"/>
            <w:lang w:eastAsia="pl-PL"/>
          </w:rPr>
          <w:t>Równowaga w skrócie] Poznaj wzór dla każdej linii!</w:t>
        </w:r>
      </w:hyperlink>
    </w:p>
    <w:p w14:paraId="2E2BBA61" w14:textId="64A30B9E"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23" w:anchor="st-toc-h-15" w:history="1">
        <w:r w:rsidR="009936D0" w:rsidRPr="004B5BE7">
          <w:rPr>
            <w:rFonts w:ascii="Segoe UI" w:eastAsia="Times New Roman" w:hAnsi="Segoe UI" w:cs="Segoe UI"/>
            <w:color w:val="000000"/>
            <w:sz w:val="26"/>
            <w:szCs w:val="26"/>
            <w:u w:val="single"/>
            <w:lang w:eastAsia="pl-PL"/>
          </w:rPr>
          <w:t xml:space="preserve">1) </w:t>
        </w:r>
        <w:r w:rsidR="000F1181">
          <w:rPr>
            <w:rFonts w:ascii="Segoe UI" w:eastAsia="MS Gothic" w:hAnsi="Segoe UI" w:cs="Segoe UI"/>
            <w:color w:val="000000"/>
            <w:sz w:val="26"/>
            <w:szCs w:val="26"/>
            <w:u w:val="single"/>
            <w:lang w:eastAsia="pl-PL"/>
          </w:rPr>
          <w:t>W</w:t>
        </w:r>
        <w:r w:rsidR="009936D0" w:rsidRPr="004B5BE7">
          <w:rPr>
            <w:rFonts w:ascii="Segoe UI" w:eastAsia="MS Gothic" w:hAnsi="Segoe UI" w:cs="Segoe UI"/>
            <w:color w:val="000000"/>
            <w:sz w:val="26"/>
            <w:szCs w:val="26"/>
            <w:u w:val="single"/>
            <w:lang w:eastAsia="pl-PL"/>
          </w:rPr>
          <w:t>zór dla wszystkich wierszy</w:t>
        </w:r>
      </w:hyperlink>
    </w:p>
    <w:p w14:paraId="5E99E557" w14:textId="7FF15101"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24" w:anchor="st-toc-h-16" w:history="1">
        <w:r w:rsidR="009936D0" w:rsidRPr="004B5BE7">
          <w:rPr>
            <w:rFonts w:ascii="Segoe UI" w:eastAsia="Times New Roman" w:hAnsi="Segoe UI" w:cs="Segoe UI"/>
            <w:color w:val="000000"/>
            <w:sz w:val="26"/>
            <w:szCs w:val="26"/>
            <w:u w:val="single"/>
            <w:lang w:eastAsia="pl-PL"/>
          </w:rPr>
          <w:t xml:space="preserve">2. </w:t>
        </w:r>
        <w:r w:rsidR="000F1181">
          <w:rPr>
            <w:rFonts w:ascii="Segoe UI" w:eastAsia="Times New Roman" w:hAnsi="Segoe UI" w:cs="Segoe UI"/>
            <w:color w:val="000000"/>
            <w:sz w:val="26"/>
            <w:szCs w:val="26"/>
            <w:u w:val="single"/>
            <w:lang w:eastAsia="pl-PL"/>
          </w:rPr>
          <w:t>C</w:t>
        </w:r>
        <w:r w:rsidR="009936D0" w:rsidRPr="004B5BE7">
          <w:rPr>
            <w:rFonts w:ascii="Segoe UI" w:eastAsia="Times New Roman" w:hAnsi="Segoe UI" w:cs="Segoe UI"/>
            <w:color w:val="000000"/>
            <w:sz w:val="26"/>
            <w:szCs w:val="26"/>
            <w:u w:val="single"/>
            <w:lang w:eastAsia="pl-PL"/>
          </w:rPr>
          <w:t xml:space="preserve">o </w:t>
        </w:r>
        <w:r w:rsidR="009936D0" w:rsidRPr="004B5BE7">
          <w:rPr>
            <w:rFonts w:ascii="Segoe UI" w:eastAsia="MS Gothic" w:hAnsi="Segoe UI" w:cs="Segoe UI"/>
            <w:color w:val="000000"/>
            <w:sz w:val="26"/>
            <w:szCs w:val="26"/>
            <w:u w:val="single"/>
            <w:lang w:eastAsia="pl-PL"/>
          </w:rPr>
          <w:t>oznacza ta linia?</w:t>
        </w:r>
      </w:hyperlink>
    </w:p>
    <w:p w14:paraId="51002D18" w14:textId="77777777" w:rsidR="009936D0" w:rsidRPr="004B5BE7" w:rsidRDefault="003D26A4"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25" w:anchor="st-toc-h-17" w:history="1">
        <w:proofErr w:type="spellStart"/>
        <w:r w:rsidR="009936D0" w:rsidRPr="004B5BE7">
          <w:rPr>
            <w:rFonts w:ascii="Segoe UI" w:eastAsia="MS Gothic" w:hAnsi="Segoe UI" w:cs="Segoe UI"/>
            <w:color w:val="000000"/>
            <w:sz w:val="26"/>
            <w:szCs w:val="26"/>
            <w:u w:val="single"/>
            <w:lang w:eastAsia="pl-PL"/>
          </w:rPr>
          <w:t>Ichimoku</w:t>
        </w:r>
        <w:proofErr w:type="spellEnd"/>
        <w:r w:rsidR="009936D0" w:rsidRPr="004B5BE7">
          <w:rPr>
            <w:rFonts w:ascii="Segoe UI" w:eastAsia="MS Gothic" w:hAnsi="Segoe UI" w:cs="Segoe UI"/>
            <w:color w:val="000000"/>
            <w:sz w:val="26"/>
            <w:szCs w:val="26"/>
            <w:u w:val="single"/>
            <w:lang w:eastAsia="pl-PL"/>
          </w:rPr>
          <w:t xml:space="preserve"> </w:t>
        </w:r>
        <w:proofErr w:type="spellStart"/>
        <w:r w:rsidR="009936D0" w:rsidRPr="004B5BE7">
          <w:rPr>
            <w:rFonts w:ascii="Segoe UI" w:eastAsia="MS Gothic" w:hAnsi="Segoe UI" w:cs="Segoe UI"/>
            <w:color w:val="000000"/>
            <w:sz w:val="26"/>
            <w:szCs w:val="26"/>
            <w:u w:val="single"/>
            <w:lang w:eastAsia="pl-PL"/>
          </w:rPr>
          <w:t>Kouryaku</w:t>
        </w:r>
        <w:proofErr w:type="spellEnd"/>
        <w:r w:rsidR="009936D0" w:rsidRPr="004B5BE7">
          <w:rPr>
            <w:rFonts w:ascii="Segoe UI" w:eastAsia="MS Gothic" w:hAnsi="Segoe UI" w:cs="Segoe UI"/>
            <w:color w:val="000000"/>
            <w:sz w:val="26"/>
            <w:szCs w:val="26"/>
            <w:u w:val="single"/>
            <w:lang w:eastAsia="pl-PL"/>
          </w:rPr>
          <w:t>] Opanuj poziom rynku!</w:t>
        </w:r>
      </w:hyperlink>
    </w:p>
    <w:p w14:paraId="0ECEE08B" w14:textId="6D82A2A0"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26" w:anchor="st-toc-h-18" w:history="1">
        <w:r w:rsidR="009936D0" w:rsidRPr="004B5BE7">
          <w:rPr>
            <w:rFonts w:ascii="Segoe UI" w:eastAsia="Times New Roman" w:hAnsi="Segoe UI" w:cs="Segoe UI"/>
            <w:color w:val="000000"/>
            <w:sz w:val="26"/>
            <w:szCs w:val="26"/>
            <w:u w:val="single"/>
            <w:lang w:eastAsia="pl-PL"/>
          </w:rPr>
          <w:t xml:space="preserve">1. </w:t>
        </w:r>
        <w:r w:rsidR="000F1181">
          <w:rPr>
            <w:rFonts w:ascii="Segoe UI" w:eastAsia="Times New Roman" w:hAnsi="Segoe UI" w:cs="Segoe UI"/>
            <w:color w:val="000000"/>
            <w:sz w:val="26"/>
            <w:szCs w:val="26"/>
            <w:u w:val="single"/>
            <w:lang w:eastAsia="pl-PL"/>
          </w:rPr>
          <w:t>C</w:t>
        </w:r>
        <w:r w:rsidR="009936D0" w:rsidRPr="004B5BE7">
          <w:rPr>
            <w:rFonts w:ascii="Segoe UI" w:eastAsia="Times New Roman" w:hAnsi="Segoe UI" w:cs="Segoe UI"/>
            <w:color w:val="000000"/>
            <w:sz w:val="26"/>
            <w:szCs w:val="26"/>
            <w:u w:val="single"/>
            <w:lang w:eastAsia="pl-PL"/>
          </w:rPr>
          <w:t xml:space="preserve">o </w:t>
        </w:r>
        <w:r w:rsidR="009936D0" w:rsidRPr="004B5BE7">
          <w:rPr>
            <w:rFonts w:ascii="Segoe UI" w:eastAsia="MS Gothic" w:hAnsi="Segoe UI" w:cs="Segoe UI"/>
            <w:color w:val="000000"/>
            <w:sz w:val="26"/>
            <w:szCs w:val="26"/>
            <w:u w:val="single"/>
            <w:lang w:eastAsia="pl-PL"/>
          </w:rPr>
          <w:t>oznacza pojęcie połowy wartości</w:t>
        </w:r>
      </w:hyperlink>
    </w:p>
    <w:p w14:paraId="3188DA69" w14:textId="3F5991A4"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27" w:anchor="st-toc-h-19" w:history="1">
        <w:r w:rsidR="009936D0" w:rsidRPr="004B5BE7">
          <w:rPr>
            <w:rFonts w:ascii="Segoe UI" w:eastAsia="Times New Roman" w:hAnsi="Segoe UI" w:cs="Segoe UI"/>
            <w:color w:val="000000"/>
            <w:sz w:val="26"/>
            <w:szCs w:val="26"/>
            <w:u w:val="single"/>
            <w:lang w:eastAsia="pl-PL"/>
          </w:rPr>
          <w:t xml:space="preserve">2. </w:t>
        </w:r>
        <w:r w:rsidR="000F1181">
          <w:rPr>
            <w:rFonts w:ascii="Segoe UI" w:eastAsia="MS Gothic" w:hAnsi="Segoe UI" w:cs="Segoe UI"/>
            <w:color w:val="000000"/>
            <w:sz w:val="26"/>
            <w:szCs w:val="26"/>
            <w:u w:val="single"/>
            <w:lang w:eastAsia="pl-PL"/>
          </w:rPr>
          <w:t>T</w:t>
        </w:r>
        <w:r w:rsidR="009936D0" w:rsidRPr="004B5BE7">
          <w:rPr>
            <w:rFonts w:ascii="Segoe UI" w:eastAsia="MS Gothic" w:hAnsi="Segoe UI" w:cs="Segoe UI"/>
            <w:color w:val="000000"/>
            <w:sz w:val="26"/>
            <w:szCs w:val="26"/>
            <w:u w:val="single"/>
            <w:lang w:eastAsia="pl-PL"/>
          </w:rPr>
          <w:t>abela, która pokazuje równowagę w skrócie?</w:t>
        </w:r>
      </w:hyperlink>
    </w:p>
    <w:p w14:paraId="6A2FC489" w14:textId="10DBFCB6"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28" w:anchor="st-toc-h-20" w:history="1">
        <w:r w:rsidR="009936D0" w:rsidRPr="004B5BE7">
          <w:rPr>
            <w:rFonts w:ascii="Segoe UI" w:eastAsia="Times New Roman" w:hAnsi="Segoe UI" w:cs="Segoe UI"/>
            <w:color w:val="000000"/>
            <w:sz w:val="26"/>
            <w:szCs w:val="26"/>
            <w:u w:val="single"/>
            <w:lang w:eastAsia="pl-PL"/>
          </w:rPr>
          <w:t xml:space="preserve">3. </w:t>
        </w:r>
        <w:r w:rsidR="000F1181">
          <w:rPr>
            <w:rFonts w:ascii="Segoe UI" w:eastAsia="MS Gothic" w:hAnsi="Segoe UI" w:cs="Segoe UI"/>
            <w:color w:val="000000"/>
            <w:sz w:val="26"/>
            <w:szCs w:val="26"/>
            <w:u w:val="single"/>
            <w:lang w:eastAsia="pl-PL"/>
          </w:rPr>
          <w:t>T</w:t>
        </w:r>
        <w:r w:rsidR="009936D0" w:rsidRPr="004B5BE7">
          <w:rPr>
            <w:rFonts w:ascii="Segoe UI" w:eastAsia="MS Gothic" w:hAnsi="Segoe UI" w:cs="Segoe UI"/>
            <w:color w:val="000000"/>
            <w:sz w:val="26"/>
            <w:szCs w:val="26"/>
            <w:u w:val="single"/>
            <w:lang w:eastAsia="pl-PL"/>
          </w:rPr>
          <w:t>rzy role do góry nogami, trzy role odwrócone</w:t>
        </w:r>
      </w:hyperlink>
    </w:p>
    <w:p w14:paraId="4593A62B" w14:textId="13C82E59"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29" w:anchor="st-toc-h-21" w:history="1">
        <w:r w:rsidR="009936D0" w:rsidRPr="004B5BE7">
          <w:rPr>
            <w:rFonts w:ascii="Segoe UI" w:eastAsia="Times New Roman" w:hAnsi="Segoe UI" w:cs="Segoe UI"/>
            <w:color w:val="000000"/>
            <w:sz w:val="26"/>
            <w:szCs w:val="26"/>
            <w:u w:val="single"/>
            <w:lang w:eastAsia="pl-PL"/>
          </w:rPr>
          <w:t xml:space="preserve">4. </w:t>
        </w:r>
        <w:r w:rsidR="000F1181">
          <w:rPr>
            <w:rFonts w:ascii="Segoe UI" w:eastAsia="MS Gothic" w:hAnsi="Segoe UI" w:cs="Segoe UI"/>
            <w:color w:val="000000"/>
            <w:sz w:val="26"/>
            <w:szCs w:val="26"/>
            <w:u w:val="single"/>
            <w:lang w:eastAsia="pl-PL"/>
          </w:rPr>
          <w:t>P</w:t>
        </w:r>
        <w:r w:rsidR="009936D0" w:rsidRPr="004B5BE7">
          <w:rPr>
            <w:rFonts w:ascii="Segoe UI" w:eastAsia="MS Gothic" w:hAnsi="Segoe UI" w:cs="Segoe UI"/>
            <w:color w:val="000000"/>
            <w:sz w:val="26"/>
            <w:szCs w:val="26"/>
            <w:u w:val="single"/>
            <w:lang w:eastAsia="pl-PL"/>
          </w:rPr>
          <w:t>odstawowy wykres równowagi</w:t>
        </w:r>
      </w:hyperlink>
    </w:p>
    <w:p w14:paraId="4C5A96C3" w14:textId="77777777" w:rsidR="009936D0" w:rsidRPr="004B5BE7" w:rsidRDefault="003D26A4"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30" w:anchor="st-toc-h-22" w:history="1">
        <w:r w:rsidR="009936D0" w:rsidRPr="004B5BE7">
          <w:rPr>
            <w:rFonts w:ascii="Segoe UI" w:eastAsia="MS Gothic" w:hAnsi="Segoe UI" w:cs="Segoe UI"/>
            <w:color w:val="000000"/>
            <w:sz w:val="26"/>
            <w:szCs w:val="26"/>
            <w:u w:val="single"/>
            <w:lang w:eastAsia="pl-PL"/>
          </w:rPr>
          <w:t>Równowaga w skrócie] Opanuj linię zwrotną!</w:t>
        </w:r>
      </w:hyperlink>
    </w:p>
    <w:p w14:paraId="4A569A32" w14:textId="75B752C1"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31" w:anchor="st-toc-h-23" w:history="1">
        <w:r w:rsidR="009936D0" w:rsidRPr="004B5BE7">
          <w:rPr>
            <w:rFonts w:ascii="Segoe UI" w:eastAsia="Times New Roman" w:hAnsi="Segoe UI" w:cs="Segoe UI"/>
            <w:color w:val="000000"/>
            <w:sz w:val="26"/>
            <w:szCs w:val="26"/>
            <w:u w:val="single"/>
            <w:lang w:eastAsia="pl-PL"/>
          </w:rPr>
          <w:t xml:space="preserve">1. </w:t>
        </w:r>
        <w:r w:rsidR="000F1181">
          <w:rPr>
            <w:rFonts w:ascii="Segoe UI" w:eastAsia="MS Gothic" w:hAnsi="Segoe UI" w:cs="Segoe UI"/>
            <w:color w:val="000000"/>
            <w:sz w:val="26"/>
            <w:szCs w:val="26"/>
            <w:u w:val="single"/>
            <w:lang w:eastAsia="pl-PL"/>
          </w:rPr>
          <w:t>W</w:t>
        </w:r>
        <w:r w:rsidR="009936D0" w:rsidRPr="004B5BE7">
          <w:rPr>
            <w:rFonts w:ascii="Segoe UI" w:eastAsia="MS Gothic" w:hAnsi="Segoe UI" w:cs="Segoe UI"/>
            <w:color w:val="000000"/>
            <w:sz w:val="26"/>
            <w:szCs w:val="26"/>
            <w:u w:val="single"/>
            <w:lang w:eastAsia="pl-PL"/>
          </w:rPr>
          <w:t>zór obliczeniowy</w:t>
        </w:r>
      </w:hyperlink>
    </w:p>
    <w:p w14:paraId="77664475" w14:textId="254AF956"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32" w:anchor="st-toc-h-24" w:history="1">
        <w:r w:rsidR="009936D0" w:rsidRPr="004B5BE7">
          <w:rPr>
            <w:rFonts w:ascii="Segoe UI" w:eastAsia="Times New Roman" w:hAnsi="Segoe UI" w:cs="Segoe UI"/>
            <w:color w:val="000000"/>
            <w:sz w:val="26"/>
            <w:szCs w:val="26"/>
            <w:u w:val="single"/>
            <w:lang w:eastAsia="pl-PL"/>
          </w:rPr>
          <w:t xml:space="preserve">2. </w:t>
        </w:r>
        <w:r w:rsidR="000F1181">
          <w:rPr>
            <w:rFonts w:ascii="Segoe UI" w:eastAsia="MS Gothic" w:hAnsi="Segoe UI" w:cs="Segoe UI"/>
            <w:color w:val="000000"/>
            <w:sz w:val="26"/>
            <w:szCs w:val="26"/>
            <w:u w:val="single"/>
            <w:lang w:eastAsia="pl-PL"/>
          </w:rPr>
          <w:t>C</w:t>
        </w:r>
        <w:r w:rsidR="009936D0" w:rsidRPr="004B5BE7">
          <w:rPr>
            <w:rFonts w:ascii="Segoe UI" w:eastAsia="MS Gothic" w:hAnsi="Segoe UI" w:cs="Segoe UI"/>
            <w:color w:val="000000"/>
            <w:sz w:val="26"/>
            <w:szCs w:val="26"/>
            <w:u w:val="single"/>
            <w:lang w:eastAsia="pl-PL"/>
          </w:rPr>
          <w:t>o przedstawia linia odwrotna?</w:t>
        </w:r>
      </w:hyperlink>
    </w:p>
    <w:p w14:paraId="295D239B" w14:textId="2B9D9EA9"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33" w:anchor="st-toc-h-25" w:history="1">
        <w:r w:rsidR="009936D0" w:rsidRPr="004B5BE7">
          <w:rPr>
            <w:rFonts w:ascii="Segoe UI" w:eastAsia="Times New Roman" w:hAnsi="Segoe UI" w:cs="Segoe UI"/>
            <w:color w:val="000000"/>
            <w:sz w:val="26"/>
            <w:szCs w:val="26"/>
            <w:u w:val="single"/>
            <w:lang w:eastAsia="pl-PL"/>
          </w:rPr>
          <w:t xml:space="preserve">3. </w:t>
        </w:r>
        <w:r w:rsidR="000F1181">
          <w:rPr>
            <w:rFonts w:ascii="Segoe UI" w:eastAsia="MS Gothic" w:hAnsi="Segoe UI" w:cs="Segoe UI"/>
            <w:color w:val="000000"/>
            <w:sz w:val="26"/>
            <w:szCs w:val="26"/>
            <w:u w:val="single"/>
            <w:lang w:eastAsia="pl-PL"/>
          </w:rPr>
          <w:t>G</w:t>
        </w:r>
        <w:r w:rsidR="009936D0" w:rsidRPr="004B5BE7">
          <w:rPr>
            <w:rFonts w:ascii="Segoe UI" w:eastAsia="MS Gothic" w:hAnsi="Segoe UI" w:cs="Segoe UI"/>
            <w:color w:val="000000"/>
            <w:sz w:val="26"/>
            <w:szCs w:val="26"/>
            <w:u w:val="single"/>
            <w:lang w:eastAsia="pl-PL"/>
          </w:rPr>
          <w:t>ranice odsuwania się i odwracania</w:t>
        </w:r>
      </w:hyperlink>
    </w:p>
    <w:p w14:paraId="752BC8BF" w14:textId="1D6E7FFC"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34" w:anchor="st-toc-h-26" w:history="1">
        <w:r w:rsidR="009936D0" w:rsidRPr="004B5BE7">
          <w:rPr>
            <w:rFonts w:ascii="Segoe UI" w:eastAsia="Times New Roman" w:hAnsi="Segoe UI" w:cs="Segoe UI"/>
            <w:color w:val="000000"/>
            <w:sz w:val="26"/>
            <w:szCs w:val="26"/>
            <w:u w:val="single"/>
            <w:lang w:eastAsia="pl-PL"/>
          </w:rPr>
          <w:t xml:space="preserve">4. </w:t>
        </w:r>
        <w:r w:rsidR="000F1181">
          <w:rPr>
            <w:rFonts w:ascii="Segoe UI" w:eastAsia="MS Gothic" w:hAnsi="Segoe UI" w:cs="Segoe UI"/>
            <w:color w:val="000000"/>
            <w:sz w:val="26"/>
            <w:szCs w:val="26"/>
            <w:u w:val="single"/>
            <w:lang w:eastAsia="pl-PL"/>
          </w:rPr>
          <w:t>P</w:t>
        </w:r>
        <w:r w:rsidR="009936D0" w:rsidRPr="004B5BE7">
          <w:rPr>
            <w:rFonts w:ascii="Segoe UI" w:eastAsia="MS Gothic" w:hAnsi="Segoe UI" w:cs="Segoe UI"/>
            <w:color w:val="000000"/>
            <w:sz w:val="26"/>
            <w:szCs w:val="26"/>
            <w:u w:val="single"/>
            <w:lang w:eastAsia="pl-PL"/>
          </w:rPr>
          <w:t>unkty przecięcia i ograniczenia trendu wzrostowego</w:t>
        </w:r>
      </w:hyperlink>
    </w:p>
    <w:p w14:paraId="2BC1469E" w14:textId="6D466AAE"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35" w:anchor="st-toc-h-27" w:history="1">
        <w:r w:rsidR="009936D0" w:rsidRPr="004B5BE7">
          <w:rPr>
            <w:rFonts w:ascii="Segoe UI" w:eastAsia="Times New Roman" w:hAnsi="Segoe UI" w:cs="Segoe UI"/>
            <w:color w:val="000000"/>
            <w:sz w:val="26"/>
            <w:szCs w:val="26"/>
            <w:u w:val="single"/>
            <w:lang w:eastAsia="pl-PL"/>
          </w:rPr>
          <w:t xml:space="preserve">5. </w:t>
        </w:r>
        <w:r w:rsidR="000F1181">
          <w:rPr>
            <w:rFonts w:ascii="Segoe UI" w:eastAsia="MS Gothic" w:hAnsi="Segoe UI" w:cs="Segoe UI"/>
            <w:color w:val="000000"/>
            <w:sz w:val="26"/>
            <w:szCs w:val="26"/>
            <w:u w:val="single"/>
            <w:lang w:eastAsia="pl-PL"/>
          </w:rPr>
          <w:t>G</w:t>
        </w:r>
        <w:r w:rsidR="009936D0" w:rsidRPr="004B5BE7">
          <w:rPr>
            <w:rFonts w:ascii="Segoe UI" w:eastAsia="MS Gothic" w:hAnsi="Segoe UI" w:cs="Segoe UI"/>
            <w:color w:val="000000"/>
            <w:sz w:val="26"/>
            <w:szCs w:val="26"/>
            <w:u w:val="single"/>
            <w:lang w:eastAsia="pl-PL"/>
          </w:rPr>
          <w:t>ranice odwrócenia trendu spadkowego</w:t>
        </w:r>
      </w:hyperlink>
    </w:p>
    <w:p w14:paraId="30BEDF5C" w14:textId="243E6EBC"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36" w:anchor="st-toc-h-28" w:history="1">
        <w:r w:rsidR="009936D0" w:rsidRPr="004B5BE7">
          <w:rPr>
            <w:rFonts w:ascii="Segoe UI" w:eastAsia="Times New Roman" w:hAnsi="Segoe UI" w:cs="Segoe UI"/>
            <w:color w:val="000000"/>
            <w:sz w:val="26"/>
            <w:szCs w:val="26"/>
            <w:u w:val="single"/>
            <w:lang w:eastAsia="pl-PL"/>
          </w:rPr>
          <w:t xml:space="preserve">6. </w:t>
        </w:r>
        <w:r w:rsidR="000F1181">
          <w:rPr>
            <w:rFonts w:ascii="Segoe UI" w:eastAsia="MS Gothic" w:hAnsi="Segoe UI" w:cs="Segoe UI"/>
            <w:color w:val="000000"/>
            <w:sz w:val="26"/>
            <w:szCs w:val="26"/>
            <w:u w:val="single"/>
            <w:lang w:eastAsia="pl-PL"/>
          </w:rPr>
          <w:t>P</w:t>
        </w:r>
        <w:r w:rsidR="009936D0" w:rsidRPr="004B5BE7">
          <w:rPr>
            <w:rFonts w:ascii="Segoe UI" w:eastAsia="MS Gothic" w:hAnsi="Segoe UI" w:cs="Segoe UI"/>
            <w:color w:val="000000"/>
            <w:sz w:val="26"/>
            <w:szCs w:val="26"/>
            <w:u w:val="single"/>
            <w:lang w:eastAsia="pl-PL"/>
          </w:rPr>
          <w:t>unkt zwrotny</w:t>
        </w:r>
      </w:hyperlink>
    </w:p>
    <w:p w14:paraId="258B9C99" w14:textId="77777777" w:rsidR="009936D0" w:rsidRPr="004B5BE7" w:rsidRDefault="003D26A4"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37" w:anchor="st-toc-h-29" w:history="1">
        <w:r w:rsidR="009936D0" w:rsidRPr="004B5BE7">
          <w:rPr>
            <w:rFonts w:ascii="Segoe UI" w:eastAsia="MS Gothic" w:hAnsi="Segoe UI" w:cs="Segoe UI"/>
            <w:color w:val="000000"/>
            <w:sz w:val="26"/>
            <w:szCs w:val="26"/>
            <w:u w:val="single"/>
            <w:lang w:eastAsia="pl-PL"/>
          </w:rPr>
          <w:t>Równowaga w skrócie] Opanuj linię podstawową!</w:t>
        </w:r>
      </w:hyperlink>
    </w:p>
    <w:p w14:paraId="78035AB1" w14:textId="2D5CC4CB"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38" w:anchor="st-toc-h-30" w:history="1">
        <w:r w:rsidR="009936D0" w:rsidRPr="004B5BE7">
          <w:rPr>
            <w:rFonts w:ascii="Segoe UI" w:eastAsia="Times New Roman" w:hAnsi="Segoe UI" w:cs="Segoe UI"/>
            <w:color w:val="000000"/>
            <w:sz w:val="26"/>
            <w:szCs w:val="26"/>
            <w:u w:val="single"/>
            <w:lang w:eastAsia="pl-PL"/>
          </w:rPr>
          <w:t xml:space="preserve">1. </w:t>
        </w:r>
        <w:r w:rsidR="000F1181">
          <w:rPr>
            <w:rFonts w:ascii="Segoe UI" w:eastAsia="MS Gothic" w:hAnsi="Segoe UI" w:cs="Segoe UI"/>
            <w:color w:val="000000"/>
            <w:sz w:val="26"/>
            <w:szCs w:val="26"/>
            <w:u w:val="single"/>
            <w:lang w:eastAsia="pl-PL"/>
          </w:rPr>
          <w:t>W</w:t>
        </w:r>
        <w:r w:rsidR="009936D0" w:rsidRPr="004B5BE7">
          <w:rPr>
            <w:rFonts w:ascii="Segoe UI" w:eastAsia="MS Gothic" w:hAnsi="Segoe UI" w:cs="Segoe UI"/>
            <w:color w:val="000000"/>
            <w:sz w:val="26"/>
            <w:szCs w:val="26"/>
            <w:u w:val="single"/>
            <w:lang w:eastAsia="pl-PL"/>
          </w:rPr>
          <w:t>zór obliczeniowy</w:t>
        </w:r>
      </w:hyperlink>
    </w:p>
    <w:p w14:paraId="33BB3296" w14:textId="77777777"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39" w:anchor="st-toc-h-31" w:history="1">
        <w:r w:rsidR="009936D0" w:rsidRPr="004B5BE7">
          <w:rPr>
            <w:rFonts w:ascii="Segoe UI" w:eastAsia="Times New Roman" w:hAnsi="Segoe UI" w:cs="Segoe UI"/>
            <w:color w:val="000000"/>
            <w:sz w:val="26"/>
            <w:szCs w:val="26"/>
            <w:u w:val="single"/>
            <w:lang w:eastAsia="pl-PL"/>
          </w:rPr>
          <w:t xml:space="preserve">2. </w:t>
        </w:r>
        <w:r w:rsidR="009936D0" w:rsidRPr="004B5BE7">
          <w:rPr>
            <w:rFonts w:ascii="Segoe UI" w:eastAsia="MS Gothic" w:hAnsi="Segoe UI" w:cs="Segoe UI"/>
            <w:color w:val="000000"/>
            <w:sz w:val="26"/>
            <w:szCs w:val="26"/>
            <w:u w:val="single"/>
            <w:lang w:eastAsia="pl-PL"/>
          </w:rPr>
          <w:t>Co przedstawia linia bazowa?</w:t>
        </w:r>
      </w:hyperlink>
    </w:p>
    <w:p w14:paraId="2F9068C1" w14:textId="3C78231B"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40" w:anchor="st-toc-h-32" w:history="1">
        <w:r w:rsidR="009936D0" w:rsidRPr="004B5BE7">
          <w:rPr>
            <w:rFonts w:ascii="Segoe UI" w:eastAsia="Times New Roman" w:hAnsi="Segoe UI" w:cs="Segoe UI"/>
            <w:color w:val="000000"/>
            <w:sz w:val="26"/>
            <w:szCs w:val="26"/>
            <w:u w:val="single"/>
            <w:lang w:eastAsia="pl-PL"/>
          </w:rPr>
          <w:t xml:space="preserve">3. </w:t>
        </w:r>
        <w:r w:rsidR="000F1181">
          <w:rPr>
            <w:rFonts w:ascii="Segoe UI" w:eastAsia="MS Gothic" w:hAnsi="Segoe UI" w:cs="Segoe UI"/>
            <w:color w:val="000000"/>
            <w:sz w:val="26"/>
            <w:szCs w:val="26"/>
            <w:u w:val="single"/>
            <w:lang w:eastAsia="pl-PL"/>
          </w:rPr>
          <w:t>G</w:t>
        </w:r>
        <w:r w:rsidR="009936D0" w:rsidRPr="004B5BE7">
          <w:rPr>
            <w:rFonts w:ascii="Segoe UI" w:eastAsia="MS Gothic" w:hAnsi="Segoe UI" w:cs="Segoe UI"/>
            <w:color w:val="000000"/>
            <w:sz w:val="26"/>
            <w:szCs w:val="26"/>
            <w:u w:val="single"/>
            <w:lang w:eastAsia="pl-PL"/>
          </w:rPr>
          <w:t>ranice odsuwania się i odwracania</w:t>
        </w:r>
      </w:hyperlink>
    </w:p>
    <w:p w14:paraId="520F79CC" w14:textId="3924187D"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41" w:anchor="st-toc-h-33" w:history="1">
        <w:r w:rsidR="009936D0" w:rsidRPr="004B5BE7">
          <w:rPr>
            <w:rFonts w:ascii="Segoe UI" w:eastAsia="Times New Roman" w:hAnsi="Segoe UI" w:cs="Segoe UI"/>
            <w:color w:val="000000"/>
            <w:sz w:val="26"/>
            <w:szCs w:val="26"/>
            <w:u w:val="single"/>
            <w:lang w:eastAsia="pl-PL"/>
          </w:rPr>
          <w:t xml:space="preserve">4. </w:t>
        </w:r>
        <w:r w:rsidR="000F1181">
          <w:rPr>
            <w:rFonts w:ascii="Segoe UI" w:eastAsia="MS Gothic" w:hAnsi="Segoe UI" w:cs="Segoe UI"/>
            <w:color w:val="000000"/>
            <w:sz w:val="26"/>
            <w:szCs w:val="26"/>
            <w:u w:val="single"/>
            <w:lang w:eastAsia="pl-PL"/>
          </w:rPr>
          <w:t>P</w:t>
        </w:r>
        <w:r w:rsidR="009936D0" w:rsidRPr="004B5BE7">
          <w:rPr>
            <w:rFonts w:ascii="Segoe UI" w:eastAsia="MS Gothic" w:hAnsi="Segoe UI" w:cs="Segoe UI"/>
            <w:color w:val="000000"/>
            <w:sz w:val="26"/>
            <w:szCs w:val="26"/>
            <w:u w:val="single"/>
            <w:lang w:eastAsia="pl-PL"/>
          </w:rPr>
          <w:t>okazuje centrum na słabnącym rynku</w:t>
        </w:r>
      </w:hyperlink>
    </w:p>
    <w:p w14:paraId="36C05E1A" w14:textId="10CAC147"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42" w:anchor="st-toc-h-34" w:history="1">
        <w:r w:rsidR="009936D0" w:rsidRPr="004B5BE7">
          <w:rPr>
            <w:rFonts w:ascii="Segoe UI" w:eastAsia="Times New Roman" w:hAnsi="Segoe UI" w:cs="Segoe UI"/>
            <w:color w:val="000000"/>
            <w:sz w:val="26"/>
            <w:szCs w:val="26"/>
            <w:u w:val="single"/>
            <w:lang w:eastAsia="pl-PL"/>
          </w:rPr>
          <w:t xml:space="preserve">5. </w:t>
        </w:r>
        <w:r w:rsidR="000F1181">
          <w:rPr>
            <w:rFonts w:ascii="Segoe UI" w:eastAsia="MS Gothic" w:hAnsi="Segoe UI" w:cs="Segoe UI"/>
            <w:color w:val="000000"/>
            <w:sz w:val="26"/>
            <w:szCs w:val="26"/>
            <w:u w:val="single"/>
            <w:lang w:eastAsia="pl-PL"/>
          </w:rPr>
          <w:t>W</w:t>
        </w:r>
        <w:r w:rsidR="009936D0" w:rsidRPr="004B5BE7">
          <w:rPr>
            <w:rFonts w:ascii="Segoe UI" w:eastAsia="MS Gothic" w:hAnsi="Segoe UI" w:cs="Segoe UI"/>
            <w:color w:val="000000"/>
            <w:sz w:val="26"/>
            <w:szCs w:val="26"/>
            <w:u w:val="single"/>
            <w:lang w:eastAsia="pl-PL"/>
          </w:rPr>
          <w:t>arunki do wzrostu poziomu rynku</w:t>
        </w:r>
      </w:hyperlink>
    </w:p>
    <w:p w14:paraId="0CE6E0DE" w14:textId="4AC24EDD"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43" w:anchor="st-toc-h-35" w:history="1">
        <w:r w:rsidR="009936D0" w:rsidRPr="004B5BE7">
          <w:rPr>
            <w:rFonts w:ascii="Segoe UI" w:eastAsia="Times New Roman" w:hAnsi="Segoe UI" w:cs="Segoe UI"/>
            <w:color w:val="000000"/>
            <w:sz w:val="26"/>
            <w:szCs w:val="26"/>
            <w:u w:val="single"/>
            <w:lang w:eastAsia="pl-PL"/>
          </w:rPr>
          <w:t xml:space="preserve">6. </w:t>
        </w:r>
        <w:r w:rsidR="000F1181">
          <w:rPr>
            <w:rFonts w:ascii="Segoe UI" w:eastAsia="MS Gothic" w:hAnsi="Segoe UI" w:cs="Segoe UI"/>
            <w:color w:val="000000"/>
            <w:sz w:val="26"/>
            <w:szCs w:val="26"/>
            <w:u w:val="single"/>
            <w:lang w:eastAsia="pl-PL"/>
          </w:rPr>
          <w:t>W</w:t>
        </w:r>
        <w:r w:rsidR="009936D0" w:rsidRPr="004B5BE7">
          <w:rPr>
            <w:rFonts w:ascii="Segoe UI" w:eastAsia="MS Gothic" w:hAnsi="Segoe UI" w:cs="Segoe UI"/>
            <w:color w:val="000000"/>
            <w:sz w:val="26"/>
            <w:szCs w:val="26"/>
            <w:u w:val="single"/>
            <w:lang w:eastAsia="pl-PL"/>
          </w:rPr>
          <w:t>arunki, w których następuje spadek poziomu rynku</w:t>
        </w:r>
      </w:hyperlink>
    </w:p>
    <w:p w14:paraId="104D5AD3" w14:textId="26B9C7CA"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44" w:anchor="st-toc-h-36" w:history="1">
        <w:r w:rsidR="009936D0" w:rsidRPr="004B5BE7">
          <w:rPr>
            <w:rFonts w:ascii="Segoe UI" w:eastAsia="Times New Roman" w:hAnsi="Segoe UI" w:cs="Segoe UI"/>
            <w:color w:val="000000"/>
            <w:sz w:val="26"/>
            <w:szCs w:val="26"/>
            <w:u w:val="single"/>
            <w:lang w:eastAsia="pl-PL"/>
          </w:rPr>
          <w:t xml:space="preserve">7. </w:t>
        </w:r>
        <w:r w:rsidR="000F1181">
          <w:rPr>
            <w:rFonts w:ascii="Segoe UI" w:eastAsia="MS Gothic" w:hAnsi="Segoe UI" w:cs="Segoe UI"/>
            <w:color w:val="000000"/>
            <w:sz w:val="26"/>
            <w:szCs w:val="26"/>
            <w:u w:val="single"/>
            <w:lang w:eastAsia="pl-PL"/>
          </w:rPr>
          <w:t>D</w:t>
        </w:r>
        <w:r w:rsidR="009936D0" w:rsidRPr="004B5BE7">
          <w:rPr>
            <w:rFonts w:ascii="Segoe UI" w:eastAsia="MS Gothic" w:hAnsi="Segoe UI" w:cs="Segoe UI"/>
            <w:color w:val="000000"/>
            <w:sz w:val="26"/>
            <w:szCs w:val="26"/>
            <w:u w:val="single"/>
            <w:lang w:eastAsia="pl-PL"/>
          </w:rPr>
          <w:t>odatkowo, warunek, że linia średniej ruchomej wznosi się i opada</w:t>
        </w:r>
      </w:hyperlink>
    </w:p>
    <w:p w14:paraId="02A210A5" w14:textId="65D7A445"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45" w:anchor="st-toc-h-37" w:history="1">
        <w:r w:rsidR="009936D0" w:rsidRPr="004B5BE7">
          <w:rPr>
            <w:rFonts w:ascii="Segoe UI" w:eastAsia="Times New Roman" w:hAnsi="Segoe UI" w:cs="Segoe UI"/>
            <w:color w:val="000000"/>
            <w:sz w:val="26"/>
            <w:szCs w:val="26"/>
            <w:u w:val="single"/>
            <w:lang w:eastAsia="pl-PL"/>
          </w:rPr>
          <w:t xml:space="preserve">8. </w:t>
        </w:r>
        <w:r w:rsidR="000F1181">
          <w:rPr>
            <w:rFonts w:ascii="Segoe UI" w:eastAsia="MS Gothic" w:hAnsi="Segoe UI" w:cs="Segoe UI"/>
            <w:color w:val="000000"/>
            <w:sz w:val="26"/>
            <w:szCs w:val="26"/>
            <w:u w:val="single"/>
            <w:lang w:eastAsia="pl-PL"/>
          </w:rPr>
          <w:t>W</w:t>
        </w:r>
        <w:r w:rsidR="009936D0" w:rsidRPr="004B5BE7">
          <w:rPr>
            <w:rFonts w:ascii="Segoe UI" w:eastAsia="MS Gothic" w:hAnsi="Segoe UI" w:cs="Segoe UI"/>
            <w:color w:val="000000"/>
            <w:sz w:val="26"/>
            <w:szCs w:val="26"/>
            <w:u w:val="single"/>
            <w:lang w:eastAsia="pl-PL"/>
          </w:rPr>
          <w:t>zrost i spadek poziomu rynku, który reprezentuje uwolnienie słabnącego rynku</w:t>
        </w:r>
      </w:hyperlink>
    </w:p>
    <w:p w14:paraId="1E654211" w14:textId="77777777" w:rsidR="009936D0" w:rsidRPr="004B5BE7" w:rsidRDefault="003D26A4"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46" w:anchor="st-toc-h-38" w:history="1">
        <w:r w:rsidR="009936D0" w:rsidRPr="004B5BE7">
          <w:rPr>
            <w:rFonts w:ascii="Segoe UI" w:eastAsia="MS Gothic" w:hAnsi="Segoe UI" w:cs="Segoe UI"/>
            <w:color w:val="000000"/>
            <w:sz w:val="26"/>
            <w:szCs w:val="26"/>
            <w:u w:val="single"/>
            <w:lang w:eastAsia="pl-PL"/>
          </w:rPr>
          <w:t>Równowaga w skrócie] Co to jest wzrost i odwrócenie równowagi?</w:t>
        </w:r>
      </w:hyperlink>
    </w:p>
    <w:p w14:paraId="2DA43B87" w14:textId="14E99A0F"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47" w:anchor="st-toc-h-39" w:history="1">
        <w:r w:rsidR="009936D0" w:rsidRPr="004B5BE7">
          <w:rPr>
            <w:rFonts w:ascii="Segoe UI" w:eastAsia="Times New Roman" w:hAnsi="Segoe UI" w:cs="Segoe UI"/>
            <w:color w:val="000000"/>
            <w:sz w:val="26"/>
            <w:szCs w:val="26"/>
            <w:u w:val="single"/>
            <w:lang w:eastAsia="pl-PL"/>
          </w:rPr>
          <w:t xml:space="preserve">1. </w:t>
        </w:r>
        <w:r w:rsidR="000F1181">
          <w:rPr>
            <w:rFonts w:ascii="Segoe UI" w:eastAsia="MS Gothic" w:hAnsi="Segoe UI" w:cs="Segoe UI"/>
            <w:color w:val="000000"/>
            <w:sz w:val="26"/>
            <w:szCs w:val="26"/>
            <w:u w:val="single"/>
            <w:lang w:eastAsia="pl-PL"/>
          </w:rPr>
          <w:t>C</w:t>
        </w:r>
        <w:r w:rsidR="009936D0" w:rsidRPr="004B5BE7">
          <w:rPr>
            <w:rFonts w:ascii="Segoe UI" w:eastAsia="MS Gothic" w:hAnsi="Segoe UI" w:cs="Segoe UI"/>
            <w:color w:val="000000"/>
            <w:sz w:val="26"/>
            <w:szCs w:val="26"/>
            <w:u w:val="single"/>
            <w:lang w:eastAsia="pl-PL"/>
          </w:rPr>
          <w:t>o to jest wzrost lub odwrócenie równowagi?</w:t>
        </w:r>
      </w:hyperlink>
    </w:p>
    <w:p w14:paraId="108C811D" w14:textId="6EA93526"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48" w:anchor="st-toc-h-40" w:history="1">
        <w:r w:rsidR="009936D0" w:rsidRPr="004B5BE7">
          <w:rPr>
            <w:rFonts w:ascii="Segoe UI" w:eastAsia="Times New Roman" w:hAnsi="Segoe UI" w:cs="Segoe UI"/>
            <w:color w:val="000000"/>
            <w:sz w:val="26"/>
            <w:szCs w:val="26"/>
            <w:u w:val="single"/>
            <w:lang w:eastAsia="pl-PL"/>
          </w:rPr>
          <w:t xml:space="preserve">2. </w:t>
        </w:r>
        <w:r w:rsidR="000F1181">
          <w:rPr>
            <w:rFonts w:ascii="Segoe UI" w:eastAsia="MS Gothic" w:hAnsi="Segoe UI" w:cs="Segoe UI"/>
            <w:color w:val="000000"/>
            <w:sz w:val="26"/>
            <w:szCs w:val="26"/>
            <w:u w:val="single"/>
            <w:lang w:eastAsia="pl-PL"/>
          </w:rPr>
          <w:t>O</w:t>
        </w:r>
        <w:r w:rsidR="009936D0" w:rsidRPr="004B5BE7">
          <w:rPr>
            <w:rFonts w:ascii="Segoe UI" w:eastAsia="MS Gothic" w:hAnsi="Segoe UI" w:cs="Segoe UI"/>
            <w:color w:val="000000"/>
            <w:sz w:val="26"/>
            <w:szCs w:val="26"/>
            <w:u w:val="single"/>
            <w:lang w:eastAsia="pl-PL"/>
          </w:rPr>
          <w:t xml:space="preserve">dczytanie odwrócenia równowagi z wykresu podstawowego </w:t>
        </w:r>
        <w:proofErr w:type="spellStart"/>
        <w:r w:rsidR="009936D0" w:rsidRPr="004B5BE7">
          <w:rPr>
            <w:rFonts w:ascii="Segoe UI" w:eastAsia="MS Gothic" w:hAnsi="Segoe UI" w:cs="Segoe UI"/>
            <w:color w:val="000000"/>
            <w:sz w:val="26"/>
            <w:szCs w:val="26"/>
            <w:u w:val="single"/>
            <w:lang w:eastAsia="pl-PL"/>
          </w:rPr>
          <w:t>Ichimoku</w:t>
        </w:r>
        <w:proofErr w:type="spellEnd"/>
        <w:r w:rsidR="009936D0" w:rsidRPr="004B5BE7">
          <w:rPr>
            <w:rFonts w:ascii="Segoe UI" w:eastAsia="MS Gothic" w:hAnsi="Segoe UI" w:cs="Segoe UI"/>
            <w:color w:val="000000"/>
            <w:sz w:val="26"/>
            <w:szCs w:val="26"/>
            <w:u w:val="single"/>
            <w:lang w:eastAsia="pl-PL"/>
          </w:rPr>
          <w:t xml:space="preserve"> </w:t>
        </w:r>
        <w:proofErr w:type="spellStart"/>
        <w:r w:rsidR="009936D0" w:rsidRPr="004B5BE7">
          <w:rPr>
            <w:rFonts w:ascii="Segoe UI" w:eastAsia="MS Gothic" w:hAnsi="Segoe UI" w:cs="Segoe UI"/>
            <w:color w:val="000000"/>
            <w:sz w:val="26"/>
            <w:szCs w:val="26"/>
            <w:u w:val="single"/>
            <w:lang w:eastAsia="pl-PL"/>
          </w:rPr>
          <w:t>Equilibrium</w:t>
        </w:r>
        <w:proofErr w:type="spellEnd"/>
        <w:r w:rsidR="009936D0" w:rsidRPr="004B5BE7">
          <w:rPr>
            <w:rFonts w:ascii="Segoe UI" w:eastAsia="MS Gothic" w:hAnsi="Segoe UI" w:cs="Segoe UI"/>
            <w:color w:val="000000"/>
            <w:sz w:val="26"/>
            <w:szCs w:val="26"/>
            <w:u w:val="single"/>
            <w:lang w:eastAsia="pl-PL"/>
          </w:rPr>
          <w:t>.</w:t>
        </w:r>
      </w:hyperlink>
    </w:p>
    <w:p w14:paraId="7941EB8E" w14:textId="0E094A77"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49" w:anchor="st-toc-h-41" w:history="1">
        <w:r w:rsidR="009936D0" w:rsidRPr="004B5BE7">
          <w:rPr>
            <w:rFonts w:ascii="Segoe UI" w:eastAsia="Times New Roman" w:hAnsi="Segoe UI" w:cs="Segoe UI"/>
            <w:color w:val="000000"/>
            <w:sz w:val="26"/>
            <w:szCs w:val="26"/>
            <w:u w:val="single"/>
            <w:lang w:eastAsia="pl-PL"/>
          </w:rPr>
          <w:t xml:space="preserve">3. </w:t>
        </w:r>
        <w:r w:rsidR="000F1181">
          <w:rPr>
            <w:rFonts w:ascii="Segoe UI" w:eastAsia="MS Gothic" w:hAnsi="Segoe UI" w:cs="Segoe UI"/>
            <w:color w:val="000000"/>
            <w:sz w:val="26"/>
            <w:szCs w:val="26"/>
            <w:u w:val="single"/>
            <w:lang w:eastAsia="pl-PL"/>
          </w:rPr>
          <w:t>P</w:t>
        </w:r>
        <w:r w:rsidR="009936D0" w:rsidRPr="004B5BE7">
          <w:rPr>
            <w:rFonts w:ascii="Segoe UI" w:eastAsia="MS Gothic" w:hAnsi="Segoe UI" w:cs="Segoe UI"/>
            <w:color w:val="000000"/>
            <w:sz w:val="26"/>
            <w:szCs w:val="26"/>
            <w:u w:val="single"/>
            <w:lang w:eastAsia="pl-PL"/>
          </w:rPr>
          <w:t>owrót i odwrócenie prawidłowej równowagi</w:t>
        </w:r>
      </w:hyperlink>
    </w:p>
    <w:p w14:paraId="70F6A55D" w14:textId="77777777" w:rsidR="009936D0" w:rsidRPr="004B5BE7" w:rsidRDefault="003D26A4"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50" w:anchor="st-toc-h-42" w:history="1">
        <w:proofErr w:type="spellStart"/>
        <w:r w:rsidR="009936D0" w:rsidRPr="004B5BE7">
          <w:rPr>
            <w:rFonts w:ascii="Segoe UI" w:eastAsia="MS Gothic" w:hAnsi="Segoe UI" w:cs="Segoe UI"/>
            <w:color w:val="000000"/>
            <w:sz w:val="26"/>
            <w:szCs w:val="26"/>
            <w:u w:val="single"/>
            <w:lang w:eastAsia="pl-PL"/>
          </w:rPr>
          <w:t>Ichimoku</w:t>
        </w:r>
        <w:proofErr w:type="spellEnd"/>
        <w:r w:rsidR="009936D0" w:rsidRPr="004B5BE7">
          <w:rPr>
            <w:rFonts w:ascii="Segoe UI" w:eastAsia="MS Gothic" w:hAnsi="Segoe UI" w:cs="Segoe UI"/>
            <w:color w:val="000000"/>
            <w:sz w:val="26"/>
            <w:szCs w:val="26"/>
            <w:u w:val="single"/>
            <w:lang w:eastAsia="pl-PL"/>
          </w:rPr>
          <w:t xml:space="preserve"> </w:t>
        </w:r>
        <w:proofErr w:type="spellStart"/>
        <w:r w:rsidR="009936D0" w:rsidRPr="004B5BE7">
          <w:rPr>
            <w:rFonts w:ascii="Segoe UI" w:eastAsia="MS Gothic" w:hAnsi="Segoe UI" w:cs="Segoe UI"/>
            <w:color w:val="000000"/>
            <w:sz w:val="26"/>
            <w:szCs w:val="26"/>
            <w:u w:val="single"/>
            <w:lang w:eastAsia="pl-PL"/>
          </w:rPr>
          <w:t>Kouryoki</w:t>
        </w:r>
        <w:proofErr w:type="spellEnd"/>
        <w:r w:rsidR="009936D0" w:rsidRPr="004B5BE7">
          <w:rPr>
            <w:rFonts w:ascii="Segoe UI" w:eastAsia="MS Gothic" w:hAnsi="Segoe UI" w:cs="Segoe UI"/>
            <w:color w:val="000000"/>
            <w:sz w:val="26"/>
            <w:szCs w:val="26"/>
            <w:u w:val="single"/>
            <w:lang w:eastAsia="pl-PL"/>
          </w:rPr>
          <w:t>] Jak ustawić się na targującym się rynku</w:t>
        </w:r>
      </w:hyperlink>
    </w:p>
    <w:p w14:paraId="4132C783" w14:textId="13C13A6A"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51" w:anchor="st-toc-h-43" w:history="1">
        <w:r w:rsidR="009936D0" w:rsidRPr="004B5BE7">
          <w:rPr>
            <w:rFonts w:ascii="Segoe UI" w:eastAsia="Times New Roman" w:hAnsi="Segoe UI" w:cs="Segoe UI"/>
            <w:color w:val="000000"/>
            <w:sz w:val="26"/>
            <w:szCs w:val="26"/>
            <w:u w:val="single"/>
            <w:lang w:eastAsia="pl-PL"/>
          </w:rPr>
          <w:t xml:space="preserve">1) </w:t>
        </w:r>
        <w:r w:rsidR="000F1181">
          <w:rPr>
            <w:rFonts w:ascii="Segoe UI" w:eastAsia="MS Gothic" w:hAnsi="Segoe UI" w:cs="Segoe UI"/>
            <w:color w:val="000000"/>
            <w:sz w:val="26"/>
            <w:szCs w:val="26"/>
            <w:u w:val="single"/>
            <w:lang w:eastAsia="pl-PL"/>
          </w:rPr>
          <w:t>R</w:t>
        </w:r>
        <w:r w:rsidR="009936D0" w:rsidRPr="004B5BE7">
          <w:rPr>
            <w:rFonts w:ascii="Segoe UI" w:eastAsia="MS Gothic" w:hAnsi="Segoe UI" w:cs="Segoe UI"/>
            <w:color w:val="000000"/>
            <w:sz w:val="26"/>
            <w:szCs w:val="26"/>
            <w:u w:val="single"/>
            <w:lang w:eastAsia="pl-PL"/>
          </w:rPr>
          <w:t>uch każdej linii podczas przerwy w grze</w:t>
        </w:r>
      </w:hyperlink>
    </w:p>
    <w:p w14:paraId="541CC7A0" w14:textId="2204CE30"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52" w:anchor="st-toc-h-44" w:history="1">
        <w:r w:rsidR="009936D0" w:rsidRPr="004B5BE7">
          <w:rPr>
            <w:rFonts w:ascii="Segoe UI" w:eastAsia="Times New Roman" w:hAnsi="Segoe UI" w:cs="Segoe UI"/>
            <w:color w:val="000000"/>
            <w:sz w:val="26"/>
            <w:szCs w:val="26"/>
            <w:u w:val="single"/>
            <w:lang w:eastAsia="pl-PL"/>
          </w:rPr>
          <w:t xml:space="preserve">3. </w:t>
        </w:r>
        <w:r w:rsidR="000F1181">
          <w:rPr>
            <w:rFonts w:ascii="Segoe UI" w:eastAsia="MS Gothic" w:hAnsi="Segoe UI" w:cs="Segoe UI"/>
            <w:color w:val="000000"/>
            <w:sz w:val="26"/>
            <w:szCs w:val="26"/>
            <w:u w:val="single"/>
            <w:lang w:eastAsia="pl-PL"/>
          </w:rPr>
          <w:t>J</w:t>
        </w:r>
        <w:r w:rsidR="009936D0" w:rsidRPr="004B5BE7">
          <w:rPr>
            <w:rFonts w:ascii="Segoe UI" w:eastAsia="MS Gothic" w:hAnsi="Segoe UI" w:cs="Segoe UI"/>
            <w:color w:val="000000"/>
            <w:sz w:val="26"/>
            <w:szCs w:val="26"/>
            <w:u w:val="single"/>
            <w:lang w:eastAsia="pl-PL"/>
          </w:rPr>
          <w:t>ak rozpocząć działalność na słabnącym rynku</w:t>
        </w:r>
      </w:hyperlink>
    </w:p>
    <w:p w14:paraId="6F233990" w14:textId="77777777" w:rsidR="009936D0" w:rsidRPr="004B5BE7" w:rsidRDefault="003D26A4"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53" w:anchor="st-toc-h-45" w:history="1">
        <w:r w:rsidR="009936D0" w:rsidRPr="004B5BE7">
          <w:rPr>
            <w:rFonts w:ascii="Segoe UI" w:eastAsia="MS Gothic" w:hAnsi="Segoe UI" w:cs="Segoe UI"/>
            <w:color w:val="000000"/>
            <w:sz w:val="26"/>
            <w:szCs w:val="26"/>
            <w:u w:val="single"/>
            <w:lang w:eastAsia="pl-PL"/>
          </w:rPr>
          <w:t xml:space="preserve">Istota </w:t>
        </w:r>
        <w:proofErr w:type="spellStart"/>
        <w:r w:rsidR="009936D0" w:rsidRPr="004B5BE7">
          <w:rPr>
            <w:rFonts w:ascii="Segoe UI" w:eastAsia="MS Gothic" w:hAnsi="Segoe UI" w:cs="Segoe UI"/>
            <w:color w:val="000000"/>
            <w:sz w:val="26"/>
            <w:szCs w:val="26"/>
            <w:u w:val="single"/>
            <w:lang w:eastAsia="pl-PL"/>
          </w:rPr>
          <w:t>Equilibrium</w:t>
        </w:r>
        <w:proofErr w:type="spellEnd"/>
        <w:r w:rsidR="009936D0" w:rsidRPr="004B5BE7">
          <w:rPr>
            <w:rFonts w:ascii="Segoe UI" w:eastAsia="MS Gothic" w:hAnsi="Segoe UI" w:cs="Segoe UI"/>
            <w:color w:val="000000"/>
            <w:sz w:val="26"/>
            <w:szCs w:val="26"/>
            <w:u w:val="single"/>
            <w:lang w:eastAsia="pl-PL"/>
          </w:rPr>
          <w:t xml:space="preserve"> </w:t>
        </w:r>
        <w:proofErr w:type="spellStart"/>
        <w:r w:rsidR="009936D0" w:rsidRPr="004B5BE7">
          <w:rPr>
            <w:rFonts w:ascii="Segoe UI" w:eastAsia="MS Gothic" w:hAnsi="Segoe UI" w:cs="Segoe UI"/>
            <w:color w:val="000000"/>
            <w:sz w:val="26"/>
            <w:szCs w:val="26"/>
            <w:u w:val="single"/>
            <w:lang w:eastAsia="pl-PL"/>
          </w:rPr>
          <w:t>Reversal</w:t>
        </w:r>
        <w:proofErr w:type="spellEnd"/>
        <w:r w:rsidR="009936D0" w:rsidRPr="004B5BE7">
          <w:rPr>
            <w:rFonts w:ascii="Segoe UI" w:eastAsia="MS Gothic" w:hAnsi="Segoe UI" w:cs="Segoe UI"/>
            <w:color w:val="000000"/>
            <w:sz w:val="26"/>
            <w:szCs w:val="26"/>
            <w:u w:val="single"/>
            <w:lang w:eastAsia="pl-PL"/>
          </w:rPr>
          <w:t xml:space="preserve"> i </w:t>
        </w:r>
        <w:proofErr w:type="spellStart"/>
        <w:r w:rsidR="009936D0" w:rsidRPr="004B5BE7">
          <w:rPr>
            <w:rFonts w:ascii="Segoe UI" w:eastAsia="MS Gothic" w:hAnsi="Segoe UI" w:cs="Segoe UI"/>
            <w:color w:val="000000"/>
            <w:sz w:val="26"/>
            <w:szCs w:val="26"/>
            <w:u w:val="single"/>
            <w:lang w:eastAsia="pl-PL"/>
          </w:rPr>
          <w:t>Upside</w:t>
        </w:r>
        <w:proofErr w:type="spellEnd"/>
        <w:r w:rsidR="009936D0" w:rsidRPr="004B5BE7">
          <w:rPr>
            <w:rFonts w:ascii="Segoe UI" w:eastAsia="MS Gothic" w:hAnsi="Segoe UI" w:cs="Segoe UI"/>
            <w:color w:val="000000"/>
            <w:sz w:val="26"/>
            <w:szCs w:val="26"/>
            <w:u w:val="single"/>
            <w:lang w:eastAsia="pl-PL"/>
          </w:rPr>
          <w:t xml:space="preserve"> Down</w:t>
        </w:r>
      </w:hyperlink>
    </w:p>
    <w:p w14:paraId="35642D7E" w14:textId="77777777"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54" w:anchor="st-toc-h-46" w:history="1">
        <w:r w:rsidR="009936D0" w:rsidRPr="004B5BE7">
          <w:rPr>
            <w:rFonts w:ascii="Segoe UI" w:eastAsia="MS Gothic" w:hAnsi="Segoe UI" w:cs="Segoe UI"/>
            <w:color w:val="000000"/>
            <w:sz w:val="26"/>
            <w:szCs w:val="26"/>
            <w:u w:val="single"/>
            <w:lang w:eastAsia="pl-PL"/>
          </w:rPr>
          <w:t>Charakter zwrotów i odwróceń równowagi</w:t>
        </w:r>
      </w:hyperlink>
    </w:p>
    <w:p w14:paraId="5F320F11" w14:textId="5C874D5D"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55" w:anchor="st-toc-h-47" w:history="1">
        <w:r w:rsidR="009936D0" w:rsidRPr="004B5BE7">
          <w:rPr>
            <w:rFonts w:ascii="Segoe UI" w:eastAsia="Times New Roman" w:hAnsi="Segoe UI" w:cs="Segoe UI"/>
            <w:color w:val="000000"/>
            <w:sz w:val="26"/>
            <w:szCs w:val="26"/>
            <w:u w:val="single"/>
            <w:lang w:eastAsia="pl-PL"/>
          </w:rPr>
          <w:t xml:space="preserve">2. </w:t>
        </w:r>
        <w:r w:rsidR="000F1181">
          <w:rPr>
            <w:rFonts w:ascii="Segoe UI" w:eastAsia="MS Gothic" w:hAnsi="Segoe UI" w:cs="Segoe UI"/>
            <w:color w:val="000000"/>
            <w:sz w:val="26"/>
            <w:szCs w:val="26"/>
            <w:u w:val="single"/>
            <w:lang w:eastAsia="pl-PL"/>
          </w:rPr>
          <w:t>C</w:t>
        </w:r>
        <w:r w:rsidR="009936D0" w:rsidRPr="004B5BE7">
          <w:rPr>
            <w:rFonts w:ascii="Segoe UI" w:eastAsia="MS Gothic" w:hAnsi="Segoe UI" w:cs="Segoe UI"/>
            <w:color w:val="000000"/>
            <w:sz w:val="26"/>
            <w:szCs w:val="26"/>
            <w:u w:val="single"/>
            <w:lang w:eastAsia="pl-PL"/>
          </w:rPr>
          <w:t>harakter relacji między linią konwersji a linią bazową podczas trendów wzrostowych i spadkowych</w:t>
        </w:r>
      </w:hyperlink>
    </w:p>
    <w:p w14:paraId="1E78E648" w14:textId="6CB2EFCF"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56" w:anchor="st-toc-h-48" w:history="1">
        <w:r w:rsidR="009936D0" w:rsidRPr="004B5BE7">
          <w:rPr>
            <w:rFonts w:ascii="Segoe UI" w:eastAsia="Times New Roman" w:hAnsi="Segoe UI" w:cs="Segoe UI"/>
            <w:color w:val="000000"/>
            <w:sz w:val="26"/>
            <w:szCs w:val="26"/>
            <w:u w:val="single"/>
            <w:lang w:eastAsia="pl-PL"/>
          </w:rPr>
          <w:t xml:space="preserve">3. </w:t>
        </w:r>
        <w:r w:rsidR="000F1181">
          <w:rPr>
            <w:rFonts w:ascii="Segoe UI" w:eastAsia="Times New Roman" w:hAnsi="Segoe UI" w:cs="Segoe UI"/>
            <w:color w:val="000000"/>
            <w:sz w:val="26"/>
            <w:szCs w:val="26"/>
            <w:u w:val="single"/>
            <w:lang w:eastAsia="pl-PL"/>
          </w:rPr>
          <w:t>K</w:t>
        </w:r>
        <w:r w:rsidR="009936D0" w:rsidRPr="004B5BE7">
          <w:rPr>
            <w:rFonts w:ascii="Segoe UI" w:eastAsia="Times New Roman" w:hAnsi="Segoe UI" w:cs="Segoe UI"/>
            <w:color w:val="000000"/>
            <w:sz w:val="26"/>
            <w:szCs w:val="26"/>
            <w:u w:val="single"/>
            <w:lang w:eastAsia="pl-PL"/>
          </w:rPr>
          <w:t xml:space="preserve">iedy </w:t>
        </w:r>
        <w:r w:rsidR="009936D0" w:rsidRPr="004B5BE7">
          <w:rPr>
            <w:rFonts w:ascii="Segoe UI" w:eastAsia="MS Gothic" w:hAnsi="Segoe UI" w:cs="Segoe UI"/>
            <w:color w:val="000000"/>
            <w:sz w:val="26"/>
            <w:szCs w:val="26"/>
            <w:u w:val="single"/>
            <w:lang w:eastAsia="pl-PL"/>
          </w:rPr>
          <w:t>linia bazowa i linia przekształcenia są równe?</w:t>
        </w:r>
      </w:hyperlink>
    </w:p>
    <w:p w14:paraId="1F27093D" w14:textId="77777777" w:rsidR="009936D0" w:rsidRPr="004B5BE7" w:rsidRDefault="003D26A4"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57" w:anchor="st-toc-h-49" w:history="1">
        <w:proofErr w:type="spellStart"/>
        <w:r w:rsidR="009936D0" w:rsidRPr="004B5BE7">
          <w:rPr>
            <w:rFonts w:ascii="Segoe UI" w:eastAsia="MS Gothic" w:hAnsi="Segoe UI" w:cs="Segoe UI"/>
            <w:color w:val="000000"/>
            <w:sz w:val="26"/>
            <w:szCs w:val="26"/>
            <w:u w:val="single"/>
            <w:lang w:eastAsia="pl-PL"/>
          </w:rPr>
          <w:t>Equilibrium</w:t>
        </w:r>
        <w:proofErr w:type="spellEnd"/>
        <w:r w:rsidR="009936D0" w:rsidRPr="004B5BE7">
          <w:rPr>
            <w:rFonts w:ascii="Segoe UI" w:eastAsia="MS Gothic" w:hAnsi="Segoe UI" w:cs="Segoe UI"/>
            <w:color w:val="000000"/>
            <w:sz w:val="26"/>
            <w:szCs w:val="26"/>
            <w:u w:val="single"/>
            <w:lang w:eastAsia="pl-PL"/>
          </w:rPr>
          <w:t xml:space="preserve"> w skrócie] Opanuj wiodący zakres </w:t>
        </w:r>
        <w:r w:rsidR="009936D0" w:rsidRPr="004B5BE7">
          <w:rPr>
            <w:rFonts w:ascii="Segoe UI" w:eastAsia="Times New Roman" w:hAnsi="Segoe UI" w:cs="Segoe UI"/>
            <w:color w:val="000000"/>
            <w:sz w:val="26"/>
            <w:szCs w:val="26"/>
            <w:u w:val="single"/>
            <w:lang w:eastAsia="pl-PL"/>
          </w:rPr>
          <w:t>2</w:t>
        </w:r>
        <w:r w:rsidR="009936D0" w:rsidRPr="004B5BE7">
          <w:rPr>
            <w:rFonts w:ascii="Segoe UI" w:eastAsia="MS Gothic" w:hAnsi="Segoe UI" w:cs="Segoe UI"/>
            <w:color w:val="000000"/>
            <w:sz w:val="26"/>
            <w:szCs w:val="26"/>
            <w:u w:val="single"/>
            <w:lang w:eastAsia="pl-PL"/>
          </w:rPr>
          <w:t>!</w:t>
        </w:r>
      </w:hyperlink>
    </w:p>
    <w:p w14:paraId="379A1BAA" w14:textId="45364B45"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58" w:anchor="st-toc-h-50" w:history="1">
        <w:r w:rsidR="009936D0" w:rsidRPr="004B5BE7">
          <w:rPr>
            <w:rFonts w:ascii="Segoe UI" w:eastAsia="Times New Roman" w:hAnsi="Segoe UI" w:cs="Segoe UI"/>
            <w:color w:val="000000"/>
            <w:sz w:val="26"/>
            <w:szCs w:val="26"/>
            <w:u w:val="single"/>
            <w:lang w:eastAsia="pl-PL"/>
          </w:rPr>
          <w:t xml:space="preserve">1. </w:t>
        </w:r>
        <w:r w:rsidR="000F1181">
          <w:rPr>
            <w:rFonts w:ascii="Segoe UI" w:eastAsia="MS Gothic" w:hAnsi="Segoe UI" w:cs="Segoe UI"/>
            <w:color w:val="000000"/>
            <w:sz w:val="26"/>
            <w:szCs w:val="26"/>
            <w:u w:val="single"/>
            <w:lang w:eastAsia="pl-PL"/>
          </w:rPr>
          <w:t>W</w:t>
        </w:r>
        <w:r w:rsidR="009936D0" w:rsidRPr="004B5BE7">
          <w:rPr>
            <w:rFonts w:ascii="Segoe UI" w:eastAsia="MS Gothic" w:hAnsi="Segoe UI" w:cs="Segoe UI"/>
            <w:color w:val="000000"/>
            <w:sz w:val="26"/>
            <w:szCs w:val="26"/>
            <w:u w:val="single"/>
            <w:lang w:eastAsia="pl-PL"/>
          </w:rPr>
          <w:t>zór obliczeniowy</w:t>
        </w:r>
      </w:hyperlink>
    </w:p>
    <w:p w14:paraId="2E240C92" w14:textId="46EF7B1D"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59" w:anchor="st-toc-h-51" w:history="1">
        <w:r w:rsidR="009936D0" w:rsidRPr="004B5BE7">
          <w:rPr>
            <w:rFonts w:ascii="Segoe UI" w:eastAsia="Times New Roman" w:hAnsi="Segoe UI" w:cs="Segoe UI"/>
            <w:color w:val="000000"/>
            <w:sz w:val="26"/>
            <w:szCs w:val="26"/>
            <w:u w:val="single"/>
            <w:lang w:eastAsia="pl-PL"/>
          </w:rPr>
          <w:t xml:space="preserve">2. </w:t>
        </w:r>
        <w:r w:rsidR="000F1181">
          <w:rPr>
            <w:rFonts w:ascii="Segoe UI" w:eastAsia="MS Gothic" w:hAnsi="Segoe UI" w:cs="Segoe UI"/>
            <w:color w:val="000000"/>
            <w:sz w:val="26"/>
            <w:szCs w:val="26"/>
            <w:u w:val="single"/>
            <w:lang w:eastAsia="pl-PL"/>
          </w:rPr>
          <w:t>P</w:t>
        </w:r>
        <w:r w:rsidR="009936D0" w:rsidRPr="004B5BE7">
          <w:rPr>
            <w:rFonts w:ascii="Segoe UI" w:eastAsia="MS Gothic" w:hAnsi="Segoe UI" w:cs="Segoe UI"/>
            <w:color w:val="000000"/>
            <w:sz w:val="26"/>
            <w:szCs w:val="26"/>
            <w:u w:val="single"/>
            <w:lang w:eastAsia="pl-PL"/>
          </w:rPr>
          <w:t>rzewidzieć?</w:t>
        </w:r>
      </w:hyperlink>
    </w:p>
    <w:p w14:paraId="3802FF47" w14:textId="457430D4"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60" w:anchor="st-toc-h-52" w:history="1">
        <w:r w:rsidR="009936D0" w:rsidRPr="004B5BE7">
          <w:rPr>
            <w:rFonts w:ascii="Segoe UI" w:eastAsia="Times New Roman" w:hAnsi="Segoe UI" w:cs="Segoe UI"/>
            <w:color w:val="000000"/>
            <w:sz w:val="26"/>
            <w:szCs w:val="26"/>
            <w:u w:val="single"/>
            <w:lang w:eastAsia="pl-PL"/>
          </w:rPr>
          <w:t xml:space="preserve">3. </w:t>
        </w:r>
        <w:r w:rsidR="000F1181">
          <w:rPr>
            <w:rFonts w:ascii="Segoe UI" w:eastAsia="MS Gothic" w:hAnsi="Segoe UI" w:cs="Segoe UI"/>
            <w:color w:val="000000"/>
            <w:sz w:val="26"/>
            <w:szCs w:val="26"/>
            <w:u w:val="single"/>
            <w:lang w:eastAsia="pl-PL"/>
          </w:rPr>
          <w:t>R</w:t>
        </w:r>
        <w:r w:rsidR="009936D0" w:rsidRPr="004B5BE7">
          <w:rPr>
            <w:rFonts w:ascii="Segoe UI" w:eastAsia="MS Gothic" w:hAnsi="Segoe UI" w:cs="Segoe UI"/>
            <w:color w:val="000000"/>
            <w:sz w:val="26"/>
            <w:szCs w:val="26"/>
            <w:u w:val="single"/>
            <w:lang w:eastAsia="pl-PL"/>
          </w:rPr>
          <w:t>ynek jest w rozsypce</w:t>
        </w:r>
      </w:hyperlink>
    </w:p>
    <w:p w14:paraId="66081025" w14:textId="77777777" w:rsidR="009936D0" w:rsidRPr="004B5BE7" w:rsidRDefault="003D26A4"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61" w:anchor="st-toc-h-53" w:history="1">
        <w:proofErr w:type="spellStart"/>
        <w:r w:rsidR="009936D0" w:rsidRPr="004B5BE7">
          <w:rPr>
            <w:rFonts w:ascii="Segoe UI" w:eastAsia="MS Gothic" w:hAnsi="Segoe UI" w:cs="Segoe UI"/>
            <w:color w:val="000000"/>
            <w:sz w:val="26"/>
            <w:szCs w:val="26"/>
            <w:u w:val="single"/>
            <w:lang w:eastAsia="pl-PL"/>
          </w:rPr>
          <w:t>Equilibrium</w:t>
        </w:r>
        <w:proofErr w:type="spellEnd"/>
        <w:r w:rsidR="009936D0" w:rsidRPr="004B5BE7">
          <w:rPr>
            <w:rFonts w:ascii="Segoe UI" w:eastAsia="MS Gothic" w:hAnsi="Segoe UI" w:cs="Segoe UI"/>
            <w:color w:val="000000"/>
            <w:sz w:val="26"/>
            <w:szCs w:val="26"/>
            <w:u w:val="single"/>
            <w:lang w:eastAsia="pl-PL"/>
          </w:rPr>
          <w:t xml:space="preserve"> w skrócie] Opanuj wiodący zakres 1!</w:t>
        </w:r>
      </w:hyperlink>
    </w:p>
    <w:p w14:paraId="5E6054F9" w14:textId="386CC5A6"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62" w:anchor="st-toc-h-54" w:history="1">
        <w:r w:rsidR="009936D0" w:rsidRPr="004B5BE7">
          <w:rPr>
            <w:rFonts w:ascii="Segoe UI" w:eastAsia="Times New Roman" w:hAnsi="Segoe UI" w:cs="Segoe UI"/>
            <w:color w:val="000000"/>
            <w:sz w:val="26"/>
            <w:szCs w:val="26"/>
            <w:u w:val="single"/>
            <w:lang w:eastAsia="pl-PL"/>
          </w:rPr>
          <w:t xml:space="preserve">1. </w:t>
        </w:r>
        <w:r w:rsidR="000F1181">
          <w:rPr>
            <w:rFonts w:ascii="Segoe UI" w:eastAsia="MS Gothic" w:hAnsi="Segoe UI" w:cs="Segoe UI"/>
            <w:color w:val="000000"/>
            <w:sz w:val="26"/>
            <w:szCs w:val="26"/>
            <w:u w:val="single"/>
            <w:lang w:eastAsia="pl-PL"/>
          </w:rPr>
          <w:t>W</w:t>
        </w:r>
        <w:r w:rsidR="009936D0" w:rsidRPr="004B5BE7">
          <w:rPr>
            <w:rFonts w:ascii="Segoe UI" w:eastAsia="MS Gothic" w:hAnsi="Segoe UI" w:cs="Segoe UI"/>
            <w:color w:val="000000"/>
            <w:sz w:val="26"/>
            <w:szCs w:val="26"/>
            <w:u w:val="single"/>
            <w:lang w:eastAsia="pl-PL"/>
          </w:rPr>
          <w:t>zór obliczeniowy</w:t>
        </w:r>
      </w:hyperlink>
    </w:p>
    <w:p w14:paraId="30A8C620" w14:textId="23358A6A"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63" w:anchor="st-toc-h-55" w:history="1">
        <w:r w:rsidR="009936D0" w:rsidRPr="004B5BE7">
          <w:rPr>
            <w:rFonts w:ascii="Segoe UI" w:eastAsia="Times New Roman" w:hAnsi="Segoe UI" w:cs="Segoe UI"/>
            <w:color w:val="000000"/>
            <w:sz w:val="26"/>
            <w:szCs w:val="26"/>
            <w:u w:val="single"/>
            <w:lang w:eastAsia="pl-PL"/>
          </w:rPr>
          <w:t xml:space="preserve">2. </w:t>
        </w:r>
        <w:r w:rsidR="000F1181">
          <w:rPr>
            <w:rFonts w:ascii="Segoe UI" w:eastAsia="MS Gothic" w:hAnsi="Segoe UI" w:cs="Segoe UI"/>
            <w:color w:val="000000"/>
            <w:sz w:val="26"/>
            <w:szCs w:val="26"/>
            <w:u w:val="single"/>
            <w:lang w:eastAsia="pl-PL"/>
          </w:rPr>
          <w:t>C</w:t>
        </w:r>
        <w:r w:rsidR="009936D0" w:rsidRPr="004B5BE7">
          <w:rPr>
            <w:rFonts w:ascii="Segoe UI" w:eastAsia="MS Gothic" w:hAnsi="Segoe UI" w:cs="Segoe UI"/>
            <w:color w:val="000000"/>
            <w:sz w:val="26"/>
            <w:szCs w:val="26"/>
            <w:u w:val="single"/>
            <w:lang w:eastAsia="pl-PL"/>
          </w:rPr>
          <w:t>o wynika z formuły obliczeniowej</w:t>
        </w:r>
      </w:hyperlink>
    </w:p>
    <w:p w14:paraId="55C58228" w14:textId="572D72BB"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64" w:anchor="st-toc-h-56" w:history="1">
        <w:r w:rsidR="009936D0" w:rsidRPr="004B5BE7">
          <w:rPr>
            <w:rFonts w:ascii="Segoe UI" w:eastAsia="Times New Roman" w:hAnsi="Segoe UI" w:cs="Segoe UI"/>
            <w:color w:val="000000"/>
            <w:sz w:val="26"/>
            <w:szCs w:val="26"/>
            <w:u w:val="single"/>
            <w:lang w:eastAsia="pl-PL"/>
          </w:rPr>
          <w:t xml:space="preserve">3. </w:t>
        </w:r>
        <w:r w:rsidR="000F1181">
          <w:rPr>
            <w:rFonts w:ascii="Segoe UI" w:eastAsia="Times New Roman" w:hAnsi="Segoe UI" w:cs="Segoe UI"/>
            <w:color w:val="000000"/>
            <w:sz w:val="26"/>
            <w:szCs w:val="26"/>
            <w:u w:val="single"/>
            <w:lang w:eastAsia="pl-PL"/>
          </w:rPr>
          <w:t>O</w:t>
        </w:r>
        <w:r w:rsidR="009936D0" w:rsidRPr="004B5BE7">
          <w:rPr>
            <w:rFonts w:ascii="Segoe UI" w:eastAsia="Times New Roman" w:hAnsi="Segoe UI" w:cs="Segoe UI"/>
            <w:color w:val="000000"/>
            <w:sz w:val="26"/>
            <w:szCs w:val="26"/>
            <w:u w:val="single"/>
            <w:lang w:eastAsia="pl-PL"/>
          </w:rPr>
          <w:t xml:space="preserve">bliczyć </w:t>
        </w:r>
        <w:r w:rsidR="009936D0" w:rsidRPr="004B5BE7">
          <w:rPr>
            <w:rFonts w:ascii="Segoe UI" w:eastAsia="MS Gothic" w:hAnsi="Segoe UI" w:cs="Segoe UI"/>
            <w:color w:val="000000"/>
            <w:sz w:val="26"/>
            <w:szCs w:val="26"/>
            <w:u w:val="single"/>
            <w:lang w:eastAsia="pl-PL"/>
          </w:rPr>
          <w:t xml:space="preserve">odstęp pomiędzy liniami na wykresie podstawowym </w:t>
        </w:r>
        <w:proofErr w:type="spellStart"/>
        <w:r w:rsidR="009936D0" w:rsidRPr="004B5BE7">
          <w:rPr>
            <w:rFonts w:ascii="Segoe UI" w:eastAsia="MS Gothic" w:hAnsi="Segoe UI" w:cs="Segoe UI"/>
            <w:color w:val="000000"/>
            <w:sz w:val="26"/>
            <w:szCs w:val="26"/>
            <w:u w:val="single"/>
            <w:lang w:eastAsia="pl-PL"/>
          </w:rPr>
          <w:t>Ichimoku</w:t>
        </w:r>
        <w:proofErr w:type="spellEnd"/>
        <w:r w:rsidR="009936D0" w:rsidRPr="004B5BE7">
          <w:rPr>
            <w:rFonts w:ascii="Segoe UI" w:eastAsia="MS Gothic" w:hAnsi="Segoe UI" w:cs="Segoe UI"/>
            <w:color w:val="000000"/>
            <w:sz w:val="26"/>
            <w:szCs w:val="26"/>
            <w:u w:val="single"/>
            <w:lang w:eastAsia="pl-PL"/>
          </w:rPr>
          <w:t xml:space="preserve"> </w:t>
        </w:r>
        <w:proofErr w:type="spellStart"/>
        <w:r w:rsidR="009936D0" w:rsidRPr="004B5BE7">
          <w:rPr>
            <w:rFonts w:ascii="Segoe UI" w:eastAsia="MS Gothic" w:hAnsi="Segoe UI" w:cs="Segoe UI"/>
            <w:color w:val="000000"/>
            <w:sz w:val="26"/>
            <w:szCs w:val="26"/>
            <w:u w:val="single"/>
            <w:lang w:eastAsia="pl-PL"/>
          </w:rPr>
          <w:t>Kinko</w:t>
        </w:r>
        <w:proofErr w:type="spellEnd"/>
        <w:r w:rsidR="009936D0" w:rsidRPr="004B5BE7">
          <w:rPr>
            <w:rFonts w:ascii="Segoe UI" w:eastAsia="MS Gothic" w:hAnsi="Segoe UI" w:cs="Segoe UI"/>
            <w:color w:val="000000"/>
            <w:sz w:val="26"/>
            <w:szCs w:val="26"/>
            <w:u w:val="single"/>
            <w:lang w:eastAsia="pl-PL"/>
          </w:rPr>
          <w:t xml:space="preserve"> </w:t>
        </w:r>
        <w:proofErr w:type="spellStart"/>
        <w:r w:rsidR="009936D0" w:rsidRPr="004B5BE7">
          <w:rPr>
            <w:rFonts w:ascii="Segoe UI" w:eastAsia="MS Gothic" w:hAnsi="Segoe UI" w:cs="Segoe UI"/>
            <w:color w:val="000000"/>
            <w:sz w:val="26"/>
            <w:szCs w:val="26"/>
            <w:u w:val="single"/>
            <w:lang w:eastAsia="pl-PL"/>
          </w:rPr>
          <w:t>Hyo</w:t>
        </w:r>
        <w:proofErr w:type="spellEnd"/>
      </w:hyperlink>
    </w:p>
    <w:p w14:paraId="151F0BC8" w14:textId="1AD021C1"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65" w:anchor="st-toc-h-57" w:history="1">
        <w:r w:rsidR="009936D0" w:rsidRPr="004B5BE7">
          <w:rPr>
            <w:rFonts w:ascii="Segoe UI" w:eastAsia="Times New Roman" w:hAnsi="Segoe UI" w:cs="Segoe UI"/>
            <w:color w:val="000000"/>
            <w:sz w:val="26"/>
            <w:szCs w:val="26"/>
            <w:u w:val="single"/>
            <w:lang w:eastAsia="pl-PL"/>
          </w:rPr>
          <w:t xml:space="preserve">4. </w:t>
        </w:r>
        <w:r w:rsidR="000F1181">
          <w:rPr>
            <w:rFonts w:ascii="Segoe UI" w:eastAsia="MS Gothic" w:hAnsi="Segoe UI" w:cs="Segoe UI"/>
            <w:color w:val="000000"/>
            <w:sz w:val="26"/>
            <w:szCs w:val="26"/>
            <w:u w:val="single"/>
            <w:lang w:eastAsia="pl-PL"/>
          </w:rPr>
          <w:t>C</w:t>
        </w:r>
        <w:r w:rsidR="009936D0" w:rsidRPr="004B5BE7">
          <w:rPr>
            <w:rFonts w:ascii="Segoe UI" w:eastAsia="MS Gothic" w:hAnsi="Segoe UI" w:cs="Segoe UI"/>
            <w:color w:val="000000"/>
            <w:sz w:val="26"/>
            <w:szCs w:val="26"/>
            <w:u w:val="single"/>
            <w:lang w:eastAsia="pl-PL"/>
          </w:rPr>
          <w:t xml:space="preserve">o reprezentuje poprzedzający przęsło </w:t>
        </w:r>
        <w:r w:rsidR="009936D0" w:rsidRPr="004B5BE7">
          <w:rPr>
            <w:rFonts w:ascii="Segoe UI" w:eastAsia="Times New Roman" w:hAnsi="Segoe UI" w:cs="Segoe UI"/>
            <w:color w:val="000000"/>
            <w:sz w:val="26"/>
            <w:szCs w:val="26"/>
            <w:u w:val="single"/>
            <w:lang w:eastAsia="pl-PL"/>
          </w:rPr>
          <w:t xml:space="preserve">1 </w:t>
        </w:r>
        <w:r w:rsidR="009936D0" w:rsidRPr="004B5BE7">
          <w:rPr>
            <w:rFonts w:ascii="Segoe UI" w:eastAsia="MS Gothic" w:hAnsi="Segoe UI" w:cs="Segoe UI"/>
            <w:color w:val="000000"/>
            <w:sz w:val="26"/>
            <w:szCs w:val="26"/>
            <w:u w:val="single"/>
            <w:lang w:eastAsia="pl-PL"/>
          </w:rPr>
          <w:t>wiersz?</w:t>
        </w:r>
      </w:hyperlink>
    </w:p>
    <w:p w14:paraId="6313A390" w14:textId="77777777" w:rsidR="009936D0" w:rsidRPr="004B5BE7" w:rsidRDefault="003D26A4"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66" w:anchor="st-toc-h-58" w:history="1">
        <w:r w:rsidR="009936D0" w:rsidRPr="004B5BE7">
          <w:rPr>
            <w:rFonts w:ascii="Segoe UI" w:eastAsia="MS Gothic" w:hAnsi="Segoe UI" w:cs="Segoe UI"/>
            <w:color w:val="000000"/>
            <w:sz w:val="26"/>
            <w:szCs w:val="26"/>
            <w:u w:val="single"/>
            <w:lang w:eastAsia="pl-PL"/>
          </w:rPr>
          <w:t>Przeanalizuj chmury!</w:t>
        </w:r>
      </w:hyperlink>
    </w:p>
    <w:p w14:paraId="0376B617" w14:textId="7FADEFF7"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67" w:anchor="st-toc-h-59" w:history="1">
        <w:r w:rsidR="009936D0" w:rsidRPr="004B5BE7">
          <w:rPr>
            <w:rFonts w:ascii="Segoe UI" w:eastAsia="Times New Roman" w:hAnsi="Segoe UI" w:cs="Segoe UI"/>
            <w:color w:val="000000"/>
            <w:sz w:val="26"/>
            <w:szCs w:val="26"/>
            <w:u w:val="single"/>
            <w:lang w:eastAsia="pl-PL"/>
          </w:rPr>
          <w:t xml:space="preserve">1. </w:t>
        </w:r>
        <w:r w:rsidR="000F1181">
          <w:rPr>
            <w:rFonts w:ascii="Segoe UI" w:eastAsia="MS Gothic" w:hAnsi="Segoe UI" w:cs="Segoe UI"/>
            <w:color w:val="000000"/>
            <w:sz w:val="26"/>
            <w:szCs w:val="26"/>
            <w:u w:val="single"/>
            <w:lang w:eastAsia="pl-PL"/>
          </w:rPr>
          <w:t>R</w:t>
        </w:r>
        <w:r w:rsidR="009936D0" w:rsidRPr="004B5BE7">
          <w:rPr>
            <w:rFonts w:ascii="Segoe UI" w:eastAsia="MS Gothic" w:hAnsi="Segoe UI" w:cs="Segoe UI"/>
            <w:color w:val="000000"/>
            <w:sz w:val="26"/>
            <w:szCs w:val="26"/>
            <w:u w:val="single"/>
            <w:lang w:eastAsia="pl-PL"/>
          </w:rPr>
          <w:t>ola chmur w ogóle</w:t>
        </w:r>
      </w:hyperlink>
    </w:p>
    <w:p w14:paraId="7C343D9C" w14:textId="6CC90B4D"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68" w:anchor="st-toc-h-60" w:history="1">
        <w:r w:rsidR="009936D0" w:rsidRPr="004B5BE7">
          <w:rPr>
            <w:rFonts w:ascii="Segoe UI" w:eastAsia="Times New Roman" w:hAnsi="Segoe UI" w:cs="Segoe UI"/>
            <w:color w:val="000000"/>
            <w:sz w:val="26"/>
            <w:szCs w:val="26"/>
            <w:u w:val="single"/>
            <w:lang w:eastAsia="pl-PL"/>
          </w:rPr>
          <w:t xml:space="preserve">3. </w:t>
        </w:r>
        <w:r w:rsidR="000F1181">
          <w:rPr>
            <w:rFonts w:ascii="Segoe UI" w:eastAsia="MS Gothic" w:hAnsi="Segoe UI" w:cs="Segoe UI"/>
            <w:color w:val="000000"/>
            <w:sz w:val="26"/>
            <w:szCs w:val="26"/>
            <w:u w:val="single"/>
            <w:lang w:eastAsia="pl-PL"/>
          </w:rPr>
          <w:t>D</w:t>
        </w:r>
        <w:r w:rsidR="009936D0" w:rsidRPr="004B5BE7">
          <w:rPr>
            <w:rFonts w:ascii="Segoe UI" w:eastAsia="MS Gothic" w:hAnsi="Segoe UI" w:cs="Segoe UI"/>
            <w:color w:val="000000"/>
            <w:sz w:val="26"/>
            <w:szCs w:val="26"/>
            <w:u w:val="single"/>
            <w:lang w:eastAsia="pl-PL"/>
          </w:rPr>
          <w:t>laczego ceny bujają w obłokach?</w:t>
        </w:r>
      </w:hyperlink>
    </w:p>
    <w:p w14:paraId="7B2C7EC8" w14:textId="20BD9457"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69" w:anchor="st-toc-h-61" w:history="1">
        <w:r w:rsidR="009936D0" w:rsidRPr="004B5BE7">
          <w:rPr>
            <w:rFonts w:ascii="Segoe UI" w:eastAsia="Times New Roman" w:hAnsi="Segoe UI" w:cs="Segoe UI"/>
            <w:color w:val="000000"/>
            <w:sz w:val="26"/>
            <w:szCs w:val="26"/>
            <w:u w:val="single"/>
            <w:lang w:eastAsia="pl-PL"/>
          </w:rPr>
          <w:t xml:space="preserve">4. </w:t>
        </w:r>
        <w:r w:rsidR="000F1181">
          <w:rPr>
            <w:rFonts w:ascii="Segoe UI" w:eastAsia="MS Gothic" w:hAnsi="Segoe UI" w:cs="Segoe UI"/>
            <w:color w:val="000000"/>
            <w:sz w:val="26"/>
            <w:szCs w:val="26"/>
            <w:u w:val="single"/>
            <w:lang w:eastAsia="pl-PL"/>
          </w:rPr>
          <w:t>D</w:t>
        </w:r>
        <w:r w:rsidR="009936D0" w:rsidRPr="004B5BE7">
          <w:rPr>
            <w:rFonts w:ascii="Segoe UI" w:eastAsia="MS Gothic" w:hAnsi="Segoe UI" w:cs="Segoe UI"/>
            <w:color w:val="000000"/>
            <w:sz w:val="26"/>
            <w:szCs w:val="26"/>
            <w:u w:val="single"/>
            <w:lang w:eastAsia="pl-PL"/>
          </w:rPr>
          <w:t>laczego chmury są liniami oporu i wsparcia</w:t>
        </w:r>
      </w:hyperlink>
    </w:p>
    <w:p w14:paraId="7508BB42" w14:textId="5DF94443"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70" w:anchor="st-toc-h-62" w:history="1">
        <w:r w:rsidR="009936D0" w:rsidRPr="004B5BE7">
          <w:rPr>
            <w:rFonts w:ascii="Segoe UI" w:eastAsia="Times New Roman" w:hAnsi="Segoe UI" w:cs="Segoe UI"/>
            <w:color w:val="000000"/>
            <w:sz w:val="26"/>
            <w:szCs w:val="26"/>
            <w:u w:val="single"/>
            <w:lang w:eastAsia="pl-PL"/>
          </w:rPr>
          <w:t xml:space="preserve">5. </w:t>
        </w:r>
        <w:r w:rsidR="000F1181">
          <w:rPr>
            <w:rFonts w:ascii="Segoe UI" w:eastAsia="MS Gothic" w:hAnsi="Segoe UI" w:cs="Segoe UI"/>
            <w:color w:val="000000"/>
            <w:sz w:val="26"/>
            <w:szCs w:val="26"/>
            <w:u w:val="single"/>
            <w:lang w:eastAsia="pl-PL"/>
          </w:rPr>
          <w:t>D</w:t>
        </w:r>
        <w:r w:rsidR="009936D0" w:rsidRPr="004B5BE7">
          <w:rPr>
            <w:rFonts w:ascii="Segoe UI" w:eastAsia="MS Gothic" w:hAnsi="Segoe UI" w:cs="Segoe UI"/>
            <w:color w:val="000000"/>
            <w:sz w:val="26"/>
            <w:szCs w:val="26"/>
            <w:u w:val="single"/>
            <w:lang w:eastAsia="pl-PL"/>
          </w:rPr>
          <w:t>laczego łatwo jest ruszyć w tym kierunku od razu, gdy chmura jest rozbita</w:t>
        </w:r>
      </w:hyperlink>
    </w:p>
    <w:p w14:paraId="6B04D5E0" w14:textId="77777777" w:rsidR="009936D0" w:rsidRPr="004B5BE7" w:rsidRDefault="003D26A4"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71" w:anchor="st-toc-h-63" w:history="1">
        <w:r w:rsidR="009936D0" w:rsidRPr="004B5BE7">
          <w:rPr>
            <w:rFonts w:ascii="Segoe UI" w:eastAsia="MS Gothic" w:hAnsi="Segoe UI" w:cs="Segoe UI"/>
            <w:color w:val="000000"/>
            <w:sz w:val="26"/>
            <w:szCs w:val="26"/>
            <w:u w:val="single"/>
            <w:lang w:eastAsia="pl-PL"/>
          </w:rPr>
          <w:t>[Równowaga w skrócie] Sekret skręcania chmur!</w:t>
        </w:r>
      </w:hyperlink>
    </w:p>
    <w:p w14:paraId="338DD8CE" w14:textId="2A3427F8"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72" w:anchor="st-toc-h-64" w:history="1">
        <w:r w:rsidR="009936D0" w:rsidRPr="004B5BE7">
          <w:rPr>
            <w:rFonts w:ascii="Segoe UI" w:eastAsia="Times New Roman" w:hAnsi="Segoe UI" w:cs="Segoe UI"/>
            <w:color w:val="000000"/>
            <w:sz w:val="26"/>
            <w:szCs w:val="26"/>
            <w:u w:val="single"/>
            <w:lang w:eastAsia="pl-PL"/>
          </w:rPr>
          <w:t>1</w:t>
        </w:r>
        <w:r w:rsidR="00F9126F">
          <w:rPr>
            <w:rFonts w:ascii="Segoe UI" w:eastAsia="Times New Roman" w:hAnsi="Segoe UI" w:cs="Segoe UI"/>
            <w:color w:val="000000"/>
            <w:sz w:val="26"/>
            <w:szCs w:val="26"/>
            <w:u w:val="single"/>
            <w:lang w:eastAsia="pl-PL"/>
          </w:rPr>
          <w:t>.</w:t>
        </w:r>
        <w:r w:rsidR="009936D0" w:rsidRPr="004B5BE7">
          <w:rPr>
            <w:rFonts w:ascii="Segoe UI" w:eastAsia="Times New Roman" w:hAnsi="Segoe UI" w:cs="Segoe UI"/>
            <w:color w:val="000000"/>
            <w:sz w:val="26"/>
            <w:szCs w:val="26"/>
            <w:u w:val="single"/>
            <w:lang w:eastAsia="pl-PL"/>
          </w:rPr>
          <w:t xml:space="preserve"> </w:t>
        </w:r>
        <w:r w:rsidR="000F1181">
          <w:rPr>
            <w:rFonts w:ascii="Segoe UI" w:eastAsia="MS Gothic" w:hAnsi="Segoe UI" w:cs="Segoe UI"/>
            <w:color w:val="000000"/>
            <w:sz w:val="26"/>
            <w:szCs w:val="26"/>
            <w:u w:val="single"/>
            <w:lang w:eastAsia="pl-PL"/>
          </w:rPr>
          <w:t>R</w:t>
        </w:r>
        <w:r w:rsidR="009936D0" w:rsidRPr="004B5BE7">
          <w:rPr>
            <w:rFonts w:ascii="Segoe UI" w:eastAsia="MS Gothic" w:hAnsi="Segoe UI" w:cs="Segoe UI"/>
            <w:color w:val="000000"/>
            <w:sz w:val="26"/>
            <w:szCs w:val="26"/>
            <w:u w:val="single"/>
            <w:lang w:eastAsia="pl-PL"/>
          </w:rPr>
          <w:t>ównowaga w stanie zatrzymania</w:t>
        </w:r>
      </w:hyperlink>
    </w:p>
    <w:p w14:paraId="63C31600" w14:textId="649D49D8"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73" w:anchor="st-toc-h-65" w:history="1">
        <w:r w:rsidR="009936D0" w:rsidRPr="004B5BE7">
          <w:rPr>
            <w:rFonts w:ascii="Segoe UI" w:eastAsia="Times New Roman" w:hAnsi="Segoe UI" w:cs="Segoe UI"/>
            <w:color w:val="000000"/>
            <w:sz w:val="26"/>
            <w:szCs w:val="26"/>
            <w:u w:val="single"/>
            <w:lang w:eastAsia="pl-PL"/>
          </w:rPr>
          <w:t xml:space="preserve">2. </w:t>
        </w:r>
        <w:r w:rsidR="000F1181">
          <w:rPr>
            <w:rFonts w:ascii="Segoe UI" w:eastAsia="MS Gothic" w:hAnsi="Segoe UI" w:cs="Segoe UI"/>
            <w:color w:val="000000"/>
            <w:sz w:val="26"/>
            <w:szCs w:val="26"/>
            <w:u w:val="single"/>
            <w:lang w:eastAsia="pl-PL"/>
          </w:rPr>
          <w:t>Z</w:t>
        </w:r>
        <w:r w:rsidR="009936D0" w:rsidRPr="004B5BE7">
          <w:rPr>
            <w:rFonts w:ascii="Segoe UI" w:eastAsia="MS Gothic" w:hAnsi="Segoe UI" w:cs="Segoe UI"/>
            <w:color w:val="000000"/>
            <w:sz w:val="26"/>
            <w:szCs w:val="26"/>
            <w:u w:val="single"/>
            <w:lang w:eastAsia="pl-PL"/>
          </w:rPr>
          <w:t>ależność między grubością chmury a oporem</w:t>
        </w:r>
      </w:hyperlink>
    </w:p>
    <w:p w14:paraId="4E2FDC8F" w14:textId="47980198"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74" w:anchor="st-toc-h-66" w:history="1">
        <w:r w:rsidR="009936D0" w:rsidRPr="004B5BE7">
          <w:rPr>
            <w:rFonts w:ascii="Segoe UI" w:eastAsia="Times New Roman" w:hAnsi="Segoe UI" w:cs="Segoe UI"/>
            <w:color w:val="000000"/>
            <w:sz w:val="26"/>
            <w:szCs w:val="26"/>
            <w:u w:val="single"/>
            <w:lang w:eastAsia="pl-PL"/>
          </w:rPr>
          <w:t xml:space="preserve">3. </w:t>
        </w:r>
        <w:r w:rsidR="000F1181">
          <w:rPr>
            <w:rFonts w:ascii="Segoe UI" w:eastAsia="MS Gothic" w:hAnsi="Segoe UI" w:cs="Segoe UI"/>
            <w:color w:val="000000"/>
            <w:sz w:val="26"/>
            <w:szCs w:val="26"/>
            <w:u w:val="single"/>
            <w:lang w:eastAsia="pl-PL"/>
          </w:rPr>
          <w:t>S</w:t>
        </w:r>
        <w:r w:rsidR="009936D0" w:rsidRPr="004B5BE7">
          <w:rPr>
            <w:rFonts w:ascii="Segoe UI" w:eastAsia="MS Gothic" w:hAnsi="Segoe UI" w:cs="Segoe UI"/>
            <w:color w:val="000000"/>
            <w:sz w:val="26"/>
            <w:szCs w:val="26"/>
            <w:u w:val="single"/>
            <w:lang w:eastAsia="pl-PL"/>
          </w:rPr>
          <w:t>kręt chmur</w:t>
        </w:r>
      </w:hyperlink>
    </w:p>
    <w:p w14:paraId="1D2D3CA2" w14:textId="77777777" w:rsidR="009936D0" w:rsidRPr="004B5BE7" w:rsidRDefault="003D26A4"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75" w:anchor="st-toc-h-67" w:history="1">
        <w:r w:rsidR="009936D0" w:rsidRPr="004B5BE7">
          <w:rPr>
            <w:rFonts w:ascii="Segoe UI" w:eastAsia="MS Gothic" w:hAnsi="Segoe UI" w:cs="Segoe UI"/>
            <w:color w:val="000000"/>
            <w:sz w:val="26"/>
            <w:szCs w:val="26"/>
            <w:u w:val="single"/>
            <w:lang w:eastAsia="pl-PL"/>
          </w:rPr>
          <w:t>Co jest najważniejsze? Rozpiętość otuliny</w:t>
        </w:r>
      </w:hyperlink>
    </w:p>
    <w:p w14:paraId="6B7BCECB" w14:textId="6E4FEA58"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76" w:anchor="st-toc-h-68" w:history="1">
        <w:r w:rsidR="009936D0" w:rsidRPr="004B5BE7">
          <w:rPr>
            <w:rFonts w:ascii="Segoe UI" w:eastAsia="Times New Roman" w:hAnsi="Segoe UI" w:cs="Segoe UI"/>
            <w:color w:val="000000"/>
            <w:sz w:val="26"/>
            <w:szCs w:val="26"/>
            <w:u w:val="single"/>
            <w:lang w:eastAsia="pl-PL"/>
          </w:rPr>
          <w:t xml:space="preserve">1. </w:t>
        </w:r>
        <w:r w:rsidR="000F1181">
          <w:rPr>
            <w:rFonts w:ascii="Segoe UI" w:eastAsia="MS Gothic" w:hAnsi="Segoe UI" w:cs="Segoe UI"/>
            <w:color w:val="000000"/>
            <w:sz w:val="26"/>
            <w:szCs w:val="26"/>
            <w:u w:val="single"/>
            <w:lang w:eastAsia="pl-PL"/>
          </w:rPr>
          <w:t>W</w:t>
        </w:r>
        <w:r w:rsidR="009936D0" w:rsidRPr="004B5BE7">
          <w:rPr>
            <w:rFonts w:ascii="Segoe UI" w:eastAsia="MS Gothic" w:hAnsi="Segoe UI" w:cs="Segoe UI"/>
            <w:color w:val="000000"/>
            <w:sz w:val="26"/>
            <w:szCs w:val="26"/>
            <w:u w:val="single"/>
            <w:lang w:eastAsia="pl-PL"/>
          </w:rPr>
          <w:t>zór obliczeniowy</w:t>
        </w:r>
      </w:hyperlink>
    </w:p>
    <w:p w14:paraId="07B92794" w14:textId="04C26727"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77" w:anchor="st-toc-h-69" w:history="1">
        <w:r w:rsidR="009936D0" w:rsidRPr="004B5BE7">
          <w:rPr>
            <w:rFonts w:ascii="Segoe UI" w:eastAsia="Times New Roman" w:hAnsi="Segoe UI" w:cs="Segoe UI"/>
            <w:color w:val="000000"/>
            <w:sz w:val="26"/>
            <w:szCs w:val="26"/>
            <w:u w:val="single"/>
            <w:lang w:eastAsia="pl-PL"/>
          </w:rPr>
          <w:t xml:space="preserve">2. </w:t>
        </w:r>
        <w:r w:rsidR="000F1181">
          <w:rPr>
            <w:rFonts w:ascii="Segoe UI" w:eastAsia="MS Gothic" w:hAnsi="Segoe UI" w:cs="Segoe UI"/>
            <w:color w:val="000000"/>
            <w:sz w:val="26"/>
            <w:szCs w:val="26"/>
            <w:u w:val="single"/>
            <w:lang w:eastAsia="pl-PL"/>
          </w:rPr>
          <w:t>I</w:t>
        </w:r>
        <w:r w:rsidR="009936D0" w:rsidRPr="004B5BE7">
          <w:rPr>
            <w:rFonts w:ascii="Segoe UI" w:eastAsia="MS Gothic" w:hAnsi="Segoe UI" w:cs="Segoe UI"/>
            <w:color w:val="000000"/>
            <w:sz w:val="26"/>
            <w:szCs w:val="26"/>
            <w:u w:val="single"/>
            <w:lang w:eastAsia="pl-PL"/>
          </w:rPr>
          <w:t>stota przęsła otuliny</w:t>
        </w:r>
      </w:hyperlink>
    </w:p>
    <w:p w14:paraId="6530068B" w14:textId="4D2F09BE"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78" w:anchor="st-toc-h-70" w:history="1">
        <w:r w:rsidR="009936D0" w:rsidRPr="004B5BE7">
          <w:rPr>
            <w:rFonts w:ascii="Segoe UI" w:eastAsia="Times New Roman" w:hAnsi="Segoe UI" w:cs="Segoe UI"/>
            <w:color w:val="000000"/>
            <w:sz w:val="26"/>
            <w:szCs w:val="26"/>
            <w:u w:val="single"/>
            <w:lang w:eastAsia="pl-PL"/>
          </w:rPr>
          <w:t xml:space="preserve">3. </w:t>
        </w:r>
        <w:r w:rsidR="000F1181">
          <w:rPr>
            <w:rFonts w:ascii="Segoe UI" w:eastAsia="MS Gothic" w:hAnsi="Segoe UI" w:cs="Segoe UI"/>
            <w:color w:val="000000"/>
            <w:sz w:val="26"/>
            <w:szCs w:val="26"/>
            <w:u w:val="single"/>
            <w:lang w:eastAsia="pl-PL"/>
          </w:rPr>
          <w:t>W</w:t>
        </w:r>
        <w:r w:rsidR="009936D0" w:rsidRPr="004B5BE7">
          <w:rPr>
            <w:rFonts w:ascii="Segoe UI" w:eastAsia="MS Gothic" w:hAnsi="Segoe UI" w:cs="Segoe UI"/>
            <w:color w:val="000000"/>
            <w:sz w:val="26"/>
            <w:szCs w:val="26"/>
            <w:u w:val="single"/>
            <w:lang w:eastAsia="pl-PL"/>
          </w:rPr>
          <w:t>zrost i odwrócenie trendu opóźnienia</w:t>
        </w:r>
      </w:hyperlink>
    </w:p>
    <w:p w14:paraId="7E780205" w14:textId="267CA49F"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79" w:anchor="st-toc-h-71" w:history="1">
        <w:r w:rsidR="009936D0" w:rsidRPr="004B5BE7">
          <w:rPr>
            <w:rFonts w:ascii="Segoe UI" w:eastAsia="Times New Roman" w:hAnsi="Segoe UI" w:cs="Segoe UI"/>
            <w:color w:val="000000"/>
            <w:sz w:val="26"/>
            <w:szCs w:val="26"/>
            <w:u w:val="single"/>
            <w:lang w:eastAsia="pl-PL"/>
          </w:rPr>
          <w:t xml:space="preserve">4. </w:t>
        </w:r>
        <w:r w:rsidR="000F1181">
          <w:rPr>
            <w:rFonts w:ascii="Segoe UI" w:eastAsia="MS Gothic" w:hAnsi="Segoe UI" w:cs="Segoe UI"/>
            <w:color w:val="000000"/>
            <w:sz w:val="26"/>
            <w:szCs w:val="26"/>
            <w:u w:val="single"/>
            <w:lang w:eastAsia="pl-PL"/>
          </w:rPr>
          <w:t>C</w:t>
        </w:r>
        <w:r w:rsidR="009936D0" w:rsidRPr="004B5BE7">
          <w:rPr>
            <w:rFonts w:ascii="Segoe UI" w:eastAsia="MS Gothic" w:hAnsi="Segoe UI" w:cs="Segoe UI"/>
            <w:color w:val="000000"/>
            <w:sz w:val="26"/>
            <w:szCs w:val="26"/>
            <w:u w:val="single"/>
            <w:lang w:eastAsia="pl-PL"/>
          </w:rPr>
          <w:t xml:space="preserve">zas na kupno/sprzedaż w oparciu o wzrost/odwrócenie </w:t>
        </w:r>
        <w:proofErr w:type="spellStart"/>
        <w:r w:rsidR="009936D0" w:rsidRPr="004B5BE7">
          <w:rPr>
            <w:rFonts w:ascii="Segoe UI" w:eastAsia="MS Gothic" w:hAnsi="Segoe UI" w:cs="Segoe UI"/>
            <w:color w:val="000000"/>
            <w:sz w:val="26"/>
            <w:szCs w:val="26"/>
            <w:u w:val="single"/>
            <w:lang w:eastAsia="pl-PL"/>
          </w:rPr>
          <w:t>Lagging</w:t>
        </w:r>
        <w:proofErr w:type="spellEnd"/>
        <w:r w:rsidR="009936D0" w:rsidRPr="004B5BE7">
          <w:rPr>
            <w:rFonts w:ascii="Segoe UI" w:eastAsia="MS Gothic" w:hAnsi="Segoe UI" w:cs="Segoe UI"/>
            <w:color w:val="000000"/>
            <w:sz w:val="26"/>
            <w:szCs w:val="26"/>
            <w:u w:val="single"/>
            <w:lang w:eastAsia="pl-PL"/>
          </w:rPr>
          <w:t xml:space="preserve"> </w:t>
        </w:r>
        <w:proofErr w:type="spellStart"/>
        <w:r w:rsidR="009936D0" w:rsidRPr="004B5BE7">
          <w:rPr>
            <w:rFonts w:ascii="Segoe UI" w:eastAsia="MS Gothic" w:hAnsi="Segoe UI" w:cs="Segoe UI"/>
            <w:color w:val="000000"/>
            <w:sz w:val="26"/>
            <w:szCs w:val="26"/>
            <w:u w:val="single"/>
            <w:lang w:eastAsia="pl-PL"/>
          </w:rPr>
          <w:t>Span</w:t>
        </w:r>
        <w:proofErr w:type="spellEnd"/>
      </w:hyperlink>
    </w:p>
    <w:p w14:paraId="5CF27FDD" w14:textId="008034DB"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80" w:anchor="st-toc-h-72" w:history="1">
        <w:r w:rsidR="009936D0" w:rsidRPr="004B5BE7">
          <w:rPr>
            <w:rFonts w:ascii="Segoe UI" w:eastAsia="Times New Roman" w:hAnsi="Segoe UI" w:cs="Segoe UI"/>
            <w:color w:val="000000"/>
            <w:sz w:val="26"/>
            <w:szCs w:val="26"/>
            <w:u w:val="single"/>
            <w:lang w:eastAsia="pl-PL"/>
          </w:rPr>
          <w:t xml:space="preserve">5. </w:t>
        </w:r>
        <w:r w:rsidR="000F1181">
          <w:rPr>
            <w:rFonts w:ascii="Segoe UI" w:eastAsia="MS Gothic" w:hAnsi="Segoe UI" w:cs="Segoe UI"/>
            <w:color w:val="000000"/>
            <w:sz w:val="26"/>
            <w:szCs w:val="26"/>
            <w:u w:val="single"/>
            <w:lang w:eastAsia="pl-PL"/>
          </w:rPr>
          <w:t>P</w:t>
        </w:r>
        <w:r w:rsidR="009936D0" w:rsidRPr="004B5BE7">
          <w:rPr>
            <w:rFonts w:ascii="Segoe UI" w:eastAsia="MS Gothic" w:hAnsi="Segoe UI" w:cs="Segoe UI"/>
            <w:color w:val="000000"/>
            <w:sz w:val="26"/>
            <w:szCs w:val="26"/>
            <w:u w:val="single"/>
            <w:lang w:eastAsia="pl-PL"/>
          </w:rPr>
          <w:t>odsumowanie rozpiętości otuliny</w:t>
        </w:r>
      </w:hyperlink>
    </w:p>
    <w:p w14:paraId="5E201979" w14:textId="77777777" w:rsidR="009936D0" w:rsidRPr="004B5BE7" w:rsidRDefault="003D26A4"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81" w:anchor="st-toc-h-73" w:history="1">
        <w:r w:rsidR="009936D0" w:rsidRPr="004B5BE7">
          <w:rPr>
            <w:rFonts w:ascii="Segoe UI" w:eastAsia="MS Gothic" w:hAnsi="Segoe UI" w:cs="Segoe UI"/>
            <w:color w:val="000000"/>
            <w:sz w:val="26"/>
            <w:szCs w:val="26"/>
            <w:u w:val="single"/>
            <w:lang w:eastAsia="pl-PL"/>
          </w:rPr>
          <w:t>Wykres równowagi] Dokładne wyjaśnienie rozpiętości opóźniającej</w:t>
        </w:r>
      </w:hyperlink>
    </w:p>
    <w:p w14:paraId="107E2F25" w14:textId="1428A706"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82" w:anchor="st-toc-h-74" w:history="1">
        <w:r w:rsidR="009936D0" w:rsidRPr="004B5BE7">
          <w:rPr>
            <w:rFonts w:ascii="Segoe UI" w:eastAsia="Times New Roman" w:hAnsi="Segoe UI" w:cs="Segoe UI"/>
            <w:color w:val="000000"/>
            <w:sz w:val="26"/>
            <w:szCs w:val="26"/>
            <w:u w:val="single"/>
            <w:lang w:eastAsia="pl-PL"/>
          </w:rPr>
          <w:t>1</w:t>
        </w:r>
        <w:r w:rsidR="009936D0" w:rsidRPr="004B5BE7">
          <w:rPr>
            <w:rFonts w:ascii="Segoe UI" w:eastAsia="MS Gothic" w:hAnsi="Segoe UI" w:cs="Segoe UI"/>
            <w:color w:val="000000"/>
            <w:sz w:val="26"/>
            <w:szCs w:val="26"/>
            <w:u w:val="single"/>
            <w:lang w:eastAsia="pl-PL"/>
          </w:rPr>
          <w:t xml:space="preserve">. </w:t>
        </w:r>
        <w:r w:rsidR="000F1181">
          <w:rPr>
            <w:rFonts w:ascii="Segoe UI" w:eastAsia="MS Gothic" w:hAnsi="Segoe UI" w:cs="Segoe UI"/>
            <w:color w:val="000000"/>
            <w:sz w:val="26"/>
            <w:szCs w:val="26"/>
            <w:u w:val="single"/>
            <w:lang w:eastAsia="pl-PL"/>
          </w:rPr>
          <w:t>W</w:t>
        </w:r>
        <w:r w:rsidR="009936D0" w:rsidRPr="004B5BE7">
          <w:rPr>
            <w:rFonts w:ascii="Segoe UI" w:eastAsia="MS Gothic" w:hAnsi="Segoe UI" w:cs="Segoe UI"/>
            <w:color w:val="000000"/>
            <w:sz w:val="26"/>
            <w:szCs w:val="26"/>
            <w:u w:val="single"/>
            <w:lang w:eastAsia="pl-PL"/>
          </w:rPr>
          <w:t>olno poruszające się przęsło to pęd</w:t>
        </w:r>
      </w:hyperlink>
    </w:p>
    <w:p w14:paraId="53E35F67" w14:textId="634ABAFA"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83" w:anchor="st-toc-h-75" w:history="1">
        <w:r w:rsidR="009936D0" w:rsidRPr="004B5BE7">
          <w:rPr>
            <w:rFonts w:ascii="Segoe UI" w:eastAsia="Times New Roman" w:hAnsi="Segoe UI" w:cs="Segoe UI"/>
            <w:color w:val="000000"/>
            <w:sz w:val="26"/>
            <w:szCs w:val="26"/>
            <w:u w:val="single"/>
            <w:lang w:eastAsia="pl-PL"/>
          </w:rPr>
          <w:t>2</w:t>
        </w:r>
        <w:r w:rsidR="009936D0" w:rsidRPr="004B5BE7">
          <w:rPr>
            <w:rFonts w:ascii="Segoe UI" w:eastAsia="MS Gothic" w:hAnsi="Segoe UI" w:cs="Segoe UI"/>
            <w:color w:val="000000"/>
            <w:sz w:val="26"/>
            <w:szCs w:val="26"/>
            <w:u w:val="single"/>
            <w:lang w:eastAsia="pl-PL"/>
          </w:rPr>
          <w:t xml:space="preserve">. </w:t>
        </w:r>
        <w:r w:rsidR="000F1181">
          <w:rPr>
            <w:rFonts w:ascii="Segoe UI" w:eastAsia="MS Gothic" w:hAnsi="Segoe UI" w:cs="Segoe UI"/>
            <w:color w:val="000000"/>
            <w:sz w:val="26"/>
            <w:szCs w:val="26"/>
            <w:u w:val="single"/>
            <w:lang w:eastAsia="pl-PL"/>
          </w:rPr>
          <w:t>Z</w:t>
        </w:r>
        <w:r w:rsidR="009936D0" w:rsidRPr="004B5BE7">
          <w:rPr>
            <w:rFonts w:ascii="Segoe UI" w:eastAsia="MS Gothic" w:hAnsi="Segoe UI" w:cs="Segoe UI"/>
            <w:color w:val="000000"/>
            <w:sz w:val="26"/>
            <w:szCs w:val="26"/>
            <w:u w:val="single"/>
            <w:lang w:eastAsia="pl-PL"/>
          </w:rPr>
          <w:t>wiązek między rozpiętością opóźnienia a średnią ruchomą</w:t>
        </w:r>
      </w:hyperlink>
    </w:p>
    <w:p w14:paraId="54CFDEC3" w14:textId="604785A5"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84" w:anchor="st-toc-h-76" w:history="1">
        <w:r w:rsidR="009936D0" w:rsidRPr="004B5BE7">
          <w:rPr>
            <w:rFonts w:ascii="Segoe UI" w:eastAsia="Times New Roman" w:hAnsi="Segoe UI" w:cs="Segoe UI"/>
            <w:color w:val="000000"/>
            <w:sz w:val="26"/>
            <w:szCs w:val="26"/>
            <w:u w:val="single"/>
            <w:lang w:eastAsia="pl-PL"/>
          </w:rPr>
          <w:t xml:space="preserve">3. </w:t>
        </w:r>
        <w:r w:rsidR="000F1181">
          <w:rPr>
            <w:rFonts w:ascii="Segoe UI" w:eastAsia="MS Gothic" w:hAnsi="Segoe UI" w:cs="Segoe UI"/>
            <w:color w:val="000000"/>
            <w:sz w:val="26"/>
            <w:szCs w:val="26"/>
            <w:u w:val="single"/>
            <w:lang w:eastAsia="pl-PL"/>
          </w:rPr>
          <w:t>C</w:t>
        </w:r>
        <w:r w:rsidR="009936D0" w:rsidRPr="004B5BE7">
          <w:rPr>
            <w:rFonts w:ascii="Segoe UI" w:eastAsia="MS Gothic" w:hAnsi="Segoe UI" w:cs="Segoe UI"/>
            <w:color w:val="000000"/>
            <w:sz w:val="26"/>
            <w:szCs w:val="26"/>
            <w:u w:val="single"/>
            <w:lang w:eastAsia="pl-PL"/>
          </w:rPr>
          <w:t>zy rozpiętość opóźnienia jest substytutem linii cen?</w:t>
        </w:r>
      </w:hyperlink>
    </w:p>
    <w:p w14:paraId="45A1D1B4" w14:textId="2DAACAEE"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85" w:anchor="st-toc-h-77" w:history="1">
        <w:r w:rsidR="009936D0" w:rsidRPr="004B5BE7">
          <w:rPr>
            <w:rFonts w:ascii="Segoe UI" w:eastAsia="Times New Roman" w:hAnsi="Segoe UI" w:cs="Segoe UI"/>
            <w:color w:val="000000"/>
            <w:sz w:val="26"/>
            <w:szCs w:val="26"/>
            <w:u w:val="single"/>
            <w:lang w:eastAsia="pl-PL"/>
          </w:rPr>
          <w:t xml:space="preserve">4. </w:t>
        </w:r>
        <w:r w:rsidR="000F1181">
          <w:rPr>
            <w:rFonts w:ascii="Segoe UI" w:eastAsia="MS Gothic" w:hAnsi="Segoe UI" w:cs="Segoe UI"/>
            <w:color w:val="000000"/>
            <w:sz w:val="26"/>
            <w:szCs w:val="26"/>
            <w:u w:val="single"/>
            <w:lang w:eastAsia="pl-PL"/>
          </w:rPr>
          <w:t>J</w:t>
        </w:r>
        <w:r w:rsidR="009936D0" w:rsidRPr="004B5BE7">
          <w:rPr>
            <w:rFonts w:ascii="Segoe UI" w:eastAsia="MS Gothic" w:hAnsi="Segoe UI" w:cs="Segoe UI"/>
            <w:color w:val="000000"/>
            <w:sz w:val="26"/>
            <w:szCs w:val="26"/>
            <w:u w:val="single"/>
            <w:lang w:eastAsia="pl-PL"/>
          </w:rPr>
          <w:t>ak prognozować z wykorzystaniem rozpiętości opóźnienia</w:t>
        </w:r>
      </w:hyperlink>
    </w:p>
    <w:p w14:paraId="6BF6D1B0" w14:textId="56D2F1EC"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86" w:anchor="st-toc-h-78" w:history="1">
        <w:r w:rsidR="009936D0" w:rsidRPr="004B5BE7">
          <w:rPr>
            <w:rFonts w:ascii="Segoe UI" w:eastAsia="Times New Roman" w:hAnsi="Segoe UI" w:cs="Segoe UI"/>
            <w:color w:val="000000"/>
            <w:sz w:val="26"/>
            <w:szCs w:val="26"/>
            <w:u w:val="single"/>
            <w:lang w:eastAsia="pl-PL"/>
          </w:rPr>
          <w:t xml:space="preserve">5. </w:t>
        </w:r>
        <w:r w:rsidR="000F1181">
          <w:rPr>
            <w:rFonts w:ascii="Segoe UI" w:eastAsia="MS Gothic" w:hAnsi="Segoe UI" w:cs="Segoe UI"/>
            <w:color w:val="000000"/>
            <w:sz w:val="26"/>
            <w:szCs w:val="26"/>
            <w:u w:val="single"/>
            <w:lang w:eastAsia="pl-PL"/>
          </w:rPr>
          <w:t>W</w:t>
        </w:r>
        <w:r w:rsidR="009936D0" w:rsidRPr="004B5BE7">
          <w:rPr>
            <w:rFonts w:ascii="Segoe UI" w:eastAsia="MS Gothic" w:hAnsi="Segoe UI" w:cs="Segoe UI"/>
            <w:color w:val="000000"/>
            <w:sz w:val="26"/>
            <w:szCs w:val="26"/>
            <w:u w:val="single"/>
            <w:lang w:eastAsia="pl-PL"/>
          </w:rPr>
          <w:t>ykres równowagi pionowa oś czasu</w:t>
        </w:r>
      </w:hyperlink>
    </w:p>
    <w:p w14:paraId="76D72AF8" w14:textId="77777777"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87" w:anchor="st-toc-h-79" w:history="1">
        <w:r w:rsidR="009936D0" w:rsidRPr="004B5BE7">
          <w:rPr>
            <w:rFonts w:ascii="Segoe UI" w:eastAsia="Times New Roman" w:hAnsi="Segoe UI" w:cs="Segoe UI"/>
            <w:color w:val="000000"/>
            <w:sz w:val="26"/>
            <w:szCs w:val="26"/>
            <w:u w:val="single"/>
            <w:lang w:eastAsia="pl-PL"/>
          </w:rPr>
          <w:t xml:space="preserve">6. Czy możesz </w:t>
        </w:r>
        <w:r w:rsidR="009936D0" w:rsidRPr="004B5BE7">
          <w:rPr>
            <w:rFonts w:ascii="Segoe UI" w:eastAsia="MS Gothic" w:hAnsi="Segoe UI" w:cs="Segoe UI"/>
            <w:color w:val="000000"/>
            <w:sz w:val="26"/>
            <w:szCs w:val="26"/>
            <w:u w:val="single"/>
            <w:lang w:eastAsia="pl-PL"/>
          </w:rPr>
          <w:t xml:space="preserve">zobaczyć </w:t>
        </w:r>
        <w:r w:rsidR="009936D0" w:rsidRPr="004B5BE7">
          <w:rPr>
            <w:rFonts w:ascii="Segoe UI" w:eastAsia="Times New Roman" w:hAnsi="Segoe UI" w:cs="Segoe UI"/>
            <w:color w:val="000000"/>
            <w:sz w:val="26"/>
            <w:szCs w:val="26"/>
            <w:u w:val="single"/>
            <w:lang w:eastAsia="pl-PL"/>
          </w:rPr>
          <w:t xml:space="preserve">100 </w:t>
        </w:r>
        <w:r w:rsidR="009936D0" w:rsidRPr="004B5BE7">
          <w:rPr>
            <w:rFonts w:ascii="Segoe UI" w:eastAsia="MS Gothic" w:hAnsi="Segoe UI" w:cs="Segoe UI"/>
            <w:color w:val="000000"/>
            <w:sz w:val="26"/>
            <w:szCs w:val="26"/>
            <w:u w:val="single"/>
            <w:lang w:eastAsia="pl-PL"/>
          </w:rPr>
          <w:t>dni ruchu z danych z jednego dnia?</w:t>
        </w:r>
      </w:hyperlink>
    </w:p>
    <w:p w14:paraId="37986ACC" w14:textId="77777777" w:rsidR="009936D0" w:rsidRPr="004B5BE7" w:rsidRDefault="003D26A4"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88" w:anchor="st-toc-h-80" w:history="1">
        <w:r w:rsidR="009936D0" w:rsidRPr="004B5BE7">
          <w:rPr>
            <w:rFonts w:ascii="Segoe UI" w:eastAsia="MS Gothic" w:hAnsi="Segoe UI" w:cs="Segoe UI"/>
            <w:color w:val="000000"/>
            <w:sz w:val="26"/>
            <w:szCs w:val="26"/>
            <w:u w:val="single"/>
            <w:lang w:eastAsia="pl-PL"/>
          </w:rPr>
          <w:t xml:space="preserve">Wszechstronna analiza z wykorzystaniem </w:t>
        </w:r>
        <w:r w:rsidR="009936D0" w:rsidRPr="004B5BE7">
          <w:rPr>
            <w:rFonts w:ascii="Segoe UI" w:eastAsia="Times New Roman" w:hAnsi="Segoe UI" w:cs="Segoe UI"/>
            <w:color w:val="000000"/>
            <w:sz w:val="26"/>
            <w:szCs w:val="26"/>
            <w:u w:val="single"/>
            <w:lang w:eastAsia="pl-PL"/>
          </w:rPr>
          <w:t xml:space="preserve">pięciu </w:t>
        </w:r>
        <w:r w:rsidR="009936D0" w:rsidRPr="004B5BE7">
          <w:rPr>
            <w:rFonts w:ascii="Segoe UI" w:eastAsia="MS Gothic" w:hAnsi="Segoe UI" w:cs="Segoe UI"/>
            <w:color w:val="000000"/>
            <w:sz w:val="26"/>
            <w:szCs w:val="26"/>
            <w:u w:val="single"/>
            <w:lang w:eastAsia="pl-PL"/>
          </w:rPr>
          <w:t xml:space="preserve">linii </w:t>
        </w:r>
        <w:r w:rsidR="009936D0" w:rsidRPr="004B5BE7">
          <w:rPr>
            <w:rFonts w:ascii="Segoe UI" w:eastAsia="Times New Roman" w:hAnsi="Segoe UI" w:cs="Segoe UI"/>
            <w:color w:val="000000"/>
            <w:sz w:val="26"/>
            <w:szCs w:val="26"/>
            <w:u w:val="single"/>
            <w:lang w:eastAsia="pl-PL"/>
          </w:rPr>
          <w:t>PRAT 1</w:t>
        </w:r>
      </w:hyperlink>
    </w:p>
    <w:p w14:paraId="6D45F3F1" w14:textId="5993D620"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89" w:anchor="st-toc-h-81" w:history="1">
        <w:r w:rsidR="009936D0" w:rsidRPr="004B5BE7">
          <w:rPr>
            <w:rFonts w:ascii="Segoe UI" w:eastAsia="Times New Roman" w:hAnsi="Segoe UI" w:cs="Segoe UI"/>
            <w:color w:val="000000"/>
            <w:sz w:val="26"/>
            <w:szCs w:val="26"/>
            <w:u w:val="single"/>
            <w:lang w:eastAsia="pl-PL"/>
          </w:rPr>
          <w:t xml:space="preserve">1. </w:t>
        </w:r>
        <w:r w:rsidR="000F1181">
          <w:rPr>
            <w:rFonts w:ascii="Segoe UI" w:eastAsia="MS Gothic" w:hAnsi="Segoe UI" w:cs="Segoe UI"/>
            <w:color w:val="000000"/>
            <w:sz w:val="26"/>
            <w:szCs w:val="26"/>
            <w:u w:val="single"/>
            <w:lang w:eastAsia="pl-PL"/>
          </w:rPr>
          <w:t>Z</w:t>
        </w:r>
        <w:r w:rsidR="009936D0" w:rsidRPr="004B5BE7">
          <w:rPr>
            <w:rFonts w:ascii="Segoe UI" w:eastAsia="MS Gothic" w:hAnsi="Segoe UI" w:cs="Segoe UI"/>
            <w:color w:val="000000"/>
            <w:sz w:val="26"/>
            <w:szCs w:val="26"/>
            <w:u w:val="single"/>
            <w:lang w:eastAsia="pl-PL"/>
          </w:rPr>
          <w:t>miana trendu i ruch wykresu równowagi</w:t>
        </w:r>
      </w:hyperlink>
    </w:p>
    <w:p w14:paraId="2FAC4A9B" w14:textId="77777777"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90" w:anchor="st-toc-h-82" w:history="1">
        <w:r w:rsidR="009936D0" w:rsidRPr="004B5BE7">
          <w:rPr>
            <w:rFonts w:ascii="Segoe UI" w:eastAsia="Times New Roman" w:hAnsi="Segoe UI" w:cs="Segoe UI"/>
            <w:color w:val="000000"/>
            <w:sz w:val="26"/>
            <w:szCs w:val="26"/>
            <w:u w:val="single"/>
            <w:lang w:eastAsia="pl-PL"/>
          </w:rPr>
          <w:t xml:space="preserve">2. 10 </w:t>
        </w:r>
        <w:r w:rsidR="009936D0" w:rsidRPr="004B5BE7">
          <w:rPr>
            <w:rFonts w:ascii="Segoe UI" w:eastAsia="MS Gothic" w:hAnsi="Segoe UI" w:cs="Segoe UI"/>
            <w:color w:val="000000"/>
            <w:sz w:val="26"/>
            <w:szCs w:val="26"/>
            <w:u w:val="single"/>
            <w:lang w:eastAsia="pl-PL"/>
          </w:rPr>
          <w:t>etapów od czasu sprzedaży do czasu zakupu</w:t>
        </w:r>
      </w:hyperlink>
    </w:p>
    <w:p w14:paraId="7FB6DF11" w14:textId="3601FC47"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91" w:anchor="st-toc-h-83" w:history="1">
        <w:r w:rsidR="009936D0" w:rsidRPr="004B5BE7">
          <w:rPr>
            <w:rFonts w:ascii="Segoe UI" w:eastAsia="Times New Roman" w:hAnsi="Segoe UI" w:cs="Segoe UI"/>
            <w:color w:val="000000"/>
            <w:sz w:val="26"/>
            <w:szCs w:val="26"/>
            <w:u w:val="single"/>
            <w:lang w:eastAsia="pl-PL"/>
          </w:rPr>
          <w:t xml:space="preserve">3. </w:t>
        </w:r>
        <w:r w:rsidR="000F1181">
          <w:rPr>
            <w:rFonts w:ascii="Segoe UI" w:eastAsia="MS Gothic" w:hAnsi="Segoe UI" w:cs="Segoe UI"/>
            <w:color w:val="000000"/>
            <w:sz w:val="26"/>
            <w:szCs w:val="26"/>
            <w:u w:val="single"/>
            <w:lang w:eastAsia="pl-PL"/>
          </w:rPr>
          <w:t>K</w:t>
        </w:r>
        <w:r w:rsidR="009936D0" w:rsidRPr="004B5BE7">
          <w:rPr>
            <w:rFonts w:ascii="Segoe UI" w:eastAsia="MS Gothic" w:hAnsi="Segoe UI" w:cs="Segoe UI"/>
            <w:color w:val="000000"/>
            <w:sz w:val="26"/>
            <w:szCs w:val="26"/>
            <w:u w:val="single"/>
            <w:lang w:eastAsia="pl-PL"/>
          </w:rPr>
          <w:t>onfiguracja przygotowania</w:t>
        </w:r>
      </w:hyperlink>
    </w:p>
    <w:p w14:paraId="25988950" w14:textId="77777777" w:rsidR="009936D0" w:rsidRPr="004B5BE7" w:rsidRDefault="003D26A4" w:rsidP="009936D0">
      <w:pPr>
        <w:numPr>
          <w:ilvl w:val="0"/>
          <w:numId w:val="1"/>
        </w:numPr>
        <w:shd w:val="clear" w:color="auto" w:fill="FFFFFF"/>
        <w:spacing w:after="0" w:line="540" w:lineRule="atLeast"/>
        <w:ind w:firstLine="0"/>
        <w:rPr>
          <w:rFonts w:ascii="Segoe UI" w:eastAsia="Times New Roman" w:hAnsi="Segoe UI" w:cs="Segoe UI"/>
          <w:color w:val="252525"/>
          <w:sz w:val="26"/>
          <w:szCs w:val="26"/>
          <w:lang w:eastAsia="pl-PL"/>
        </w:rPr>
      </w:pPr>
      <w:hyperlink r:id="rId92" w:anchor="st-toc-h-84" w:history="1">
        <w:proofErr w:type="spellStart"/>
        <w:r w:rsidR="009936D0" w:rsidRPr="004B5BE7">
          <w:rPr>
            <w:rFonts w:ascii="Segoe UI" w:eastAsia="MS Gothic" w:hAnsi="Segoe UI" w:cs="Segoe UI"/>
            <w:color w:val="000000"/>
            <w:sz w:val="26"/>
            <w:szCs w:val="26"/>
            <w:u w:val="single"/>
            <w:lang w:eastAsia="pl-PL"/>
          </w:rPr>
          <w:t>Equilibrium</w:t>
        </w:r>
        <w:proofErr w:type="spellEnd"/>
        <w:r w:rsidR="009936D0" w:rsidRPr="004B5BE7">
          <w:rPr>
            <w:rFonts w:ascii="Segoe UI" w:eastAsia="MS Gothic" w:hAnsi="Segoe UI" w:cs="Segoe UI"/>
            <w:color w:val="000000"/>
            <w:sz w:val="26"/>
            <w:szCs w:val="26"/>
            <w:u w:val="single"/>
            <w:lang w:eastAsia="pl-PL"/>
          </w:rPr>
          <w:t xml:space="preserve"> </w:t>
        </w:r>
        <w:proofErr w:type="spellStart"/>
        <w:r w:rsidR="009936D0" w:rsidRPr="004B5BE7">
          <w:rPr>
            <w:rFonts w:ascii="Segoe UI" w:eastAsia="MS Gothic" w:hAnsi="Segoe UI" w:cs="Segoe UI"/>
            <w:color w:val="000000"/>
            <w:sz w:val="26"/>
            <w:szCs w:val="26"/>
            <w:u w:val="single"/>
            <w:lang w:eastAsia="pl-PL"/>
          </w:rPr>
          <w:t>at</w:t>
        </w:r>
        <w:proofErr w:type="spellEnd"/>
        <w:r w:rsidR="009936D0" w:rsidRPr="004B5BE7">
          <w:rPr>
            <w:rFonts w:ascii="Segoe UI" w:eastAsia="MS Gothic" w:hAnsi="Segoe UI" w:cs="Segoe UI"/>
            <w:color w:val="000000"/>
            <w:sz w:val="26"/>
            <w:szCs w:val="26"/>
            <w:u w:val="single"/>
            <w:lang w:eastAsia="pl-PL"/>
          </w:rPr>
          <w:t xml:space="preserve"> a </w:t>
        </w:r>
        <w:proofErr w:type="spellStart"/>
        <w:r w:rsidR="009936D0" w:rsidRPr="004B5BE7">
          <w:rPr>
            <w:rFonts w:ascii="Segoe UI" w:eastAsia="MS Gothic" w:hAnsi="Segoe UI" w:cs="Segoe UI"/>
            <w:color w:val="000000"/>
            <w:sz w:val="26"/>
            <w:szCs w:val="26"/>
            <w:u w:val="single"/>
            <w:lang w:eastAsia="pl-PL"/>
          </w:rPr>
          <w:t>glance</w:t>
        </w:r>
        <w:proofErr w:type="spellEnd"/>
        <w:r w:rsidR="009936D0" w:rsidRPr="004B5BE7">
          <w:rPr>
            <w:rFonts w:ascii="Segoe UI" w:eastAsia="MS Gothic" w:hAnsi="Segoe UI" w:cs="Segoe UI"/>
            <w:color w:val="000000"/>
            <w:sz w:val="26"/>
            <w:szCs w:val="26"/>
            <w:u w:val="single"/>
            <w:lang w:eastAsia="pl-PL"/>
          </w:rPr>
          <w:t xml:space="preserve">] Kompleksowa analiza z wykorzystaniem </w:t>
        </w:r>
        <w:r w:rsidR="009936D0" w:rsidRPr="004B5BE7">
          <w:rPr>
            <w:rFonts w:ascii="Segoe UI" w:eastAsia="Times New Roman" w:hAnsi="Segoe UI" w:cs="Segoe UI"/>
            <w:color w:val="000000"/>
            <w:sz w:val="26"/>
            <w:szCs w:val="26"/>
            <w:u w:val="single"/>
            <w:lang w:eastAsia="pl-PL"/>
          </w:rPr>
          <w:t xml:space="preserve">pięciu </w:t>
        </w:r>
        <w:r w:rsidR="009936D0" w:rsidRPr="004B5BE7">
          <w:rPr>
            <w:rFonts w:ascii="Segoe UI" w:eastAsia="MS Gothic" w:hAnsi="Segoe UI" w:cs="Segoe UI"/>
            <w:color w:val="000000"/>
            <w:sz w:val="26"/>
            <w:szCs w:val="26"/>
            <w:u w:val="single"/>
            <w:lang w:eastAsia="pl-PL"/>
          </w:rPr>
          <w:t xml:space="preserve">linii </w:t>
        </w:r>
        <w:r w:rsidR="009936D0" w:rsidRPr="004B5BE7">
          <w:rPr>
            <w:rFonts w:ascii="Segoe UI" w:eastAsia="Times New Roman" w:hAnsi="Segoe UI" w:cs="Segoe UI"/>
            <w:color w:val="000000"/>
            <w:sz w:val="26"/>
            <w:szCs w:val="26"/>
            <w:u w:val="single"/>
            <w:lang w:eastAsia="pl-PL"/>
          </w:rPr>
          <w:t>PRAT 2</w:t>
        </w:r>
      </w:hyperlink>
    </w:p>
    <w:p w14:paraId="67D87889" w14:textId="522C99A5"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93" w:anchor="st-toc-h-85" w:history="1">
        <w:r w:rsidR="009936D0" w:rsidRPr="004B5BE7">
          <w:rPr>
            <w:rFonts w:ascii="Segoe UI" w:eastAsia="Times New Roman" w:hAnsi="Segoe UI" w:cs="Segoe UI"/>
            <w:color w:val="000000"/>
            <w:sz w:val="26"/>
            <w:szCs w:val="26"/>
            <w:u w:val="single"/>
            <w:lang w:eastAsia="pl-PL"/>
          </w:rPr>
          <w:t xml:space="preserve">1. </w:t>
        </w:r>
        <w:r w:rsidR="000F1181">
          <w:rPr>
            <w:rFonts w:ascii="Segoe UI" w:eastAsia="MS Gothic" w:hAnsi="Segoe UI" w:cs="Segoe UI"/>
            <w:color w:val="000000"/>
            <w:sz w:val="26"/>
            <w:szCs w:val="26"/>
            <w:u w:val="single"/>
            <w:lang w:eastAsia="pl-PL"/>
          </w:rPr>
          <w:t>O</w:t>
        </w:r>
        <w:r w:rsidR="009936D0" w:rsidRPr="004B5BE7">
          <w:rPr>
            <w:rFonts w:ascii="Segoe UI" w:eastAsia="MS Gothic" w:hAnsi="Segoe UI" w:cs="Segoe UI"/>
            <w:color w:val="000000"/>
            <w:sz w:val="26"/>
            <w:szCs w:val="26"/>
            <w:u w:val="single"/>
            <w:lang w:eastAsia="pl-PL"/>
          </w:rPr>
          <w:t>cenić, czy istnieje trend, czy nie, na podstawie linii odniesienia</w:t>
        </w:r>
      </w:hyperlink>
    </w:p>
    <w:p w14:paraId="7694FBA1" w14:textId="234361D9"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94" w:anchor="st-toc-h-86" w:history="1">
        <w:r w:rsidR="009936D0" w:rsidRPr="004B5BE7">
          <w:rPr>
            <w:rFonts w:ascii="Segoe UI" w:eastAsia="Times New Roman" w:hAnsi="Segoe UI" w:cs="Segoe UI"/>
            <w:color w:val="000000"/>
            <w:sz w:val="26"/>
            <w:szCs w:val="26"/>
            <w:u w:val="single"/>
            <w:lang w:eastAsia="pl-PL"/>
          </w:rPr>
          <w:t xml:space="preserve">2. </w:t>
        </w:r>
        <w:r w:rsidR="000F1181">
          <w:rPr>
            <w:rFonts w:ascii="Segoe UI" w:eastAsia="Times New Roman" w:hAnsi="Segoe UI" w:cs="Segoe UI"/>
            <w:color w:val="000000"/>
            <w:sz w:val="26"/>
            <w:szCs w:val="26"/>
            <w:u w:val="single"/>
            <w:lang w:eastAsia="pl-PL"/>
          </w:rPr>
          <w:t>P</w:t>
        </w:r>
        <w:r w:rsidR="009936D0" w:rsidRPr="004B5BE7">
          <w:rPr>
            <w:rFonts w:ascii="Segoe UI" w:eastAsia="Times New Roman" w:hAnsi="Segoe UI" w:cs="Segoe UI"/>
            <w:color w:val="000000"/>
            <w:sz w:val="26"/>
            <w:szCs w:val="26"/>
            <w:u w:val="single"/>
            <w:lang w:eastAsia="pl-PL"/>
          </w:rPr>
          <w:t xml:space="preserve">rzyjrzyj </w:t>
        </w:r>
        <w:r w:rsidR="009936D0" w:rsidRPr="004B5BE7">
          <w:rPr>
            <w:rFonts w:ascii="Segoe UI" w:eastAsia="MS Gothic" w:hAnsi="Segoe UI" w:cs="Segoe UI"/>
            <w:color w:val="000000"/>
            <w:sz w:val="26"/>
            <w:szCs w:val="26"/>
            <w:u w:val="single"/>
            <w:lang w:eastAsia="pl-PL"/>
          </w:rPr>
          <w:t xml:space="preserve">się sytuacji zysku i straty </w:t>
        </w:r>
        <w:proofErr w:type="spellStart"/>
        <w:r w:rsidR="009936D0" w:rsidRPr="004B5BE7">
          <w:rPr>
            <w:rFonts w:ascii="Segoe UI" w:eastAsia="MS Gothic" w:hAnsi="Segoe UI" w:cs="Segoe UI"/>
            <w:color w:val="000000"/>
            <w:sz w:val="26"/>
            <w:szCs w:val="26"/>
            <w:u w:val="single"/>
            <w:lang w:eastAsia="pl-PL"/>
          </w:rPr>
          <w:t>tradera</w:t>
        </w:r>
        <w:proofErr w:type="spellEnd"/>
        <w:r w:rsidR="009936D0" w:rsidRPr="004B5BE7">
          <w:rPr>
            <w:rFonts w:ascii="Segoe UI" w:eastAsia="MS Gothic" w:hAnsi="Segoe UI" w:cs="Segoe UI"/>
            <w:color w:val="000000"/>
            <w:sz w:val="26"/>
            <w:szCs w:val="26"/>
            <w:u w:val="single"/>
            <w:lang w:eastAsia="pl-PL"/>
          </w:rPr>
          <w:t xml:space="preserve"> w okresie opóźnienia.</w:t>
        </w:r>
      </w:hyperlink>
    </w:p>
    <w:p w14:paraId="4C8643DA" w14:textId="77777777" w:rsidR="009936D0" w:rsidRPr="004B5BE7" w:rsidRDefault="003D26A4" w:rsidP="009936D0">
      <w:pPr>
        <w:numPr>
          <w:ilvl w:val="1"/>
          <w:numId w:val="1"/>
        </w:numPr>
        <w:shd w:val="clear" w:color="auto" w:fill="FFFFFF"/>
        <w:spacing w:after="0" w:line="540" w:lineRule="atLeast"/>
        <w:ind w:left="1680" w:firstLine="0"/>
        <w:rPr>
          <w:rFonts w:ascii="Segoe UI" w:eastAsia="Times New Roman" w:hAnsi="Segoe UI" w:cs="Segoe UI"/>
          <w:color w:val="252525"/>
          <w:sz w:val="26"/>
          <w:szCs w:val="26"/>
          <w:lang w:eastAsia="pl-PL"/>
        </w:rPr>
      </w:pPr>
      <w:hyperlink r:id="rId95" w:anchor="st-toc-h-87" w:history="1">
        <w:r w:rsidR="009936D0" w:rsidRPr="004B5BE7">
          <w:rPr>
            <w:rFonts w:ascii="Segoe UI" w:eastAsia="Times New Roman" w:hAnsi="Segoe UI" w:cs="Segoe UI"/>
            <w:color w:val="000000"/>
            <w:sz w:val="26"/>
            <w:szCs w:val="26"/>
            <w:u w:val="single"/>
            <w:lang w:eastAsia="pl-PL"/>
          </w:rPr>
          <w:t xml:space="preserve">3. Przyjrzyj </w:t>
        </w:r>
        <w:r w:rsidR="009936D0" w:rsidRPr="004B5BE7">
          <w:rPr>
            <w:rFonts w:ascii="Segoe UI" w:eastAsia="MS Gothic" w:hAnsi="Segoe UI" w:cs="Segoe UI"/>
            <w:color w:val="000000"/>
            <w:sz w:val="26"/>
            <w:szCs w:val="26"/>
            <w:u w:val="single"/>
            <w:lang w:eastAsia="pl-PL"/>
          </w:rPr>
          <w:t>się schodom rynkowym</w:t>
        </w:r>
      </w:hyperlink>
    </w:p>
    <w:p w14:paraId="55E5DF7B" w14:textId="0367AF2E" w:rsidR="009936D0" w:rsidRPr="004B5BE7" w:rsidRDefault="003D26A4" w:rsidP="009936D0">
      <w:pPr>
        <w:numPr>
          <w:ilvl w:val="1"/>
          <w:numId w:val="1"/>
        </w:numPr>
        <w:shd w:val="clear" w:color="auto" w:fill="FFFFFF"/>
        <w:spacing w:line="540" w:lineRule="atLeast"/>
        <w:ind w:left="1680" w:firstLine="0"/>
        <w:rPr>
          <w:rFonts w:ascii="Segoe UI" w:eastAsia="Times New Roman" w:hAnsi="Segoe UI" w:cs="Segoe UI"/>
          <w:color w:val="252525"/>
          <w:sz w:val="26"/>
          <w:szCs w:val="26"/>
          <w:lang w:eastAsia="pl-PL"/>
        </w:rPr>
      </w:pPr>
      <w:hyperlink r:id="rId96" w:anchor="st-toc-h-88" w:history="1">
        <w:r w:rsidR="009936D0" w:rsidRPr="004B5BE7">
          <w:rPr>
            <w:rFonts w:ascii="Segoe UI" w:eastAsia="Times New Roman" w:hAnsi="Segoe UI" w:cs="Segoe UI"/>
            <w:color w:val="000000"/>
            <w:sz w:val="26"/>
            <w:szCs w:val="26"/>
            <w:u w:val="single"/>
            <w:lang w:eastAsia="pl-PL"/>
          </w:rPr>
          <w:t xml:space="preserve">4. </w:t>
        </w:r>
        <w:r w:rsidR="000F1181">
          <w:rPr>
            <w:rFonts w:ascii="Segoe UI" w:eastAsia="MS Gothic" w:hAnsi="Segoe UI" w:cs="Segoe UI"/>
            <w:color w:val="000000"/>
            <w:sz w:val="26"/>
            <w:szCs w:val="26"/>
            <w:u w:val="single"/>
            <w:lang w:eastAsia="pl-PL"/>
          </w:rPr>
          <w:t>P</w:t>
        </w:r>
        <w:r w:rsidR="009936D0" w:rsidRPr="004B5BE7">
          <w:rPr>
            <w:rFonts w:ascii="Segoe UI" w:eastAsia="MS Gothic" w:hAnsi="Segoe UI" w:cs="Segoe UI"/>
            <w:color w:val="000000"/>
            <w:sz w:val="26"/>
            <w:szCs w:val="26"/>
            <w:u w:val="single"/>
            <w:lang w:eastAsia="pl-PL"/>
          </w:rPr>
          <w:t>rognoza z rozpiętością czasową 2</w:t>
        </w:r>
      </w:hyperlink>
    </w:p>
    <w:p w14:paraId="6EBB50FD" w14:textId="77777777" w:rsidR="009936D0" w:rsidRPr="004B5BE7"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color w:val="FFFFFF"/>
          <w:sz w:val="38"/>
          <w:szCs w:val="38"/>
          <w:lang w:eastAsia="pl-PL"/>
        </w:rPr>
      </w:pPr>
      <w:r w:rsidRPr="004B5BE7">
        <w:rPr>
          <w:rFonts w:ascii="Segoe UI" w:eastAsia="MS Gothic" w:hAnsi="Segoe UI" w:cs="Segoe UI"/>
          <w:b/>
          <w:bCs/>
          <w:color w:val="FFFFFF"/>
          <w:sz w:val="38"/>
          <w:szCs w:val="38"/>
          <w:lang w:eastAsia="pl-PL"/>
        </w:rPr>
        <w:t xml:space="preserve">Pierwszym krokiem jest nauczenie się </w:t>
      </w:r>
      <w:r w:rsidRPr="004B5BE7">
        <w:rPr>
          <w:rFonts w:ascii="Segoe UI" w:eastAsia="Times New Roman" w:hAnsi="Segoe UI" w:cs="Segoe UI"/>
          <w:b/>
          <w:bCs/>
          <w:color w:val="FFFFFF"/>
          <w:sz w:val="38"/>
          <w:szCs w:val="38"/>
          <w:lang w:eastAsia="pl-PL"/>
        </w:rPr>
        <w:t xml:space="preserve">pięciu </w:t>
      </w:r>
      <w:r w:rsidRPr="004B5BE7">
        <w:rPr>
          <w:rFonts w:ascii="Segoe UI" w:eastAsia="MS Gothic" w:hAnsi="Segoe UI" w:cs="Segoe UI"/>
          <w:b/>
          <w:bCs/>
          <w:color w:val="FFFFFF"/>
          <w:sz w:val="38"/>
          <w:szCs w:val="38"/>
          <w:lang w:eastAsia="pl-PL"/>
        </w:rPr>
        <w:t>linii!</w:t>
      </w:r>
    </w:p>
    <w:p w14:paraId="231EFBEA" w14:textId="151CF761" w:rsidR="009936D0" w:rsidRPr="004B5BE7" w:rsidRDefault="00F508E3"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w:lastRenderedPageBreak/>
        <mc:AlternateContent>
          <mc:Choice Requires="wps">
            <w:drawing>
              <wp:anchor distT="0" distB="0" distL="114300" distR="114300" simplePos="0" relativeHeight="251665408" behindDoc="0" locked="0" layoutInCell="1" allowOverlap="1" wp14:anchorId="134AFB3D" wp14:editId="3B4AA30B">
                <wp:simplePos x="0" y="0"/>
                <wp:positionH relativeFrom="margin">
                  <wp:align>center</wp:align>
                </wp:positionH>
                <wp:positionV relativeFrom="paragraph">
                  <wp:posOffset>2805506</wp:posOffset>
                </wp:positionV>
                <wp:extent cx="2589581" cy="292608"/>
                <wp:effectExtent l="0" t="0" r="20320" b="12700"/>
                <wp:wrapNone/>
                <wp:docPr id="140" name="Pole tekstowe 140"/>
                <wp:cNvGraphicFramePr/>
                <a:graphic xmlns:a="http://schemas.openxmlformats.org/drawingml/2006/main">
                  <a:graphicData uri="http://schemas.microsoft.com/office/word/2010/wordprocessingShape">
                    <wps:wsp>
                      <wps:cNvSpPr txBox="1"/>
                      <wps:spPr>
                        <a:xfrm>
                          <a:off x="0" y="0"/>
                          <a:ext cx="2589581" cy="292608"/>
                        </a:xfrm>
                        <a:prstGeom prst="rect">
                          <a:avLst/>
                        </a:prstGeom>
                        <a:solidFill>
                          <a:schemeClr val="lt1"/>
                        </a:solidFill>
                        <a:ln w="6350">
                          <a:solidFill>
                            <a:prstClr val="black"/>
                          </a:solidFill>
                        </a:ln>
                      </wps:spPr>
                      <wps:txbx>
                        <w:txbxContent>
                          <w:p w14:paraId="2302C3B5" w14:textId="525819B5" w:rsidR="0047020F" w:rsidRDefault="0047020F">
                            <w:r>
                              <w:t xml:space="preserve">Pamiętaj o liniach </w:t>
                            </w:r>
                            <w:proofErr w:type="spellStart"/>
                            <w:r>
                              <w:t>Ichimoku</w:t>
                            </w:r>
                            <w:proofErr w:type="spellEnd"/>
                            <w:r>
                              <w:t xml:space="preserve"> </w:t>
                            </w:r>
                            <w:proofErr w:type="spellStart"/>
                            <w:r>
                              <w:t>Kinko</w:t>
                            </w:r>
                            <w:proofErr w:type="spellEnd"/>
                            <w:r>
                              <w:t xml:space="preserve"> </w:t>
                            </w:r>
                            <w:proofErr w:type="spellStart"/>
                            <w:r>
                              <w:t>Hyo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AFB3D" id="_x0000_t202" coordsize="21600,21600" o:spt="202" path="m,l,21600r21600,l21600,xe">
                <v:stroke joinstyle="miter"/>
                <v:path gradientshapeok="t" o:connecttype="rect"/>
              </v:shapetype>
              <v:shape id="Pole tekstowe 140" o:spid="_x0000_s1026" type="#_x0000_t202" style="position:absolute;margin-left:0;margin-top:220.9pt;width:203.9pt;height:23.0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" fillcolor="white [3201]" strokeweight=".5pt">
                <v:textbox>
                  <w:txbxContent>
                    <w:p w14:paraId="2302C3B5" w14:textId="525819B5" w:rsidR="0047020F" w:rsidRDefault="0047020F">
                      <w:r>
                        <w:t xml:space="preserve">Pamiętaj o liniach </w:t>
                      </w:r>
                      <w:proofErr w:type="spellStart"/>
                      <w:r>
                        <w:t>Ichimoku</w:t>
                      </w:r>
                      <w:proofErr w:type="spellEnd"/>
                      <w:r>
                        <w:t xml:space="preserve"> </w:t>
                      </w:r>
                      <w:proofErr w:type="spellStart"/>
                      <w:r>
                        <w:t>Kinko</w:t>
                      </w:r>
                      <w:proofErr w:type="spellEnd"/>
                      <w:r>
                        <w:t xml:space="preserve"> </w:t>
                      </w:r>
                      <w:proofErr w:type="spellStart"/>
                      <w:r>
                        <w:t>Hyo</w:t>
                      </w:r>
                      <w:proofErr w:type="spellEnd"/>
                    </w:p>
                  </w:txbxContent>
                </v:textbox>
                <w10:wrap anchorx="margin"/>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0E785748" wp14:editId="1690CD71">
            <wp:extent cx="5760720" cy="3837940"/>
            <wp:effectExtent l="0" t="0" r="0" b="0"/>
            <wp:docPr id="130" name="Obraz 130" descr="一目均衡表の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一目均衡表の線"/>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76B2F92D" w14:textId="75A0B40C"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1. </w:t>
      </w:r>
      <w:r w:rsidR="001C6CDF">
        <w:rPr>
          <w:rFonts w:ascii="Segoe UI" w:eastAsia="MS Gothic" w:hAnsi="Segoe UI" w:cs="Segoe UI"/>
          <w:b/>
          <w:bCs/>
          <w:color w:val="144276"/>
          <w:sz w:val="36"/>
          <w:szCs w:val="36"/>
          <w:lang w:eastAsia="pl-PL"/>
        </w:rPr>
        <w:t>K</w:t>
      </w:r>
      <w:r w:rsidRPr="004B5BE7">
        <w:rPr>
          <w:rFonts w:ascii="Segoe UI" w:eastAsia="MS Gothic" w:hAnsi="Segoe UI" w:cs="Segoe UI"/>
          <w:b/>
          <w:bCs/>
          <w:color w:val="144276"/>
          <w:sz w:val="36"/>
          <w:szCs w:val="36"/>
          <w:lang w:eastAsia="pl-PL"/>
        </w:rPr>
        <w:t>ażda linia wyróżniająca się kolorem i ruchem</w:t>
      </w:r>
    </w:p>
    <w:p w14:paraId="4B0E23E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Kiedy otworzysz Ustawienia równowagi wykresu, możesz ustawić okres każdej linii i kolor linii. W zależności od używanego wykresu, można również wybrać opcję pokazywania lub ukrywania </w:t>
      </w:r>
      <w:r w:rsidRPr="004B5BE7">
        <w:rPr>
          <w:rFonts w:ascii="Segoe UI" w:eastAsia="Times New Roman" w:hAnsi="Segoe UI" w:cs="Segoe UI"/>
          <w:color w:val="252525"/>
          <w:sz w:val="26"/>
          <w:szCs w:val="26"/>
          <w:lang w:eastAsia="pl-PL"/>
        </w:rPr>
        <w:t xml:space="preserve">pięciu </w:t>
      </w:r>
      <w:r w:rsidRPr="004B5BE7">
        <w:rPr>
          <w:rFonts w:ascii="Segoe UI" w:eastAsia="MS Gothic" w:hAnsi="Segoe UI" w:cs="Segoe UI"/>
          <w:color w:val="252525"/>
          <w:sz w:val="26"/>
          <w:szCs w:val="26"/>
          <w:lang w:eastAsia="pl-PL"/>
        </w:rPr>
        <w:t>linii. Jeśli najpierw sam dostosujesz kolory, możesz zacząć czuć się bardziej zaznajomiony z każdą linią.</w:t>
      </w:r>
    </w:p>
    <w:p w14:paraId="7883B51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Wszystko zaczyna się od kształtu. Ponieważ nie odróżniasz prawej strony od lewej, łatwiej jest zidentyfikować linie, jeśli zaczniesz od swojego ulubionego koloru i ustawisz go tak samo, bez względu na to, jakiego wykresu używasz.</w:t>
      </w:r>
    </w:p>
    <w:p w14:paraId="6FC66C2C"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MS Gothic" w:hAnsi="Segoe UI" w:cs="Segoe UI"/>
          <w:b/>
          <w:bCs/>
          <w:color w:val="144276"/>
          <w:sz w:val="36"/>
          <w:szCs w:val="36"/>
          <w:lang w:eastAsia="pl-PL"/>
        </w:rPr>
        <w:t>Linia, która porusza się w ten sam sposób co cena.</w:t>
      </w:r>
    </w:p>
    <w:p w14:paraId="2A30BEE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Te </w:t>
      </w:r>
      <w:r w:rsidRPr="004B5BE7">
        <w:rPr>
          <w:rFonts w:ascii="Segoe UI" w:eastAsia="Times New Roman" w:hAnsi="Segoe UI" w:cs="Segoe UI"/>
          <w:color w:val="252525"/>
          <w:sz w:val="26"/>
          <w:szCs w:val="26"/>
          <w:lang w:eastAsia="pl-PL"/>
        </w:rPr>
        <w:t xml:space="preserve">dwie </w:t>
      </w:r>
      <w:r w:rsidRPr="004B5BE7">
        <w:rPr>
          <w:rFonts w:ascii="Segoe UI" w:eastAsia="MS Gothic" w:hAnsi="Segoe UI" w:cs="Segoe UI"/>
          <w:color w:val="252525"/>
          <w:sz w:val="26"/>
          <w:szCs w:val="26"/>
          <w:lang w:eastAsia="pl-PL"/>
        </w:rPr>
        <w:t>linie poruszają się razem z ceną. Linia, która znajduje się bliżej ceny jest linią konwersji (żółto-zielona), a linia, która porusza się wraz z ceną poza linią konwersji jest linią bazową (zielona). W tym przykładzie na wykresie pokazana jest tylko linia bazowa i linia konwersji.</w:t>
      </w:r>
    </w:p>
    <w:p w14:paraId="2B18ABEA" w14:textId="65BD1BDC"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39B91124" wp14:editId="3DAE609C">
            <wp:extent cx="5760720" cy="2273300"/>
            <wp:effectExtent l="0" t="0" r="0" b="0"/>
            <wp:docPr id="129" name="Obraz 129" descr="一目均衡表基準線転換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一目均衡表基準線転換線"/>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720" cy="2273300"/>
                    </a:xfrm>
                    <a:prstGeom prst="rect">
                      <a:avLst/>
                    </a:prstGeom>
                    <a:noFill/>
                    <a:ln>
                      <a:noFill/>
                    </a:ln>
                  </pic:spPr>
                </pic:pic>
              </a:graphicData>
            </a:graphic>
          </wp:inline>
        </w:drawing>
      </w:r>
    </w:p>
    <w:p w14:paraId="6C87FD7B" w14:textId="024C0690"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3. </w:t>
      </w:r>
      <w:r w:rsidR="001C6CDF">
        <w:rPr>
          <w:rFonts w:ascii="Segoe UI" w:eastAsia="MS Gothic" w:hAnsi="Segoe UI" w:cs="Segoe UI"/>
          <w:b/>
          <w:bCs/>
          <w:color w:val="144276"/>
          <w:sz w:val="36"/>
          <w:szCs w:val="36"/>
          <w:lang w:eastAsia="pl-PL"/>
        </w:rPr>
        <w:t>R</w:t>
      </w:r>
      <w:r w:rsidRPr="004B5BE7">
        <w:rPr>
          <w:rFonts w:ascii="Segoe UI" w:eastAsia="MS Gothic" w:hAnsi="Segoe UI" w:cs="Segoe UI"/>
          <w:b/>
          <w:bCs/>
          <w:color w:val="144276"/>
          <w:sz w:val="36"/>
          <w:szCs w:val="36"/>
          <w:lang w:eastAsia="pl-PL"/>
        </w:rPr>
        <w:t>ozpiętość opóźnienia Linia opóźniona w stosunku do grupy</w:t>
      </w:r>
    </w:p>
    <w:p w14:paraId="381450D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Rozpiętość opóźnienia to jedna linia, która pozostaje w tyle za innymi. (Rysunek poniżej: żółty) Wśród </w:t>
      </w:r>
      <w:r w:rsidRPr="004B5BE7">
        <w:rPr>
          <w:rFonts w:ascii="Segoe UI" w:eastAsia="Times New Roman" w:hAnsi="Segoe UI" w:cs="Segoe UI"/>
          <w:color w:val="252525"/>
          <w:sz w:val="26"/>
          <w:szCs w:val="26"/>
          <w:lang w:eastAsia="pl-PL"/>
        </w:rPr>
        <w:t xml:space="preserve">pięciu </w:t>
      </w:r>
      <w:r w:rsidRPr="004B5BE7">
        <w:rPr>
          <w:rFonts w:ascii="Segoe UI" w:eastAsia="MS Gothic" w:hAnsi="Segoe UI" w:cs="Segoe UI"/>
          <w:color w:val="252525"/>
          <w:sz w:val="26"/>
          <w:szCs w:val="26"/>
          <w:lang w:eastAsia="pl-PL"/>
        </w:rPr>
        <w:t xml:space="preserve">linii tylko </w:t>
      </w:r>
      <w:r w:rsidRPr="004B5BE7">
        <w:rPr>
          <w:rFonts w:ascii="Segoe UI" w:eastAsia="Times New Roman" w:hAnsi="Segoe UI" w:cs="Segoe UI"/>
          <w:color w:val="252525"/>
          <w:sz w:val="26"/>
          <w:szCs w:val="26"/>
          <w:lang w:eastAsia="pl-PL"/>
        </w:rPr>
        <w:t xml:space="preserve">jedna jest </w:t>
      </w:r>
      <w:r w:rsidRPr="004B5BE7">
        <w:rPr>
          <w:rFonts w:ascii="Segoe UI" w:eastAsia="MS Gothic" w:hAnsi="Segoe UI" w:cs="Segoe UI"/>
          <w:color w:val="252525"/>
          <w:sz w:val="26"/>
          <w:szCs w:val="26"/>
          <w:lang w:eastAsia="pl-PL"/>
        </w:rPr>
        <w:t>poza grupą.</w:t>
      </w:r>
    </w:p>
    <w:p w14:paraId="7E6E3D5D" w14:textId="54E22640" w:rsidR="009936D0" w:rsidRPr="004B5BE7" w:rsidRDefault="00FE7007"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w:lastRenderedPageBreak/>
        <mc:AlternateContent>
          <mc:Choice Requires="wps">
            <w:drawing>
              <wp:anchor distT="0" distB="0" distL="114300" distR="114300" simplePos="0" relativeHeight="251669504" behindDoc="0" locked="0" layoutInCell="1" allowOverlap="1" wp14:anchorId="02E2452A" wp14:editId="63EAC96D">
                <wp:simplePos x="0" y="0"/>
                <wp:positionH relativeFrom="column">
                  <wp:posOffset>3760013</wp:posOffset>
                </wp:positionH>
                <wp:positionV relativeFrom="paragraph">
                  <wp:posOffset>2721889</wp:posOffset>
                </wp:positionV>
                <wp:extent cx="1470355" cy="314554"/>
                <wp:effectExtent l="0" t="0" r="15875" b="28575"/>
                <wp:wrapNone/>
                <wp:docPr id="143" name="Pole tekstowe 143"/>
                <wp:cNvGraphicFramePr/>
                <a:graphic xmlns:a="http://schemas.openxmlformats.org/drawingml/2006/main">
                  <a:graphicData uri="http://schemas.microsoft.com/office/word/2010/wordprocessingShape">
                    <wps:wsp>
                      <wps:cNvSpPr txBox="1"/>
                      <wps:spPr>
                        <a:xfrm>
                          <a:off x="0" y="0"/>
                          <a:ext cx="1470355" cy="314554"/>
                        </a:xfrm>
                        <a:prstGeom prst="rect">
                          <a:avLst/>
                        </a:prstGeom>
                        <a:solidFill>
                          <a:sysClr val="window" lastClr="FFFFFF"/>
                        </a:solidFill>
                        <a:ln w="6350">
                          <a:solidFill>
                            <a:prstClr val="black"/>
                          </a:solidFill>
                        </a:ln>
                      </wps:spPr>
                      <wps:txbx>
                        <w:txbxContent>
                          <w:p w14:paraId="46586760" w14:textId="0CA1E504" w:rsidR="0047020F" w:rsidRDefault="0047020F" w:rsidP="00FE7007">
                            <w:r>
                              <w:t>Wiodąca rozpiętość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E2452A" id="Pole tekstowe 143" o:spid="_x0000_s1027" type="#_x0000_t202" style="position:absolute;margin-left:296.05pt;margin-top:214.3pt;width:115.8pt;height:24.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" fillcolor="window" strokeweight=".5pt">
                <v:textbox>
                  <w:txbxContent>
                    <w:p w14:paraId="46586760" w14:textId="0CA1E504" w:rsidR="0047020F" w:rsidRDefault="0047020F" w:rsidP="00FE7007">
                      <w:r>
                        <w:t>Wiodąca rozpiętość 1</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667456" behindDoc="0" locked="0" layoutInCell="1" allowOverlap="1" wp14:anchorId="3FE47641" wp14:editId="6C009D2C">
                <wp:simplePos x="0" y="0"/>
                <wp:positionH relativeFrom="column">
                  <wp:posOffset>3628314</wp:posOffset>
                </wp:positionH>
                <wp:positionV relativeFrom="paragraph">
                  <wp:posOffset>1003376</wp:posOffset>
                </wp:positionV>
                <wp:extent cx="1470355" cy="314554"/>
                <wp:effectExtent l="0" t="0" r="15875" b="28575"/>
                <wp:wrapNone/>
                <wp:docPr id="142" name="Pole tekstowe 142"/>
                <wp:cNvGraphicFramePr/>
                <a:graphic xmlns:a="http://schemas.openxmlformats.org/drawingml/2006/main">
                  <a:graphicData uri="http://schemas.microsoft.com/office/word/2010/wordprocessingShape">
                    <wps:wsp>
                      <wps:cNvSpPr txBox="1"/>
                      <wps:spPr>
                        <a:xfrm>
                          <a:off x="0" y="0"/>
                          <a:ext cx="1470355" cy="314554"/>
                        </a:xfrm>
                        <a:prstGeom prst="rect">
                          <a:avLst/>
                        </a:prstGeom>
                        <a:solidFill>
                          <a:schemeClr val="lt1"/>
                        </a:solidFill>
                        <a:ln w="6350">
                          <a:solidFill>
                            <a:prstClr val="black"/>
                          </a:solidFill>
                        </a:ln>
                      </wps:spPr>
                      <wps:txbx>
                        <w:txbxContent>
                          <w:p w14:paraId="6DDBEA18" w14:textId="3D969B37" w:rsidR="0047020F" w:rsidRDefault="0047020F">
                            <w:r>
                              <w:t>Wiodąca rozpiętość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E47641" id="Pole tekstowe 142" o:spid="_x0000_s1028" type="#_x0000_t202" style="position:absolute;margin-left:285.7pt;margin-top:79pt;width:115.8pt;height:24.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" fillcolor="white [3201]" strokeweight=".5pt">
                <v:textbox>
                  <w:txbxContent>
                    <w:p w14:paraId="6DDBEA18" w14:textId="3D969B37" w:rsidR="0047020F" w:rsidRDefault="0047020F">
                      <w:r>
                        <w:t>Wiodąca rozpiętość 2</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666432" behindDoc="0" locked="0" layoutInCell="1" allowOverlap="1" wp14:anchorId="024CAF98" wp14:editId="28B0874B">
                <wp:simplePos x="0" y="0"/>
                <wp:positionH relativeFrom="column">
                  <wp:posOffset>387680</wp:posOffset>
                </wp:positionH>
                <wp:positionV relativeFrom="paragraph">
                  <wp:posOffset>2700503</wp:posOffset>
                </wp:positionV>
                <wp:extent cx="1594714" cy="329184"/>
                <wp:effectExtent l="0" t="0" r="24765" b="13970"/>
                <wp:wrapNone/>
                <wp:docPr id="141" name="Pole tekstowe 141"/>
                <wp:cNvGraphicFramePr/>
                <a:graphic xmlns:a="http://schemas.openxmlformats.org/drawingml/2006/main">
                  <a:graphicData uri="http://schemas.microsoft.com/office/word/2010/wordprocessingShape">
                    <wps:wsp>
                      <wps:cNvSpPr txBox="1"/>
                      <wps:spPr>
                        <a:xfrm>
                          <a:off x="0" y="0"/>
                          <a:ext cx="1594714" cy="329184"/>
                        </a:xfrm>
                        <a:prstGeom prst="rect">
                          <a:avLst/>
                        </a:prstGeom>
                        <a:solidFill>
                          <a:schemeClr val="lt1"/>
                        </a:solidFill>
                        <a:ln w="6350">
                          <a:solidFill>
                            <a:prstClr val="black"/>
                          </a:solidFill>
                        </a:ln>
                      </wps:spPr>
                      <wps:txbx>
                        <w:txbxContent>
                          <w:p w14:paraId="5B492BC1" w14:textId="2C4161A1" w:rsidR="0047020F" w:rsidRDefault="0047020F">
                            <w:r>
                              <w:t>Opóźnienie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4CAF98" id="Pole tekstowe 141" o:spid="_x0000_s1029" type="#_x0000_t202" style="position:absolute;margin-left:30.55pt;margin-top:212.65pt;width:125.55pt;height:25.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" fillcolor="white [3201]" strokeweight=".5pt">
                <v:textbox>
                  <w:txbxContent>
                    <w:p w14:paraId="5B492BC1" w14:textId="2C4161A1" w:rsidR="0047020F" w:rsidRDefault="0047020F">
                      <w:r>
                        <w:t>Opóźnienie</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0BD35D76" wp14:editId="50F48CD2">
            <wp:extent cx="5760720" cy="3378835"/>
            <wp:effectExtent l="0" t="0" r="0" b="0"/>
            <wp:docPr id="128" name="Obraz 128" descr="一目均衡表先行スパン遅行スパ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一目均衡表先行スパン遅行スパン"/>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720" cy="3378835"/>
                    </a:xfrm>
                    <a:prstGeom prst="rect">
                      <a:avLst/>
                    </a:prstGeom>
                    <a:noFill/>
                    <a:ln>
                      <a:noFill/>
                    </a:ln>
                  </pic:spPr>
                </pic:pic>
              </a:graphicData>
            </a:graphic>
          </wp:inline>
        </w:drawing>
      </w:r>
    </w:p>
    <w:p w14:paraId="66352340" w14:textId="7F6CBDC0"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4. </w:t>
      </w:r>
      <w:r w:rsidR="001C6CDF">
        <w:rPr>
          <w:rFonts w:ascii="Segoe UI" w:eastAsia="MS Gothic" w:hAnsi="Segoe UI" w:cs="Segoe UI"/>
          <w:b/>
          <w:bCs/>
          <w:color w:val="144276"/>
          <w:sz w:val="36"/>
          <w:szCs w:val="36"/>
          <w:lang w:eastAsia="pl-PL"/>
        </w:rPr>
        <w:t>P</w:t>
      </w:r>
      <w:r w:rsidRPr="004B5BE7">
        <w:rPr>
          <w:rFonts w:ascii="Segoe UI" w:eastAsia="MS Gothic" w:hAnsi="Segoe UI" w:cs="Segoe UI"/>
          <w:b/>
          <w:bCs/>
          <w:color w:val="144276"/>
          <w:sz w:val="36"/>
          <w:szCs w:val="36"/>
          <w:lang w:eastAsia="pl-PL"/>
        </w:rPr>
        <w:t xml:space="preserve">oprzedzające przęsło </w:t>
      </w:r>
      <w:r w:rsidRPr="004B5BE7">
        <w:rPr>
          <w:rFonts w:ascii="Segoe UI" w:eastAsia="Times New Roman" w:hAnsi="Segoe UI" w:cs="Segoe UI"/>
          <w:b/>
          <w:bCs/>
          <w:color w:val="144276"/>
          <w:sz w:val="36"/>
          <w:szCs w:val="36"/>
          <w:lang w:eastAsia="pl-PL"/>
        </w:rPr>
        <w:t xml:space="preserve">1 poprzedzające </w:t>
      </w:r>
      <w:r w:rsidRPr="004B5BE7">
        <w:rPr>
          <w:rFonts w:ascii="Segoe UI" w:eastAsia="MS Gothic" w:hAnsi="Segoe UI" w:cs="Segoe UI"/>
          <w:b/>
          <w:bCs/>
          <w:color w:val="144276"/>
          <w:sz w:val="36"/>
          <w:szCs w:val="36"/>
          <w:lang w:eastAsia="pl-PL"/>
        </w:rPr>
        <w:t xml:space="preserve">przęsło 2 </w:t>
      </w:r>
      <w:r w:rsidRPr="004B5BE7">
        <w:rPr>
          <w:rFonts w:ascii="Segoe UI" w:eastAsia="Times New Roman" w:hAnsi="Segoe UI" w:cs="Segoe UI"/>
          <w:b/>
          <w:bCs/>
          <w:color w:val="144276"/>
          <w:sz w:val="36"/>
          <w:szCs w:val="36"/>
          <w:lang w:eastAsia="pl-PL"/>
        </w:rPr>
        <w:t xml:space="preserve">dwie </w:t>
      </w:r>
      <w:r w:rsidRPr="004B5BE7">
        <w:rPr>
          <w:rFonts w:ascii="Segoe UI" w:eastAsia="MS Gothic" w:hAnsi="Segoe UI" w:cs="Segoe UI"/>
          <w:b/>
          <w:bCs/>
          <w:color w:val="144276"/>
          <w:sz w:val="36"/>
          <w:szCs w:val="36"/>
          <w:lang w:eastAsia="pl-PL"/>
        </w:rPr>
        <w:t>linie tworzące chmurę</w:t>
      </w:r>
    </w:p>
    <w:p w14:paraId="1F9641D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Czy nie słyszysz często o chmurze w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Kinko</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Hyo</w:t>
      </w:r>
      <w:proofErr w:type="spellEnd"/>
      <w:r w:rsidRPr="004B5BE7">
        <w:rPr>
          <w:rFonts w:ascii="Segoe UI" w:eastAsia="MS Gothic" w:hAnsi="Segoe UI" w:cs="Segoe UI"/>
          <w:color w:val="252525"/>
          <w:sz w:val="26"/>
          <w:szCs w:val="26"/>
          <w:lang w:eastAsia="pl-PL"/>
        </w:rPr>
        <w:t xml:space="preserve">? To właśnie to przęsło wiodące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 xml:space="preserve">2 tworzą </w:t>
      </w:r>
      <w:r w:rsidRPr="004B5BE7">
        <w:rPr>
          <w:rFonts w:ascii="Segoe UI" w:eastAsia="MS Gothic" w:hAnsi="Segoe UI" w:cs="Segoe UI"/>
          <w:color w:val="252525"/>
          <w:sz w:val="26"/>
          <w:szCs w:val="26"/>
          <w:lang w:eastAsia="pl-PL"/>
        </w:rPr>
        <w:t xml:space="preserve">chmurę. Które z nich to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a które to </w:t>
      </w:r>
      <w:r w:rsidRPr="004B5BE7">
        <w:rPr>
          <w:rFonts w:ascii="Segoe UI" w:eastAsia="Times New Roman" w:hAnsi="Segoe UI" w:cs="Segoe UI"/>
          <w:color w:val="252525"/>
          <w:sz w:val="26"/>
          <w:szCs w:val="26"/>
          <w:lang w:eastAsia="pl-PL"/>
        </w:rPr>
        <w:t>2</w:t>
      </w:r>
      <w:r w:rsidRPr="004B5BE7">
        <w:rPr>
          <w:rFonts w:ascii="Segoe UI" w:eastAsia="MS Gothic" w:hAnsi="Segoe UI" w:cs="Segoe UI"/>
          <w:color w:val="252525"/>
          <w:sz w:val="26"/>
          <w:szCs w:val="26"/>
          <w:lang w:eastAsia="pl-PL"/>
        </w:rPr>
        <w:t>?</w:t>
      </w:r>
      <w:r w:rsidRPr="004B5BE7">
        <w:rPr>
          <w:rFonts w:ascii="Segoe UI" w:eastAsia="MS Gothic" w:hAnsi="Segoe UI" w:cs="Segoe UI"/>
          <w:color w:val="252525"/>
          <w:sz w:val="26"/>
          <w:szCs w:val="26"/>
          <w:lang w:eastAsia="pl-PL"/>
        </w:rPr>
        <w:t xml:space="preserve">　</w:t>
      </w:r>
      <w:r w:rsidRPr="004B5BE7">
        <w:rPr>
          <w:rFonts w:ascii="Segoe UI" w:eastAsia="MS Gothic" w:hAnsi="Segoe UI" w:cs="Segoe UI"/>
          <w:color w:val="252525"/>
          <w:sz w:val="26"/>
          <w:szCs w:val="26"/>
          <w:lang w:eastAsia="pl-PL"/>
        </w:rPr>
        <w:t xml:space="preserve">Jeśli przyjrzysz się uważnie, możesz zobaczyć, że przęsła wiodące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tworzą chmurę podczas zamiany w górę i w dół. Linia, która pełza w bok to </w:t>
      </w:r>
      <w:proofErr w:type="spellStart"/>
      <w:r w:rsidRPr="004B5BE7">
        <w:rPr>
          <w:rFonts w:ascii="Segoe UI" w:eastAsia="MS Gothic" w:hAnsi="Segoe UI" w:cs="Segoe UI"/>
          <w:color w:val="252525"/>
          <w:sz w:val="26"/>
          <w:szCs w:val="26"/>
          <w:lang w:eastAsia="pl-PL"/>
        </w:rPr>
        <w:t>Leading</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Span</w:t>
      </w:r>
      <w:proofErr w:type="spellEnd"/>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(różowa na powyższym rysunku), a linia, która porusza się w górę i w dół bardziej niż </w:t>
      </w:r>
      <w:proofErr w:type="spellStart"/>
      <w:r w:rsidRPr="004B5BE7">
        <w:rPr>
          <w:rFonts w:ascii="Segoe UI" w:eastAsia="MS Gothic" w:hAnsi="Segoe UI" w:cs="Segoe UI"/>
          <w:color w:val="252525"/>
          <w:sz w:val="26"/>
          <w:szCs w:val="26"/>
          <w:lang w:eastAsia="pl-PL"/>
        </w:rPr>
        <w:t>Leading</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Span</w:t>
      </w:r>
      <w:proofErr w:type="spellEnd"/>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 xml:space="preserve">2 to </w:t>
      </w:r>
      <w:proofErr w:type="spellStart"/>
      <w:r w:rsidRPr="004B5BE7">
        <w:rPr>
          <w:rFonts w:ascii="Segoe UI" w:eastAsia="MS Gothic" w:hAnsi="Segoe UI" w:cs="Segoe UI"/>
          <w:color w:val="252525"/>
          <w:sz w:val="26"/>
          <w:szCs w:val="26"/>
          <w:lang w:eastAsia="pl-PL"/>
        </w:rPr>
        <w:t>Leading</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Span</w:t>
      </w:r>
      <w:proofErr w:type="spellEnd"/>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(fioletowa na powyższym rysunku).</w:t>
      </w:r>
    </w:p>
    <w:p w14:paraId="62699F8A"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proofErr w:type="spellStart"/>
      <w:r w:rsidRPr="004B5BE7">
        <w:rPr>
          <w:rFonts w:ascii="Segoe UI" w:eastAsia="MS Gothic" w:hAnsi="Segoe UI" w:cs="Segoe UI"/>
          <w:b/>
          <w:bCs/>
          <w:color w:val="144276"/>
          <w:sz w:val="36"/>
          <w:szCs w:val="36"/>
          <w:lang w:eastAsia="pl-PL"/>
        </w:rPr>
        <w:t>Equilibrium</w:t>
      </w:r>
      <w:proofErr w:type="spellEnd"/>
      <w:r w:rsidRPr="004B5BE7">
        <w:rPr>
          <w:rFonts w:ascii="Segoe UI" w:eastAsia="MS Gothic" w:hAnsi="Segoe UI" w:cs="Segoe UI"/>
          <w:b/>
          <w:bCs/>
          <w:color w:val="144276"/>
          <w:sz w:val="36"/>
          <w:szCs w:val="36"/>
          <w:lang w:eastAsia="pl-PL"/>
        </w:rPr>
        <w:t xml:space="preserve"> w skrócie] Pamiętaj o </w:t>
      </w:r>
      <w:r w:rsidRPr="004B5BE7">
        <w:rPr>
          <w:rFonts w:ascii="Segoe UI" w:eastAsia="Times New Roman" w:hAnsi="Segoe UI" w:cs="Segoe UI"/>
          <w:b/>
          <w:bCs/>
          <w:color w:val="144276"/>
          <w:sz w:val="36"/>
          <w:szCs w:val="36"/>
          <w:lang w:eastAsia="pl-PL"/>
        </w:rPr>
        <w:t xml:space="preserve">pięciu </w:t>
      </w:r>
      <w:r w:rsidRPr="004B5BE7">
        <w:rPr>
          <w:rFonts w:ascii="Segoe UI" w:eastAsia="MS Gothic" w:hAnsi="Segoe UI" w:cs="Segoe UI"/>
          <w:b/>
          <w:bCs/>
          <w:color w:val="144276"/>
          <w:sz w:val="36"/>
          <w:szCs w:val="36"/>
          <w:lang w:eastAsia="pl-PL"/>
        </w:rPr>
        <w:t>liniach!</w:t>
      </w:r>
      <w:r w:rsidRPr="004B5BE7">
        <w:rPr>
          <w:rFonts w:ascii="Segoe UI" w:eastAsia="MS Gothic" w:hAnsi="Segoe UI" w:cs="Segoe UI"/>
          <w:b/>
          <w:bCs/>
          <w:color w:val="144276"/>
          <w:sz w:val="36"/>
          <w:szCs w:val="36"/>
          <w:lang w:eastAsia="pl-PL"/>
        </w:rPr>
        <w:t xml:space="preserve">　</w:t>
      </w:r>
      <w:r w:rsidRPr="004B5BE7">
        <w:rPr>
          <w:rFonts w:ascii="Segoe UI" w:eastAsia="MS Gothic" w:hAnsi="Segoe UI" w:cs="Segoe UI"/>
          <w:b/>
          <w:bCs/>
          <w:color w:val="144276"/>
          <w:sz w:val="36"/>
          <w:szCs w:val="36"/>
          <w:lang w:eastAsia="pl-PL"/>
        </w:rPr>
        <w:t>Streszczenie</w:t>
      </w:r>
    </w:p>
    <w:p w14:paraId="091A4C53" w14:textId="43EFCFB8"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w:t>
      </w:r>
      <w:r w:rsidR="005913AC">
        <w:rPr>
          <w:rFonts w:ascii="Segoe UI" w:eastAsia="MS Gothic" w:hAnsi="Segoe UI" w:cs="Segoe UI"/>
          <w:color w:val="252525"/>
          <w:sz w:val="26"/>
          <w:szCs w:val="26"/>
          <w:lang w:eastAsia="pl-PL"/>
        </w:rPr>
        <w:t xml:space="preserve"> konwersji</w:t>
      </w:r>
      <w:r w:rsidRPr="004B5BE7">
        <w:rPr>
          <w:rFonts w:ascii="Segoe UI" w:eastAsia="MS Gothic" w:hAnsi="Segoe UI" w:cs="Segoe UI"/>
          <w:color w:val="252525"/>
          <w:sz w:val="26"/>
          <w:szCs w:val="26"/>
          <w:lang w:eastAsia="pl-PL"/>
        </w:rPr>
        <w:t>, która jest powiązana z ceną</w:t>
      </w:r>
    </w:p>
    <w:p w14:paraId="50EEC1CD" w14:textId="7A387C19"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Linia</w:t>
      </w:r>
      <w:r w:rsidR="005913AC">
        <w:rPr>
          <w:rFonts w:ascii="Segoe UI" w:eastAsia="MS Gothic" w:hAnsi="Segoe UI" w:cs="Segoe UI"/>
          <w:color w:val="252525"/>
          <w:sz w:val="26"/>
          <w:szCs w:val="26"/>
          <w:lang w:eastAsia="pl-PL"/>
        </w:rPr>
        <w:t xml:space="preserve"> odniesienia</w:t>
      </w:r>
      <w:r w:rsidRPr="004B5BE7">
        <w:rPr>
          <w:rFonts w:ascii="Segoe UI" w:eastAsia="MS Gothic" w:hAnsi="Segoe UI" w:cs="Segoe UI"/>
          <w:color w:val="252525"/>
          <w:sz w:val="26"/>
          <w:szCs w:val="26"/>
          <w:lang w:eastAsia="pl-PL"/>
        </w:rPr>
        <w:t>, która porusza się w górę i w dół wraz z ceną poza linią konwersji.</w:t>
      </w:r>
    </w:p>
    <w:p w14:paraId="728DB16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Rozpiętość opóźnienia, jeden opóźniony, nie nadążający za linią.</w:t>
      </w:r>
    </w:p>
    <w:p w14:paraId="40DBDE1D" w14:textId="27725E43" w:rsidR="009936D0" w:rsidRPr="004B5BE7" w:rsidRDefault="005913AC"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MS Gothic" w:hAnsi="Segoe UI" w:cs="Segoe UI"/>
          <w:color w:val="252525"/>
          <w:sz w:val="26"/>
          <w:szCs w:val="26"/>
          <w:lang w:eastAsia="pl-PL"/>
        </w:rPr>
        <w:t>Wiodący</w:t>
      </w:r>
      <w:r w:rsidR="009936D0" w:rsidRPr="004B5BE7">
        <w:rPr>
          <w:rFonts w:ascii="Segoe UI" w:eastAsia="MS Gothic" w:hAnsi="Segoe UI" w:cs="Segoe UI"/>
          <w:color w:val="252525"/>
          <w:sz w:val="26"/>
          <w:szCs w:val="26"/>
          <w:lang w:eastAsia="pl-PL"/>
        </w:rPr>
        <w:t xml:space="preserve"> </w:t>
      </w:r>
      <w:proofErr w:type="spellStart"/>
      <w:r w:rsidR="009936D0" w:rsidRPr="004B5BE7">
        <w:rPr>
          <w:rFonts w:ascii="Segoe UI" w:eastAsia="MS Gothic" w:hAnsi="Segoe UI" w:cs="Segoe UI"/>
          <w:color w:val="252525"/>
          <w:sz w:val="26"/>
          <w:szCs w:val="26"/>
          <w:lang w:eastAsia="pl-PL"/>
        </w:rPr>
        <w:t>Span</w:t>
      </w:r>
      <w:proofErr w:type="spellEnd"/>
      <w:r w:rsidR="009936D0" w:rsidRPr="004B5BE7">
        <w:rPr>
          <w:rFonts w:ascii="Segoe UI" w:eastAsia="MS Gothic" w:hAnsi="Segoe UI" w:cs="Segoe UI"/>
          <w:color w:val="252525"/>
          <w:sz w:val="26"/>
          <w:szCs w:val="26"/>
          <w:lang w:eastAsia="pl-PL"/>
        </w:rPr>
        <w:t xml:space="preserve"> </w:t>
      </w:r>
      <w:r w:rsidR="009936D0" w:rsidRPr="004B5BE7">
        <w:rPr>
          <w:rFonts w:ascii="Segoe UI" w:eastAsia="Times New Roman" w:hAnsi="Segoe UI" w:cs="Segoe UI"/>
          <w:color w:val="252525"/>
          <w:sz w:val="26"/>
          <w:szCs w:val="26"/>
          <w:lang w:eastAsia="pl-PL"/>
        </w:rPr>
        <w:t xml:space="preserve">1: </w:t>
      </w:r>
      <w:r w:rsidR="009936D0" w:rsidRPr="004B5BE7">
        <w:rPr>
          <w:rFonts w:ascii="Segoe UI" w:eastAsia="MS Gothic" w:hAnsi="Segoe UI" w:cs="Segoe UI"/>
          <w:color w:val="252525"/>
          <w:sz w:val="26"/>
          <w:szCs w:val="26"/>
          <w:lang w:eastAsia="pl-PL"/>
        </w:rPr>
        <w:t>Linia, która ma więcej ruchów w górę i w dół linii, która tworzy chmury</w:t>
      </w:r>
    </w:p>
    <w:p w14:paraId="4DE4D7C6" w14:textId="071FA502" w:rsidR="009936D0" w:rsidRPr="004B5BE7" w:rsidRDefault="005913AC"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MS Gothic" w:hAnsi="Segoe UI" w:cs="Segoe UI"/>
          <w:color w:val="252525"/>
          <w:sz w:val="26"/>
          <w:szCs w:val="26"/>
          <w:lang w:eastAsia="pl-PL"/>
        </w:rPr>
        <w:t xml:space="preserve">Wiodący </w:t>
      </w:r>
      <w:proofErr w:type="spellStart"/>
      <w:r>
        <w:rPr>
          <w:rFonts w:ascii="Segoe UI" w:eastAsia="MS Gothic" w:hAnsi="Segoe UI" w:cs="Segoe UI"/>
          <w:color w:val="252525"/>
          <w:sz w:val="26"/>
          <w:szCs w:val="26"/>
          <w:lang w:eastAsia="pl-PL"/>
        </w:rPr>
        <w:t>Span</w:t>
      </w:r>
      <w:proofErr w:type="spellEnd"/>
      <w:r w:rsidR="009936D0" w:rsidRPr="004B5BE7">
        <w:rPr>
          <w:rFonts w:ascii="Segoe UI" w:eastAsia="MS Gothic" w:hAnsi="Segoe UI" w:cs="Segoe UI"/>
          <w:color w:val="252525"/>
          <w:sz w:val="26"/>
          <w:szCs w:val="26"/>
          <w:lang w:eastAsia="pl-PL"/>
        </w:rPr>
        <w:t xml:space="preserve"> </w:t>
      </w:r>
      <w:r w:rsidR="009936D0" w:rsidRPr="004B5BE7">
        <w:rPr>
          <w:rFonts w:ascii="Segoe UI" w:eastAsia="Times New Roman" w:hAnsi="Segoe UI" w:cs="Segoe UI"/>
          <w:color w:val="252525"/>
          <w:sz w:val="26"/>
          <w:szCs w:val="26"/>
          <w:lang w:eastAsia="pl-PL"/>
        </w:rPr>
        <w:t xml:space="preserve">2 </w:t>
      </w:r>
      <w:r w:rsidR="009936D0" w:rsidRPr="004B5BE7">
        <w:rPr>
          <w:rFonts w:ascii="Segoe UI" w:eastAsia="MS Gothic" w:hAnsi="Segoe UI" w:cs="Segoe UI"/>
          <w:color w:val="252525"/>
          <w:sz w:val="26"/>
          <w:szCs w:val="26"/>
          <w:lang w:eastAsia="pl-PL"/>
        </w:rPr>
        <w:t>Linia, która tworzy chmurę, ta, która jest bardziej pozioma</w:t>
      </w:r>
    </w:p>
    <w:p w14:paraId="5F36AD94" w14:textId="77777777" w:rsidR="009936D0" w:rsidRPr="004B5BE7"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color w:val="FFFFFF"/>
          <w:sz w:val="38"/>
          <w:szCs w:val="38"/>
          <w:lang w:eastAsia="pl-PL"/>
        </w:rPr>
      </w:pPr>
      <w:proofErr w:type="spellStart"/>
      <w:r w:rsidRPr="004B5BE7">
        <w:rPr>
          <w:rFonts w:ascii="Segoe UI" w:eastAsia="MS Gothic" w:hAnsi="Segoe UI" w:cs="Segoe UI"/>
          <w:b/>
          <w:bCs/>
          <w:color w:val="FFFFFF"/>
          <w:sz w:val="38"/>
          <w:szCs w:val="38"/>
          <w:lang w:eastAsia="pl-PL"/>
        </w:rPr>
        <w:t>Equilibrium</w:t>
      </w:r>
      <w:proofErr w:type="spellEnd"/>
      <w:r w:rsidRPr="004B5BE7">
        <w:rPr>
          <w:rFonts w:ascii="Segoe UI" w:eastAsia="MS Gothic" w:hAnsi="Segoe UI" w:cs="Segoe UI"/>
          <w:b/>
          <w:bCs/>
          <w:color w:val="FFFFFF"/>
          <w:sz w:val="38"/>
          <w:szCs w:val="38"/>
          <w:lang w:eastAsia="pl-PL"/>
        </w:rPr>
        <w:t xml:space="preserve"> w skrócie] Historia</w:t>
      </w:r>
    </w:p>
    <w:p w14:paraId="4FAE011F" w14:textId="0ADD32E2"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46B52101" wp14:editId="0619123C">
            <wp:extent cx="5760720" cy="3837940"/>
            <wp:effectExtent l="0" t="0" r="0" b="0"/>
            <wp:docPr id="127" name="Obraz 127" descr="一目均衡表日本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一目均衡表日本製"/>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616DF3D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Pozwól, że przedstawię Ci małą historię wykresu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Equilibrium</w:t>
      </w:r>
      <w:proofErr w:type="spellEnd"/>
      <w:r w:rsidRPr="004B5BE7">
        <w:rPr>
          <w:rFonts w:ascii="Segoe UI" w:eastAsia="MS Gothic" w:hAnsi="Segoe UI" w:cs="Segoe UI"/>
          <w:color w:val="252525"/>
          <w:sz w:val="26"/>
          <w:szCs w:val="26"/>
          <w:lang w:eastAsia="pl-PL"/>
        </w:rPr>
        <w:t>.</w:t>
      </w:r>
    </w:p>
    <w:p w14:paraId="5230DA1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Cieszę się, że jestem Japończykiem. Nie, możesz myśleć, że Japonia jest niesamowita.</w:t>
      </w:r>
    </w:p>
    <w:p w14:paraId="372CAEA1" w14:textId="6F680FB9"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1. </w:t>
      </w:r>
      <w:r w:rsidR="001C6CDF">
        <w:rPr>
          <w:rFonts w:ascii="Segoe UI" w:eastAsia="MS Gothic" w:hAnsi="Segoe UI" w:cs="Segoe UI"/>
          <w:b/>
          <w:bCs/>
          <w:color w:val="144276"/>
          <w:sz w:val="36"/>
          <w:szCs w:val="36"/>
          <w:lang w:eastAsia="pl-PL"/>
        </w:rPr>
        <w:t>K</w:t>
      </w:r>
      <w:r w:rsidRPr="004B5BE7">
        <w:rPr>
          <w:rFonts w:ascii="Segoe UI" w:eastAsia="MS Gothic" w:hAnsi="Segoe UI" w:cs="Segoe UI"/>
          <w:b/>
          <w:bCs/>
          <w:color w:val="144276"/>
          <w:sz w:val="36"/>
          <w:szCs w:val="36"/>
          <w:lang w:eastAsia="pl-PL"/>
        </w:rPr>
        <w:t>to to zrobił?</w:t>
      </w:r>
    </w:p>
    <w:p w14:paraId="48342862" w14:textId="7019FB83"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2DBFF27D" wp14:editId="3D51398F">
            <wp:extent cx="2143125" cy="2857500"/>
            <wp:effectExtent l="0" t="0" r="9525" b="0"/>
            <wp:docPr id="126" name="Obraz 126" descr="細田悟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細田悟一"/>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14:paraId="13FE25E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Jest to wiodąca na świecie metoda analizy technicznej pochodząca z Japonii, wynaleziona przez </w:t>
      </w:r>
      <w:proofErr w:type="spellStart"/>
      <w:r w:rsidRPr="004B5BE7">
        <w:rPr>
          <w:rFonts w:ascii="Segoe UI" w:eastAsia="MS Gothic" w:hAnsi="Segoe UI" w:cs="Segoe UI"/>
          <w:color w:val="252525"/>
          <w:sz w:val="26"/>
          <w:szCs w:val="26"/>
          <w:lang w:eastAsia="pl-PL"/>
        </w:rPr>
        <w:t>Goichi</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Hosoda</w:t>
      </w:r>
      <w:proofErr w:type="spellEnd"/>
      <w:r w:rsidRPr="004B5BE7">
        <w:rPr>
          <w:rFonts w:ascii="Segoe UI" w:eastAsia="MS Gothic" w:hAnsi="Segoe UI" w:cs="Segoe UI"/>
          <w:color w:val="252525"/>
          <w:sz w:val="26"/>
          <w:szCs w:val="26"/>
          <w:lang w:eastAsia="pl-PL"/>
        </w:rPr>
        <w:t xml:space="preserve">, znana również jako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Sanjin</w:t>
      </w:r>
      <w:proofErr w:type="spellEnd"/>
      <w:r w:rsidRPr="004B5BE7">
        <w:rPr>
          <w:rFonts w:ascii="Segoe UI" w:eastAsia="MS Gothic" w:hAnsi="Segoe UI" w:cs="Segoe UI"/>
          <w:color w:val="252525"/>
          <w:sz w:val="26"/>
          <w:szCs w:val="26"/>
          <w:lang w:eastAsia="pl-PL"/>
        </w:rPr>
        <w:t>. Mówi się nawet, że jest to najwyższa na świecie analiza techniczna.</w:t>
      </w:r>
    </w:p>
    <w:p w14:paraId="1800AA6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proofErr w:type="spellStart"/>
      <w:r w:rsidRPr="004B5BE7">
        <w:rPr>
          <w:rFonts w:ascii="Segoe UI" w:eastAsia="MS Gothic" w:hAnsi="Segoe UI" w:cs="Segoe UI"/>
          <w:color w:val="252525"/>
          <w:sz w:val="26"/>
          <w:szCs w:val="26"/>
          <w:lang w:eastAsia="pl-PL"/>
        </w:rPr>
        <w:t>Goichi</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Hosoda</w:t>
      </w:r>
      <w:proofErr w:type="spellEnd"/>
      <w:r w:rsidRPr="004B5BE7">
        <w:rPr>
          <w:rFonts w:ascii="Segoe UI" w:eastAsia="MS Gothic" w:hAnsi="Segoe UI" w:cs="Segoe UI"/>
          <w:color w:val="252525"/>
          <w:sz w:val="26"/>
          <w:szCs w:val="26"/>
          <w:lang w:eastAsia="pl-PL"/>
        </w:rPr>
        <w:t xml:space="preserve">, urodzony w prefekturze </w:t>
      </w:r>
      <w:proofErr w:type="spellStart"/>
      <w:r w:rsidRPr="004B5BE7">
        <w:rPr>
          <w:rFonts w:ascii="Segoe UI" w:eastAsia="MS Gothic" w:hAnsi="Segoe UI" w:cs="Segoe UI"/>
          <w:color w:val="252525"/>
          <w:sz w:val="26"/>
          <w:szCs w:val="26"/>
          <w:lang w:eastAsia="pl-PL"/>
        </w:rPr>
        <w:t>Yamaguchi</w:t>
      </w:r>
      <w:proofErr w:type="spellEnd"/>
      <w:r w:rsidRPr="004B5BE7">
        <w:rPr>
          <w:rFonts w:ascii="Segoe UI" w:eastAsia="MS Gothic" w:hAnsi="Segoe UI" w:cs="Segoe UI"/>
          <w:color w:val="252525"/>
          <w:sz w:val="26"/>
          <w:szCs w:val="26"/>
          <w:lang w:eastAsia="pl-PL"/>
        </w:rPr>
        <w:t xml:space="preserve">, był wówczas szefem działu spraw handlowych w </w:t>
      </w:r>
      <w:proofErr w:type="spellStart"/>
      <w:r w:rsidRPr="004B5BE7">
        <w:rPr>
          <w:rFonts w:ascii="Segoe UI" w:eastAsia="MS Gothic" w:hAnsi="Segoe UI" w:cs="Segoe UI"/>
          <w:color w:val="252525"/>
          <w:sz w:val="26"/>
          <w:szCs w:val="26"/>
          <w:lang w:eastAsia="pl-PL"/>
        </w:rPr>
        <w:t>Tokyo</w:t>
      </w:r>
      <w:proofErr w:type="spellEnd"/>
      <w:r w:rsidRPr="004B5BE7">
        <w:rPr>
          <w:rFonts w:ascii="Segoe UI" w:eastAsia="MS Gothic" w:hAnsi="Segoe UI" w:cs="Segoe UI"/>
          <w:color w:val="252525"/>
          <w:sz w:val="26"/>
          <w:szCs w:val="26"/>
          <w:lang w:eastAsia="pl-PL"/>
        </w:rPr>
        <w:t xml:space="preserve"> Metropolitan </w:t>
      </w:r>
      <w:proofErr w:type="spellStart"/>
      <w:r w:rsidRPr="004B5BE7">
        <w:rPr>
          <w:rFonts w:ascii="Segoe UI" w:eastAsia="MS Gothic" w:hAnsi="Segoe UI" w:cs="Segoe UI"/>
          <w:color w:val="252525"/>
          <w:sz w:val="26"/>
          <w:szCs w:val="26"/>
          <w:lang w:eastAsia="pl-PL"/>
        </w:rPr>
        <w:t>Shimbun</w:t>
      </w:r>
      <w:proofErr w:type="spellEnd"/>
      <w:r w:rsidRPr="004B5BE7">
        <w:rPr>
          <w:rFonts w:ascii="Segoe UI" w:eastAsia="MS Gothic" w:hAnsi="Segoe UI" w:cs="Segoe UI"/>
          <w:color w:val="252525"/>
          <w:sz w:val="26"/>
          <w:szCs w:val="26"/>
          <w:lang w:eastAsia="pl-PL"/>
        </w:rPr>
        <w:t xml:space="preserve">, obecnie </w:t>
      </w:r>
      <w:proofErr w:type="spellStart"/>
      <w:r w:rsidRPr="004B5BE7">
        <w:rPr>
          <w:rFonts w:ascii="Segoe UI" w:eastAsia="MS Gothic" w:hAnsi="Segoe UI" w:cs="Segoe UI"/>
          <w:color w:val="252525"/>
          <w:sz w:val="26"/>
          <w:szCs w:val="26"/>
          <w:lang w:eastAsia="pl-PL"/>
        </w:rPr>
        <w:t>Tokyo</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Shimbun</w:t>
      </w:r>
      <w:proofErr w:type="spellEnd"/>
      <w:r w:rsidRPr="004B5BE7">
        <w:rPr>
          <w:rFonts w:ascii="Segoe UI" w:eastAsia="MS Gothic" w:hAnsi="Segoe UI" w:cs="Segoe UI"/>
          <w:color w:val="252525"/>
          <w:sz w:val="26"/>
          <w:szCs w:val="26"/>
          <w:lang w:eastAsia="pl-PL"/>
        </w:rPr>
        <w:t>.</w:t>
      </w:r>
    </w:p>
    <w:p w14:paraId="6C9697B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Zamiast reportera prasowego był dziś raczej analitykiem giełdowym. W tamtych czasach, </w:t>
      </w:r>
      <w:proofErr w:type="spellStart"/>
      <w:r w:rsidRPr="004B5BE7">
        <w:rPr>
          <w:rFonts w:ascii="Segoe UI" w:eastAsia="MS Gothic" w:hAnsi="Segoe UI" w:cs="Segoe UI"/>
          <w:color w:val="252525"/>
          <w:sz w:val="26"/>
          <w:szCs w:val="26"/>
          <w:lang w:eastAsia="pl-PL"/>
        </w:rPr>
        <w:t>Tokyo</w:t>
      </w:r>
      <w:proofErr w:type="spellEnd"/>
      <w:r w:rsidRPr="004B5BE7">
        <w:rPr>
          <w:rFonts w:ascii="Segoe UI" w:eastAsia="MS Gothic" w:hAnsi="Segoe UI" w:cs="Segoe UI"/>
          <w:color w:val="252525"/>
          <w:sz w:val="26"/>
          <w:szCs w:val="26"/>
          <w:lang w:eastAsia="pl-PL"/>
        </w:rPr>
        <w:t xml:space="preserve"> Metropolitan </w:t>
      </w:r>
      <w:proofErr w:type="spellStart"/>
      <w:r w:rsidRPr="004B5BE7">
        <w:rPr>
          <w:rFonts w:ascii="Segoe UI" w:eastAsia="MS Gothic" w:hAnsi="Segoe UI" w:cs="Segoe UI"/>
          <w:color w:val="252525"/>
          <w:sz w:val="26"/>
          <w:szCs w:val="26"/>
          <w:lang w:eastAsia="pl-PL"/>
        </w:rPr>
        <w:t>Shimbun</w:t>
      </w:r>
      <w:proofErr w:type="spellEnd"/>
      <w:r w:rsidRPr="004B5BE7">
        <w:rPr>
          <w:rFonts w:ascii="Segoe UI" w:eastAsia="MS Gothic" w:hAnsi="Segoe UI" w:cs="Segoe UI"/>
          <w:color w:val="252525"/>
          <w:sz w:val="26"/>
          <w:szCs w:val="26"/>
          <w:lang w:eastAsia="pl-PL"/>
        </w:rPr>
        <w:t xml:space="preserve"> był gazetą, która posiadała taką samą wiedzę na temat warunków rynkowych, jak Nikkei dzisiaj. W tej gazecie </w:t>
      </w:r>
      <w:proofErr w:type="spellStart"/>
      <w:r w:rsidRPr="004B5BE7">
        <w:rPr>
          <w:rFonts w:ascii="Segoe UI" w:eastAsia="MS Gothic" w:hAnsi="Segoe UI" w:cs="Segoe UI"/>
          <w:color w:val="252525"/>
          <w:sz w:val="26"/>
          <w:szCs w:val="26"/>
          <w:lang w:eastAsia="pl-PL"/>
        </w:rPr>
        <w:t>Goichi</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Hosoda</w:t>
      </w:r>
      <w:proofErr w:type="spellEnd"/>
      <w:r w:rsidRPr="004B5BE7">
        <w:rPr>
          <w:rFonts w:ascii="Segoe UI" w:eastAsia="MS Gothic" w:hAnsi="Segoe UI" w:cs="Segoe UI"/>
          <w:color w:val="252525"/>
          <w:sz w:val="26"/>
          <w:szCs w:val="26"/>
          <w:lang w:eastAsia="pl-PL"/>
        </w:rPr>
        <w:t xml:space="preserve"> pisał kolumnę pod pseudonimem Sagami Taro, a jego kolumna zyskała duże zaufanie inwestorów.</w:t>
      </w:r>
    </w:p>
    <w:p w14:paraId="6848622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Był prawdziwym market </w:t>
      </w:r>
      <w:proofErr w:type="spellStart"/>
      <w:r w:rsidRPr="004B5BE7">
        <w:rPr>
          <w:rFonts w:ascii="Segoe UI" w:eastAsia="MS Gothic" w:hAnsi="Segoe UI" w:cs="Segoe UI"/>
          <w:color w:val="252525"/>
          <w:sz w:val="26"/>
          <w:szCs w:val="26"/>
          <w:lang w:eastAsia="pl-PL"/>
        </w:rPr>
        <w:t>makerem</w:t>
      </w:r>
      <w:proofErr w:type="spellEnd"/>
      <w:r w:rsidRPr="004B5BE7">
        <w:rPr>
          <w:rFonts w:ascii="Segoe UI" w:eastAsia="MS Gothic" w:hAnsi="Segoe UI" w:cs="Segoe UI"/>
          <w:color w:val="252525"/>
          <w:sz w:val="26"/>
          <w:szCs w:val="26"/>
          <w:lang w:eastAsia="pl-PL"/>
        </w:rPr>
        <w:t xml:space="preserve">, który przez całe życie zajmował się rynkiem i notował od </w:t>
      </w:r>
      <w:r w:rsidRPr="004B5BE7">
        <w:rPr>
          <w:rFonts w:ascii="Segoe UI" w:eastAsia="Times New Roman" w:hAnsi="Segoe UI" w:cs="Segoe UI"/>
          <w:color w:val="252525"/>
          <w:sz w:val="26"/>
          <w:szCs w:val="26"/>
          <w:lang w:eastAsia="pl-PL"/>
        </w:rPr>
        <w:t xml:space="preserve">12 </w:t>
      </w:r>
      <w:r w:rsidRPr="004B5BE7">
        <w:rPr>
          <w:rFonts w:ascii="Segoe UI" w:eastAsia="MS Gothic" w:hAnsi="Segoe UI" w:cs="Segoe UI"/>
          <w:color w:val="252525"/>
          <w:sz w:val="26"/>
          <w:szCs w:val="26"/>
          <w:lang w:eastAsia="pl-PL"/>
        </w:rPr>
        <w:t>roku życia.</w:t>
      </w:r>
    </w:p>
    <w:p w14:paraId="3BEAAEC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Wykres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Equilibrium</w:t>
      </w:r>
      <w:proofErr w:type="spellEnd"/>
      <w:r w:rsidRPr="004B5BE7">
        <w:rPr>
          <w:rFonts w:ascii="Segoe UI" w:eastAsia="MS Gothic" w:hAnsi="Segoe UI" w:cs="Segoe UI"/>
          <w:color w:val="252525"/>
          <w:sz w:val="26"/>
          <w:szCs w:val="26"/>
          <w:lang w:eastAsia="pl-PL"/>
        </w:rPr>
        <w:t xml:space="preserve"> został stworzony przez </w:t>
      </w:r>
      <w:proofErr w:type="spellStart"/>
      <w:r w:rsidRPr="004B5BE7">
        <w:rPr>
          <w:rFonts w:ascii="Segoe UI" w:eastAsia="MS Gothic" w:hAnsi="Segoe UI" w:cs="Segoe UI"/>
          <w:color w:val="252525"/>
          <w:sz w:val="26"/>
          <w:szCs w:val="26"/>
          <w:lang w:eastAsia="pl-PL"/>
        </w:rPr>
        <w:t>Goichi</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Hosoda</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Sanjin</w:t>
      </w:r>
      <w:proofErr w:type="spellEnd"/>
      <w:r w:rsidRPr="004B5BE7">
        <w:rPr>
          <w:rFonts w:ascii="Segoe UI" w:eastAsia="MS Gothic" w:hAnsi="Segoe UI" w:cs="Segoe UI"/>
          <w:color w:val="252525"/>
          <w:sz w:val="26"/>
          <w:szCs w:val="26"/>
          <w:lang w:eastAsia="pl-PL"/>
        </w:rPr>
        <w:t xml:space="preserve">) w jego instytucie badawczym, który stworzył w celu poszukiwania istoty rynku. W </w:t>
      </w:r>
      <w:r w:rsidRPr="004B5BE7">
        <w:rPr>
          <w:rFonts w:ascii="Segoe UI" w:eastAsia="Times New Roman" w:hAnsi="Segoe UI" w:cs="Segoe UI"/>
          <w:color w:val="252525"/>
          <w:sz w:val="26"/>
          <w:szCs w:val="26"/>
          <w:lang w:eastAsia="pl-PL"/>
        </w:rPr>
        <w:t xml:space="preserve">1935 roku plansza została </w:t>
      </w:r>
      <w:r w:rsidRPr="004B5BE7">
        <w:rPr>
          <w:rFonts w:ascii="Segoe UI" w:eastAsia="MS Gothic" w:hAnsi="Segoe UI" w:cs="Segoe UI"/>
          <w:color w:val="252525"/>
          <w:sz w:val="26"/>
          <w:szCs w:val="26"/>
          <w:lang w:eastAsia="pl-PL"/>
        </w:rPr>
        <w:t xml:space="preserve">opublikowana w </w:t>
      </w:r>
      <w:proofErr w:type="spellStart"/>
      <w:r w:rsidRPr="004B5BE7">
        <w:rPr>
          <w:rFonts w:ascii="Segoe UI" w:eastAsia="MS Gothic" w:hAnsi="Segoe UI" w:cs="Segoe UI"/>
          <w:color w:val="252525"/>
          <w:sz w:val="26"/>
          <w:szCs w:val="26"/>
          <w:lang w:eastAsia="pl-PL"/>
        </w:rPr>
        <w:t>Tokyo</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Shimbun</w:t>
      </w:r>
      <w:proofErr w:type="spellEnd"/>
      <w:r w:rsidRPr="004B5BE7">
        <w:rPr>
          <w:rFonts w:ascii="Segoe UI" w:eastAsia="MS Gothic" w:hAnsi="Segoe UI" w:cs="Segoe UI"/>
          <w:color w:val="252525"/>
          <w:sz w:val="26"/>
          <w:szCs w:val="26"/>
          <w:lang w:eastAsia="pl-PL"/>
        </w:rPr>
        <w:t xml:space="preserve"> pod nazwą New East Conversion Line, ale sposób jej narysowania był wówczas tajemnicą.</w:t>
      </w:r>
    </w:p>
    <w:p w14:paraId="353F4FF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Mówi się, że jego analiza była tak dokładna, że otrzymał tak wiele zapytań, że w </w:t>
      </w:r>
      <w:r w:rsidRPr="004B5BE7">
        <w:rPr>
          <w:rFonts w:ascii="Segoe UI" w:eastAsia="Times New Roman" w:hAnsi="Segoe UI" w:cs="Segoe UI"/>
          <w:color w:val="252525"/>
          <w:sz w:val="26"/>
          <w:szCs w:val="26"/>
          <w:lang w:eastAsia="pl-PL"/>
        </w:rPr>
        <w:t xml:space="preserve">1950 r. </w:t>
      </w:r>
      <w:r w:rsidRPr="004B5BE7">
        <w:rPr>
          <w:rFonts w:ascii="Segoe UI" w:eastAsia="MS Gothic" w:hAnsi="Segoe UI" w:cs="Segoe UI"/>
          <w:color w:val="252525"/>
          <w:sz w:val="26"/>
          <w:szCs w:val="26"/>
          <w:lang w:eastAsia="pl-PL"/>
        </w:rPr>
        <w:t xml:space="preserve">nauczył swojej metody tylko </w:t>
      </w:r>
      <w:r w:rsidRPr="004B5BE7">
        <w:rPr>
          <w:rFonts w:ascii="Segoe UI" w:eastAsia="Times New Roman" w:hAnsi="Segoe UI" w:cs="Segoe UI"/>
          <w:color w:val="252525"/>
          <w:sz w:val="26"/>
          <w:szCs w:val="26"/>
          <w:lang w:eastAsia="pl-PL"/>
        </w:rPr>
        <w:t xml:space="preserve">trzy </w:t>
      </w:r>
      <w:r w:rsidRPr="004B5BE7">
        <w:rPr>
          <w:rFonts w:ascii="Segoe UI" w:eastAsia="MS Gothic" w:hAnsi="Segoe UI" w:cs="Segoe UI"/>
          <w:color w:val="252525"/>
          <w:sz w:val="26"/>
          <w:szCs w:val="26"/>
          <w:lang w:eastAsia="pl-PL"/>
        </w:rPr>
        <w:t xml:space="preserve">osoby, które błagały go, aby je jej nauczył. W tym czasie podpisał kontrakt na utrzymanie swojej metody w tajemnicy przez </w:t>
      </w:r>
      <w:r w:rsidRPr="004B5BE7">
        <w:rPr>
          <w:rFonts w:ascii="Segoe UI" w:eastAsia="Times New Roman" w:hAnsi="Segoe UI" w:cs="Segoe UI"/>
          <w:color w:val="252525"/>
          <w:sz w:val="26"/>
          <w:szCs w:val="26"/>
          <w:lang w:eastAsia="pl-PL"/>
        </w:rPr>
        <w:t xml:space="preserve">10 </w:t>
      </w:r>
      <w:r w:rsidRPr="004B5BE7">
        <w:rPr>
          <w:rFonts w:ascii="Segoe UI" w:eastAsia="MS Gothic" w:hAnsi="Segoe UI" w:cs="Segoe UI"/>
          <w:color w:val="252525"/>
          <w:sz w:val="26"/>
          <w:szCs w:val="26"/>
          <w:lang w:eastAsia="pl-PL"/>
        </w:rPr>
        <w:t>lat i osiągnął ogromny dochód.</w:t>
      </w:r>
    </w:p>
    <w:p w14:paraId="58EAE05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Prawie </w:t>
      </w:r>
      <w:r w:rsidRPr="004B5BE7">
        <w:rPr>
          <w:rFonts w:ascii="Segoe UI" w:eastAsia="Times New Roman" w:hAnsi="Segoe UI" w:cs="Segoe UI"/>
          <w:color w:val="252525"/>
          <w:sz w:val="26"/>
          <w:szCs w:val="26"/>
          <w:lang w:eastAsia="pl-PL"/>
        </w:rPr>
        <w:t xml:space="preserve">20 </w:t>
      </w:r>
      <w:r w:rsidRPr="004B5BE7">
        <w:rPr>
          <w:rFonts w:ascii="Segoe UI" w:eastAsia="MS Gothic" w:hAnsi="Segoe UI" w:cs="Segoe UI"/>
          <w:color w:val="252525"/>
          <w:sz w:val="26"/>
          <w:szCs w:val="26"/>
          <w:lang w:eastAsia="pl-PL"/>
        </w:rPr>
        <w:t xml:space="preserve">lat później, w </w:t>
      </w:r>
      <w:r w:rsidRPr="004B5BE7">
        <w:rPr>
          <w:rFonts w:ascii="Segoe UI" w:eastAsia="Times New Roman" w:hAnsi="Segoe UI" w:cs="Segoe UI"/>
          <w:color w:val="252525"/>
          <w:sz w:val="26"/>
          <w:szCs w:val="26"/>
          <w:lang w:eastAsia="pl-PL"/>
        </w:rPr>
        <w:t xml:space="preserve">1969 roku, pierwsze siedem ksiąg </w:t>
      </w:r>
      <w:r w:rsidRPr="004B5BE7">
        <w:rPr>
          <w:rFonts w:ascii="Segoe UI" w:eastAsia="MS Gothic" w:hAnsi="Segoe UI" w:cs="Segoe UI"/>
          <w:color w:val="252525"/>
          <w:sz w:val="26"/>
          <w:szCs w:val="26"/>
          <w:lang w:eastAsia="pl-PL"/>
        </w:rPr>
        <w:t xml:space="preserve">Tabeli Równowagi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zostało kolejno opublikowanych, a tabela stała się znana szerokiej publiczności. Doprowadziło to do ogromnego boomu. Do tej pory ukazały się tylko </w:t>
      </w:r>
      <w:r w:rsidRPr="004B5BE7">
        <w:rPr>
          <w:rFonts w:ascii="Segoe UI" w:eastAsia="Times New Roman" w:hAnsi="Segoe UI" w:cs="Segoe UI"/>
          <w:color w:val="252525"/>
          <w:sz w:val="26"/>
          <w:szCs w:val="26"/>
          <w:lang w:eastAsia="pl-PL"/>
        </w:rPr>
        <w:t xml:space="preserve">cztery </w:t>
      </w:r>
      <w:r w:rsidRPr="004B5BE7">
        <w:rPr>
          <w:rFonts w:ascii="Segoe UI" w:eastAsia="MS Gothic" w:hAnsi="Segoe UI" w:cs="Segoe UI"/>
          <w:color w:val="252525"/>
          <w:sz w:val="26"/>
          <w:szCs w:val="26"/>
          <w:lang w:eastAsia="pl-PL"/>
        </w:rPr>
        <w:t xml:space="preserve">egzemplarze, a pozostałe </w:t>
      </w:r>
      <w:r w:rsidRPr="004B5BE7">
        <w:rPr>
          <w:rFonts w:ascii="Segoe UI" w:eastAsia="Times New Roman" w:hAnsi="Segoe UI" w:cs="Segoe UI"/>
          <w:color w:val="252525"/>
          <w:sz w:val="26"/>
          <w:szCs w:val="26"/>
          <w:lang w:eastAsia="pl-PL"/>
        </w:rPr>
        <w:t xml:space="preserve">trzy są już </w:t>
      </w:r>
      <w:r w:rsidRPr="004B5BE7">
        <w:rPr>
          <w:rFonts w:ascii="Segoe UI" w:eastAsia="MS Gothic" w:hAnsi="Segoe UI" w:cs="Segoe UI"/>
          <w:color w:val="252525"/>
          <w:sz w:val="26"/>
          <w:szCs w:val="26"/>
          <w:lang w:eastAsia="pl-PL"/>
        </w:rPr>
        <w:t>niedostępne.</w:t>
      </w:r>
    </w:p>
    <w:p w14:paraId="45AD32E3" w14:textId="77777777" w:rsidR="009936D0" w:rsidRPr="004B5BE7" w:rsidRDefault="009936D0" w:rsidP="009936D0">
      <w:p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Obecnie jedynymi książkami dostępnymi do kupienia są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Kouryu</w:t>
      </w:r>
      <w:proofErr w:type="spellEnd"/>
      <w:r w:rsidRPr="004B5BE7">
        <w:rPr>
          <w:rFonts w:ascii="Segoe UI" w:eastAsia="MS Gothic" w:hAnsi="Segoe UI" w:cs="Segoe UI"/>
          <w:color w:val="252525"/>
          <w:sz w:val="26"/>
          <w:szCs w:val="26"/>
          <w:lang w:eastAsia="pl-PL"/>
        </w:rPr>
        <w:t xml:space="preserve"> Ten",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Kouryu</w:t>
      </w:r>
      <w:proofErr w:type="spellEnd"/>
      <w:r w:rsidRPr="004B5BE7">
        <w:rPr>
          <w:rFonts w:ascii="Segoe UI" w:eastAsia="MS Gothic" w:hAnsi="Segoe UI" w:cs="Segoe UI"/>
          <w:color w:val="252525"/>
          <w:sz w:val="26"/>
          <w:szCs w:val="26"/>
          <w:lang w:eastAsia="pl-PL"/>
        </w:rPr>
        <w:t xml:space="preserve"> Ten",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Kouryu</w:t>
      </w:r>
      <w:proofErr w:type="spellEnd"/>
      <w:r w:rsidRPr="004B5BE7">
        <w:rPr>
          <w:rFonts w:ascii="Segoe UI" w:eastAsia="MS Gothic" w:hAnsi="Segoe UI" w:cs="Segoe UI"/>
          <w:color w:val="252525"/>
          <w:sz w:val="26"/>
          <w:szCs w:val="26"/>
          <w:lang w:eastAsia="pl-PL"/>
        </w:rPr>
        <w:t xml:space="preserve"> Ten",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Kouryu</w:t>
      </w:r>
      <w:proofErr w:type="spellEnd"/>
      <w:r w:rsidRPr="004B5BE7">
        <w:rPr>
          <w:rFonts w:ascii="Segoe UI" w:eastAsia="MS Gothic" w:hAnsi="Segoe UI" w:cs="Segoe UI"/>
          <w:color w:val="252525"/>
          <w:sz w:val="26"/>
          <w:szCs w:val="26"/>
          <w:lang w:eastAsia="pl-PL"/>
        </w:rPr>
        <w:t xml:space="preserve"> Ten" oraz "My </w:t>
      </w:r>
      <w:proofErr w:type="spellStart"/>
      <w:r w:rsidRPr="004B5BE7">
        <w:rPr>
          <w:rFonts w:ascii="Segoe UI" w:eastAsia="MS Gothic" w:hAnsi="Segoe UI" w:cs="Segoe UI"/>
          <w:color w:val="252525"/>
          <w:sz w:val="26"/>
          <w:szCs w:val="26"/>
          <w:lang w:eastAsia="pl-PL"/>
        </w:rPr>
        <w:t>Saigai</w:t>
      </w:r>
      <w:proofErr w:type="spellEnd"/>
      <w:r w:rsidRPr="004B5BE7">
        <w:rPr>
          <w:rFonts w:ascii="Segoe UI" w:eastAsia="MS Gothic" w:hAnsi="Segoe UI" w:cs="Segoe UI"/>
          <w:color w:val="252525"/>
          <w:sz w:val="26"/>
          <w:szCs w:val="26"/>
          <w:lang w:eastAsia="pl-PL"/>
        </w:rPr>
        <w:t xml:space="preserve"> no </w:t>
      </w:r>
      <w:proofErr w:type="spellStart"/>
      <w:r w:rsidRPr="004B5BE7">
        <w:rPr>
          <w:rFonts w:ascii="Segoe UI" w:eastAsia="MS Gothic" w:hAnsi="Segoe UI" w:cs="Segoe UI"/>
          <w:color w:val="252525"/>
          <w:sz w:val="26"/>
          <w:szCs w:val="26"/>
          <w:lang w:eastAsia="pl-PL"/>
        </w:rPr>
        <w:t>Kataifu</w:t>
      </w:r>
      <w:proofErr w:type="spellEnd"/>
      <w:r w:rsidRPr="004B5BE7">
        <w:rPr>
          <w:rFonts w:ascii="Segoe UI" w:eastAsia="MS Gothic" w:hAnsi="Segoe UI" w:cs="Segoe UI"/>
          <w:color w:val="252525"/>
          <w:sz w:val="26"/>
          <w:szCs w:val="26"/>
          <w:lang w:eastAsia="pl-PL"/>
        </w:rPr>
        <w:t xml:space="preserve">". Jeśli czytasz to teraz i jesteś zainteresowany Tablicą Równowagi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odwiedź </w:t>
      </w:r>
      <w:hyperlink r:id="rId102" w:tgtFrame="_blank" w:history="1">
        <w:r w:rsidRPr="004B5BE7">
          <w:rPr>
            <w:rFonts w:ascii="Segoe UI" w:eastAsia="MS Gothic" w:hAnsi="Segoe UI" w:cs="Segoe UI"/>
            <w:color w:val="03A9F4"/>
            <w:sz w:val="26"/>
            <w:szCs w:val="26"/>
            <w:u w:val="single"/>
            <w:lang w:eastAsia="pl-PL"/>
          </w:rPr>
          <w:t xml:space="preserve">stronę </w:t>
        </w:r>
      </w:hyperlink>
      <w:r w:rsidRPr="004B5BE7">
        <w:rPr>
          <w:rFonts w:ascii="Segoe UI" w:eastAsia="MS Gothic" w:hAnsi="Segoe UI" w:cs="Segoe UI"/>
          <w:color w:val="252525"/>
          <w:sz w:val="26"/>
          <w:szCs w:val="26"/>
          <w:lang w:eastAsia="pl-PL"/>
        </w:rPr>
        <w:t xml:space="preserve">Instytutu Badań nad Zmianami Gospodarczymi, który jest prowadzony przez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Sanjin</w:t>
      </w:r>
      <w:proofErr w:type="spellEnd"/>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 xml:space="preserve">III </w:t>
      </w:r>
      <w:r w:rsidRPr="004B5BE7">
        <w:rPr>
          <w:rFonts w:ascii="Segoe UI" w:eastAsia="MS Gothic" w:hAnsi="Segoe UI" w:cs="Segoe UI"/>
          <w:color w:val="252525"/>
          <w:sz w:val="26"/>
          <w:szCs w:val="26"/>
          <w:lang w:eastAsia="pl-PL"/>
        </w:rPr>
        <w:t xml:space="preserve">(wnuka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Sanjin</w:t>
      </w:r>
      <w:proofErr w:type="spellEnd"/>
      <w:r w:rsidRPr="004B5BE7">
        <w:rPr>
          <w:rFonts w:ascii="Segoe UI" w:eastAsia="MS Gothic" w:hAnsi="Segoe UI" w:cs="Segoe UI"/>
          <w:color w:val="252525"/>
          <w:sz w:val="26"/>
          <w:szCs w:val="26"/>
          <w:lang w:eastAsia="pl-PL"/>
        </w:rPr>
        <w:t>). Można tam również nabyć oryginalną książkę.</w:t>
      </w:r>
    </w:p>
    <w:p w14:paraId="2085FAA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Tabela równowagi jest zarejestrowany jako znak towarowy, i konieczne jest uzyskanie pozwolenia na wykorzystanie go do wykresów, seminaria, </w:t>
      </w:r>
      <w:r w:rsidRPr="004B5BE7">
        <w:rPr>
          <w:rFonts w:ascii="Segoe UI" w:eastAsia="Times New Roman" w:hAnsi="Segoe UI" w:cs="Segoe UI"/>
          <w:color w:val="252525"/>
          <w:sz w:val="26"/>
          <w:szCs w:val="26"/>
          <w:lang w:eastAsia="pl-PL"/>
        </w:rPr>
        <w:t>DVD</w:t>
      </w:r>
      <w:r w:rsidRPr="004B5BE7">
        <w:rPr>
          <w:rFonts w:ascii="Segoe UI" w:eastAsia="MS Gothic" w:hAnsi="Segoe UI" w:cs="Segoe UI"/>
          <w:color w:val="252525"/>
          <w:sz w:val="26"/>
          <w:szCs w:val="26"/>
          <w:lang w:eastAsia="pl-PL"/>
        </w:rPr>
        <w:t>, itp. Jednakże, istnieje wiele nieautoryzowanych produktów obecnie, a sama metoda jest również powszechnie błędnie interpretowane, więc proszę być ostrożnym.</w:t>
      </w:r>
    </w:p>
    <w:p w14:paraId="4EEE418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Instytut Badań nad Zmianami Gospodarczymi, Inc. organizuje sesje studyjne na temat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Kinko</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Hyo</w:t>
      </w:r>
      <w:proofErr w:type="spellEnd"/>
      <w:r w:rsidRPr="004B5BE7">
        <w:rPr>
          <w:rFonts w:ascii="Segoe UI" w:eastAsia="MS Gothic" w:hAnsi="Segoe UI" w:cs="Segoe UI"/>
          <w:color w:val="252525"/>
          <w:sz w:val="26"/>
          <w:szCs w:val="26"/>
          <w:lang w:eastAsia="pl-PL"/>
        </w:rPr>
        <w:t xml:space="preserve">, dostarcza informacji na temat publikacji i posiada serwis magazynów pocztowych zwany Klubem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Kinko</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Hyo</w:t>
      </w:r>
      <w:proofErr w:type="spellEnd"/>
      <w:r w:rsidRPr="004B5BE7">
        <w:rPr>
          <w:rFonts w:ascii="Segoe UI" w:eastAsia="MS Gothic" w:hAnsi="Segoe UI" w:cs="Segoe UI"/>
          <w:color w:val="252525"/>
          <w:sz w:val="26"/>
          <w:szCs w:val="26"/>
          <w:lang w:eastAsia="pl-PL"/>
        </w:rPr>
        <w:t xml:space="preserve">, który promuje poprawną znajomość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Kinko</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Hyo</w:t>
      </w:r>
      <w:proofErr w:type="spellEnd"/>
      <w:r w:rsidRPr="004B5BE7">
        <w:rPr>
          <w:rFonts w:ascii="Segoe UI" w:eastAsia="MS Gothic" w:hAnsi="Segoe UI" w:cs="Segoe UI"/>
          <w:color w:val="252525"/>
          <w:sz w:val="26"/>
          <w:szCs w:val="26"/>
          <w:lang w:eastAsia="pl-PL"/>
        </w:rPr>
        <w:t>.</w:t>
      </w:r>
    </w:p>
    <w:p w14:paraId="2555600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Niesamowite jest to, że metoda wykresu równowagi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została opracowana już w </w:t>
      </w:r>
      <w:r w:rsidRPr="004B5BE7">
        <w:rPr>
          <w:rFonts w:ascii="Segoe UI" w:eastAsia="Times New Roman" w:hAnsi="Segoe UI" w:cs="Segoe UI"/>
          <w:color w:val="252525"/>
          <w:sz w:val="26"/>
          <w:szCs w:val="26"/>
          <w:lang w:eastAsia="pl-PL"/>
        </w:rPr>
        <w:t>1935 roku</w:t>
      </w:r>
      <w:r w:rsidRPr="004B5BE7">
        <w:rPr>
          <w:rFonts w:ascii="Segoe UI" w:eastAsia="MS Gothic" w:hAnsi="Segoe UI" w:cs="Segoe UI"/>
          <w:color w:val="252525"/>
          <w:sz w:val="26"/>
          <w:szCs w:val="26"/>
          <w:lang w:eastAsia="pl-PL"/>
        </w:rPr>
        <w:t xml:space="preserve">, czyli ponad </w:t>
      </w:r>
      <w:r w:rsidRPr="004B5BE7">
        <w:rPr>
          <w:rFonts w:ascii="Segoe UI" w:eastAsia="Times New Roman" w:hAnsi="Segoe UI" w:cs="Segoe UI"/>
          <w:color w:val="252525"/>
          <w:sz w:val="26"/>
          <w:szCs w:val="26"/>
          <w:lang w:eastAsia="pl-PL"/>
        </w:rPr>
        <w:t xml:space="preserve">80 </w:t>
      </w:r>
      <w:r w:rsidRPr="004B5BE7">
        <w:rPr>
          <w:rFonts w:ascii="Segoe UI" w:eastAsia="MS Gothic" w:hAnsi="Segoe UI" w:cs="Segoe UI"/>
          <w:color w:val="252525"/>
          <w:sz w:val="26"/>
          <w:szCs w:val="26"/>
          <w:lang w:eastAsia="pl-PL"/>
        </w:rPr>
        <w:t xml:space="preserve">lat temu. </w:t>
      </w:r>
      <w:proofErr w:type="spellStart"/>
      <w:r w:rsidRPr="004B5BE7">
        <w:rPr>
          <w:rFonts w:ascii="Segoe UI" w:eastAsia="MS Gothic" w:hAnsi="Segoe UI" w:cs="Segoe UI"/>
          <w:color w:val="252525"/>
          <w:sz w:val="26"/>
          <w:szCs w:val="26"/>
          <w:lang w:eastAsia="pl-PL"/>
        </w:rPr>
        <w:t>Stochastyka</w:t>
      </w:r>
      <w:proofErr w:type="spellEnd"/>
      <w:r w:rsidRPr="004B5BE7">
        <w:rPr>
          <w:rFonts w:ascii="Segoe UI" w:eastAsia="MS Gothic" w:hAnsi="Segoe UI" w:cs="Segoe UI"/>
          <w:color w:val="252525"/>
          <w:sz w:val="26"/>
          <w:szCs w:val="26"/>
          <w:lang w:eastAsia="pl-PL"/>
        </w:rPr>
        <w:t xml:space="preserve"> została opracowana w latach 50-tych, a prawo średniej ruchomej </w:t>
      </w:r>
      <w:proofErr w:type="spellStart"/>
      <w:r w:rsidRPr="004B5BE7">
        <w:rPr>
          <w:rFonts w:ascii="Segoe UI" w:eastAsia="MS Gothic" w:hAnsi="Segoe UI" w:cs="Segoe UI"/>
          <w:color w:val="252525"/>
          <w:sz w:val="26"/>
          <w:szCs w:val="26"/>
          <w:lang w:eastAsia="pl-PL"/>
        </w:rPr>
        <w:t>Granville'a</w:t>
      </w:r>
      <w:proofErr w:type="spellEnd"/>
      <w:r w:rsidRPr="004B5BE7">
        <w:rPr>
          <w:rFonts w:ascii="Segoe UI" w:eastAsia="MS Gothic" w:hAnsi="Segoe UI" w:cs="Segoe UI"/>
          <w:color w:val="252525"/>
          <w:sz w:val="26"/>
          <w:szCs w:val="26"/>
          <w:lang w:eastAsia="pl-PL"/>
        </w:rPr>
        <w:t xml:space="preserve"> zostało sformułowane w </w:t>
      </w:r>
      <w:r w:rsidRPr="004B5BE7">
        <w:rPr>
          <w:rFonts w:ascii="Segoe UI" w:eastAsia="Times New Roman" w:hAnsi="Segoe UI" w:cs="Segoe UI"/>
          <w:color w:val="252525"/>
          <w:sz w:val="26"/>
          <w:szCs w:val="26"/>
          <w:lang w:eastAsia="pl-PL"/>
        </w:rPr>
        <w:t xml:space="preserve">1960 </w:t>
      </w:r>
      <w:r w:rsidRPr="004B5BE7">
        <w:rPr>
          <w:rFonts w:ascii="Segoe UI" w:eastAsia="MS Gothic" w:hAnsi="Segoe UI" w:cs="Segoe UI"/>
          <w:color w:val="252525"/>
          <w:sz w:val="26"/>
          <w:szCs w:val="26"/>
          <w:lang w:eastAsia="pl-PL"/>
        </w:rPr>
        <w:t>roku, więc jasne jest, że wykres równowagi znacznie wyprzedzał swoje czasy.</w:t>
      </w:r>
    </w:p>
    <w:p w14:paraId="5751503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Świeczniki zostały wynalezione w okresie </w:t>
      </w:r>
      <w:proofErr w:type="spellStart"/>
      <w:r w:rsidRPr="004B5BE7">
        <w:rPr>
          <w:rFonts w:ascii="Segoe UI" w:eastAsia="MS Gothic" w:hAnsi="Segoe UI" w:cs="Segoe UI"/>
          <w:color w:val="252525"/>
          <w:sz w:val="26"/>
          <w:szCs w:val="26"/>
          <w:lang w:eastAsia="pl-PL"/>
        </w:rPr>
        <w:t>Edo</w:t>
      </w:r>
      <w:proofErr w:type="spellEnd"/>
      <w:r w:rsidRPr="004B5BE7">
        <w:rPr>
          <w:rFonts w:ascii="Segoe UI" w:eastAsia="MS Gothic" w:hAnsi="Segoe UI" w:cs="Segoe UI"/>
          <w:color w:val="252525"/>
          <w:sz w:val="26"/>
          <w:szCs w:val="26"/>
          <w:lang w:eastAsia="pl-PL"/>
        </w:rPr>
        <w:t xml:space="preserve"> i można powiedzieć, że Japonia ma najdłuższą historię analizy technicznej na świecie.</w:t>
      </w:r>
    </w:p>
    <w:p w14:paraId="657F5B3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Tak, a przy okazji, świeczniki są produkowane w Japonii!</w:t>
      </w:r>
    </w:p>
    <w:p w14:paraId="61DB5C3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Ciekawe jest również to, dlaczego świeczniki były używane już w okresie </w:t>
      </w:r>
      <w:proofErr w:type="spellStart"/>
      <w:r w:rsidRPr="004B5BE7">
        <w:rPr>
          <w:rFonts w:ascii="Segoe UI" w:eastAsia="MS Gothic" w:hAnsi="Segoe UI" w:cs="Segoe UI"/>
          <w:color w:val="252525"/>
          <w:sz w:val="26"/>
          <w:szCs w:val="26"/>
          <w:lang w:eastAsia="pl-PL"/>
        </w:rPr>
        <w:t>Edo</w:t>
      </w:r>
      <w:proofErr w:type="spellEnd"/>
      <w:r w:rsidRPr="004B5BE7">
        <w:rPr>
          <w:rFonts w:ascii="Segoe UI" w:eastAsia="MS Gothic" w:hAnsi="Segoe UI" w:cs="Segoe UI"/>
          <w:color w:val="252525"/>
          <w:sz w:val="26"/>
          <w:szCs w:val="26"/>
          <w:lang w:eastAsia="pl-PL"/>
        </w:rPr>
        <w:t xml:space="preserve"> (1603-1868), kiedy Japonia była zamknięta na świat zewnętrzny. W dzisiejszych czasach wykresy świecowe są używane nie tylko w Japonii, ale na całym świecie.</w:t>
      </w:r>
    </w:p>
    <w:p w14:paraId="376E9BC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Tabela Równowagi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jest również używana na całym świecie pod nazwami takimi jak </w:t>
      </w:r>
      <w:r w:rsidRPr="004B5BE7">
        <w:rPr>
          <w:rFonts w:ascii="Segoe UI" w:eastAsia="Times New Roman" w:hAnsi="Segoe UI" w:cs="Segoe UI"/>
          <w:color w:val="252525"/>
          <w:sz w:val="26"/>
          <w:szCs w:val="26"/>
          <w:lang w:eastAsia="pl-PL"/>
        </w:rPr>
        <w:t xml:space="preserve">ICHIMOKU CHART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ICHIMOKU CLOUD.</w:t>
      </w:r>
      <w:r w:rsidRPr="004B5BE7">
        <w:rPr>
          <w:rFonts w:ascii="Segoe UI" w:eastAsia="MS Gothic" w:hAnsi="Segoe UI" w:cs="Segoe UI"/>
          <w:color w:val="252525"/>
          <w:sz w:val="26"/>
          <w:szCs w:val="26"/>
          <w:lang w:eastAsia="pl-PL"/>
        </w:rPr>
        <w:t xml:space="preserve"> Obecnie, </w:t>
      </w:r>
      <w:proofErr w:type="spellStart"/>
      <w:r w:rsidRPr="004B5BE7">
        <w:rPr>
          <w:rFonts w:ascii="Segoe UI" w:eastAsia="MS Gothic" w:hAnsi="Segoe UI" w:cs="Segoe UI"/>
          <w:color w:val="252525"/>
          <w:sz w:val="26"/>
          <w:szCs w:val="26"/>
          <w:lang w:eastAsia="pl-PL"/>
        </w:rPr>
        <w:t>traderzy</w:t>
      </w:r>
      <w:proofErr w:type="spellEnd"/>
      <w:r w:rsidRPr="004B5BE7">
        <w:rPr>
          <w:rFonts w:ascii="Segoe UI" w:eastAsia="MS Gothic" w:hAnsi="Segoe UI" w:cs="Segoe UI"/>
          <w:color w:val="252525"/>
          <w:sz w:val="26"/>
          <w:szCs w:val="26"/>
          <w:lang w:eastAsia="pl-PL"/>
        </w:rPr>
        <w:t xml:space="preserve"> na całym świecie używają wykresu równowagi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Zamiast zniknąć w ciągu swojej długiej historii, jest on obecnie używany przez niektórych z najlepszych </w:t>
      </w:r>
      <w:proofErr w:type="spellStart"/>
      <w:r w:rsidRPr="004B5BE7">
        <w:rPr>
          <w:rFonts w:ascii="Segoe UI" w:eastAsia="MS Gothic" w:hAnsi="Segoe UI" w:cs="Segoe UI"/>
          <w:color w:val="252525"/>
          <w:sz w:val="26"/>
          <w:szCs w:val="26"/>
          <w:lang w:eastAsia="pl-PL"/>
        </w:rPr>
        <w:t>traderów</w:t>
      </w:r>
      <w:proofErr w:type="spellEnd"/>
      <w:r w:rsidRPr="004B5BE7">
        <w:rPr>
          <w:rFonts w:ascii="Segoe UI" w:eastAsia="MS Gothic" w:hAnsi="Segoe UI" w:cs="Segoe UI"/>
          <w:color w:val="252525"/>
          <w:sz w:val="26"/>
          <w:szCs w:val="26"/>
          <w:lang w:eastAsia="pl-PL"/>
        </w:rPr>
        <w:t xml:space="preserve"> na świecie.</w:t>
      </w:r>
    </w:p>
    <w:p w14:paraId="2959FDCD" w14:textId="24EF0C9D"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2. </w:t>
      </w:r>
      <w:r w:rsidR="003D26A4">
        <w:rPr>
          <w:rFonts w:ascii="Segoe UI" w:eastAsia="MS Gothic" w:hAnsi="Segoe UI" w:cs="Segoe UI"/>
          <w:b/>
          <w:bCs/>
          <w:color w:val="144276"/>
          <w:sz w:val="36"/>
          <w:szCs w:val="36"/>
          <w:lang w:eastAsia="pl-PL"/>
        </w:rPr>
        <w:t>W</w:t>
      </w:r>
      <w:r w:rsidRPr="004B5BE7">
        <w:rPr>
          <w:rFonts w:ascii="Segoe UI" w:eastAsia="MS Gothic" w:hAnsi="Segoe UI" w:cs="Segoe UI"/>
          <w:b/>
          <w:bCs/>
          <w:color w:val="144276"/>
          <w:sz w:val="36"/>
          <w:szCs w:val="36"/>
          <w:lang w:eastAsia="pl-PL"/>
        </w:rPr>
        <w:t>ykres równowagi, pojęci</w:t>
      </w:r>
      <w:r w:rsidR="003D26A4">
        <w:rPr>
          <w:rFonts w:ascii="Segoe UI" w:eastAsia="MS Gothic" w:hAnsi="Segoe UI" w:cs="Segoe UI"/>
          <w:b/>
          <w:bCs/>
          <w:color w:val="144276"/>
          <w:sz w:val="36"/>
          <w:szCs w:val="36"/>
          <w:lang w:eastAsia="pl-PL"/>
        </w:rPr>
        <w:t>a</w:t>
      </w:r>
      <w:r w:rsidRPr="004B5BE7">
        <w:rPr>
          <w:rFonts w:ascii="Segoe UI" w:eastAsia="MS Gothic" w:hAnsi="Segoe UI" w:cs="Segoe UI"/>
          <w:b/>
          <w:bCs/>
          <w:color w:val="144276"/>
          <w:sz w:val="36"/>
          <w:szCs w:val="36"/>
          <w:lang w:eastAsia="pl-PL"/>
        </w:rPr>
        <w:t xml:space="preserve"> podstawowe</w:t>
      </w:r>
    </w:p>
    <w:p w14:paraId="7C6A6E45" w14:textId="77777777" w:rsidR="009936D0" w:rsidRPr="004B5BE7" w:rsidRDefault="009936D0" w:rsidP="009936D0">
      <w:p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Nazwa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Kinko</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Hyo</w:t>
      </w:r>
      <w:proofErr w:type="spellEnd"/>
      <w:r w:rsidRPr="004B5BE7">
        <w:rPr>
          <w:rFonts w:ascii="Segoe UI" w:eastAsia="MS Gothic" w:hAnsi="Segoe UI" w:cs="Segoe UI"/>
          <w:color w:val="252525"/>
          <w:sz w:val="26"/>
          <w:szCs w:val="26"/>
          <w:lang w:eastAsia="pl-PL"/>
        </w:rPr>
        <w:t xml:space="preserve"> pochodzi od tego, że jest to </w:t>
      </w:r>
      <w:r w:rsidRPr="004B5BE7">
        <w:rPr>
          <w:rFonts w:ascii="Segoe UI" w:eastAsia="MS Gothic" w:hAnsi="Segoe UI" w:cs="Segoe UI"/>
          <w:b/>
          <w:bCs/>
          <w:color w:val="252525"/>
          <w:sz w:val="26"/>
          <w:szCs w:val="26"/>
          <w:lang w:eastAsia="pl-PL"/>
        </w:rPr>
        <w:t>wykres</w:t>
      </w:r>
      <w:r w:rsidRPr="004B5BE7">
        <w:rPr>
          <w:rFonts w:ascii="Segoe UI" w:eastAsia="MS Gothic" w:hAnsi="Segoe UI" w:cs="Segoe UI"/>
          <w:color w:val="252525"/>
          <w:sz w:val="26"/>
          <w:szCs w:val="26"/>
          <w:lang w:eastAsia="pl-PL"/>
        </w:rPr>
        <w:t>,</w:t>
      </w:r>
      <w:r w:rsidRPr="004B5BE7">
        <w:rPr>
          <w:rFonts w:ascii="Segoe UI" w:eastAsia="MS Gothic" w:hAnsi="Segoe UI" w:cs="Segoe UI"/>
          <w:b/>
          <w:bCs/>
          <w:color w:val="252525"/>
          <w:sz w:val="26"/>
          <w:szCs w:val="26"/>
          <w:lang w:eastAsia="pl-PL"/>
        </w:rPr>
        <w:t xml:space="preserve"> który pokazuje równowagę na pierwszy rzut oka.</w:t>
      </w:r>
    </w:p>
    <w:p w14:paraId="1A15543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proofErr w:type="spellStart"/>
      <w:r w:rsidRPr="004B5BE7">
        <w:rPr>
          <w:rFonts w:ascii="Segoe UI" w:eastAsia="MS Gothic" w:hAnsi="Segoe UI" w:cs="Segoe UI"/>
          <w:color w:val="252525"/>
          <w:sz w:val="26"/>
          <w:szCs w:val="26"/>
          <w:lang w:eastAsia="pl-PL"/>
        </w:rPr>
        <w:t>Equilibrium</w:t>
      </w:r>
      <w:proofErr w:type="spellEnd"/>
      <w:r w:rsidRPr="004B5BE7">
        <w:rPr>
          <w:rFonts w:ascii="Segoe UI" w:eastAsia="MS Gothic" w:hAnsi="Segoe UI" w:cs="Segoe UI"/>
          <w:color w:val="252525"/>
          <w:sz w:val="26"/>
          <w:szCs w:val="26"/>
          <w:lang w:eastAsia="pl-PL"/>
        </w:rPr>
        <w:t xml:space="preserve"> to stan równowagi w relacji sił pomiędzy siłami sprzedającymi i kupującymi. To naturalne, że cena idzie w górę, gdy kupujący są silni, a spada, gdy sprzedający są silni.</w:t>
      </w:r>
    </w:p>
    <w:p w14:paraId="3F4D75B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Podstawową ideą wykresu równowagi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jest to, że rynek porusza się w kierunku braku równowagi, a wiedząc, gdzie znajduje się punkt równowagi, możemy określić, które z sił kupna i sprzedaży są silne, a które słabe w danym momencie. To jest tabela równowagi.</w:t>
      </w:r>
    </w:p>
    <w:p w14:paraId="19A9A0E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I wykres równowagi jest jednym z rzadkich wykresów na świecie, który ma linię, która rozciąga się poza teraźniejszość. Większość wykresów nie ma linii poza teraźniejszością.</w:t>
      </w:r>
    </w:p>
    <w:p w14:paraId="1B8DC8C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Linia poprowadzona przed tym punktem jest przęsłem wiodącym </w:t>
      </w:r>
      <w:r w:rsidRPr="004B5BE7">
        <w:rPr>
          <w:rFonts w:ascii="Segoe UI" w:eastAsia="Times New Roman" w:hAnsi="Segoe UI" w:cs="Segoe UI"/>
          <w:color w:val="252525"/>
          <w:sz w:val="26"/>
          <w:szCs w:val="26"/>
          <w:lang w:eastAsia="pl-PL"/>
        </w:rPr>
        <w:t xml:space="preserve">1.2. </w:t>
      </w:r>
      <w:r w:rsidRPr="004B5BE7">
        <w:rPr>
          <w:rFonts w:ascii="Segoe UI" w:eastAsia="MS Gothic" w:hAnsi="Segoe UI" w:cs="Segoe UI"/>
          <w:color w:val="252525"/>
          <w:sz w:val="26"/>
          <w:szCs w:val="26"/>
          <w:lang w:eastAsia="pl-PL"/>
        </w:rPr>
        <w:t xml:space="preserve">Obszar pomiędzy poprzedzającym zakresem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 xml:space="preserve">2 nazywany jest </w:t>
      </w:r>
      <w:r w:rsidRPr="004B5BE7">
        <w:rPr>
          <w:rFonts w:ascii="Segoe UI" w:eastAsia="MS Gothic" w:hAnsi="Segoe UI" w:cs="Segoe UI"/>
          <w:color w:val="252525"/>
          <w:sz w:val="26"/>
          <w:szCs w:val="26"/>
          <w:lang w:eastAsia="pl-PL"/>
        </w:rPr>
        <w:t xml:space="preserve">"chmurą", ale nie jest to nazwa nadana przez Pana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Yamato</w:t>
      </w:r>
      <w:proofErr w:type="spellEnd"/>
      <w:r w:rsidRPr="004B5BE7">
        <w:rPr>
          <w:rFonts w:ascii="Segoe UI" w:eastAsia="MS Gothic" w:hAnsi="Segoe UI" w:cs="Segoe UI"/>
          <w:color w:val="252525"/>
          <w:sz w:val="26"/>
          <w:szCs w:val="26"/>
          <w:lang w:eastAsia="pl-PL"/>
        </w:rPr>
        <w:t>. W oryginalnej książce nazywa się to "strefą oporu". Jeśli nazwiesz to strefą oporu, możesz mieć pewne wyobrażenie o tym, co ona reprezentuje.</w:t>
      </w:r>
    </w:p>
    <w:p w14:paraId="295D645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Dlaczego linia ta zostanie wyznaczona w przyszłości, zostanie szczegółowo wyjaśnione później.</w:t>
      </w:r>
    </w:p>
    <w:p w14:paraId="7EDF782E" w14:textId="77777777" w:rsidR="009936D0" w:rsidRPr="00F9126F"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sz w:val="38"/>
          <w:szCs w:val="38"/>
          <w:lang w:eastAsia="pl-PL"/>
        </w:rPr>
      </w:pPr>
      <w:r w:rsidRPr="00F9126F">
        <w:rPr>
          <w:rFonts w:ascii="Segoe UI" w:eastAsia="MS Gothic" w:hAnsi="Segoe UI" w:cs="Segoe UI"/>
          <w:b/>
          <w:bCs/>
          <w:sz w:val="38"/>
          <w:szCs w:val="38"/>
          <w:lang w:eastAsia="pl-PL"/>
        </w:rPr>
        <w:t xml:space="preserve">Równowaga w skrócie] Zrozum z grubsza </w:t>
      </w:r>
      <w:r w:rsidRPr="00F9126F">
        <w:rPr>
          <w:rFonts w:ascii="Segoe UI" w:eastAsia="Times New Roman" w:hAnsi="Segoe UI" w:cs="Segoe UI"/>
          <w:b/>
          <w:bCs/>
          <w:sz w:val="38"/>
          <w:szCs w:val="38"/>
          <w:lang w:eastAsia="pl-PL"/>
        </w:rPr>
        <w:t xml:space="preserve">pięć </w:t>
      </w:r>
      <w:r w:rsidRPr="00F9126F">
        <w:rPr>
          <w:rFonts w:ascii="Segoe UI" w:eastAsia="MS Gothic" w:hAnsi="Segoe UI" w:cs="Segoe UI"/>
          <w:b/>
          <w:bCs/>
          <w:sz w:val="38"/>
          <w:szCs w:val="38"/>
          <w:lang w:eastAsia="pl-PL"/>
        </w:rPr>
        <w:t>linii!</w:t>
      </w:r>
    </w:p>
    <w:p w14:paraId="5E12725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Znając historię wykresu równowagi, mam zamiar opanować niesamowitą analizę techniczną teraz! Jestem taka podekscytowana.</w:t>
      </w:r>
    </w:p>
    <w:p w14:paraId="04B9A112" w14:textId="13CC87B3"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lastRenderedPageBreak/>
        <w:t xml:space="preserve">1. </w:t>
      </w:r>
      <w:r w:rsidR="003D26A4">
        <w:rPr>
          <w:rFonts w:ascii="Segoe UI" w:eastAsia="Times New Roman" w:hAnsi="Segoe UI" w:cs="Segoe UI"/>
          <w:b/>
          <w:bCs/>
          <w:color w:val="144276"/>
          <w:sz w:val="36"/>
          <w:szCs w:val="36"/>
          <w:lang w:eastAsia="pl-PL"/>
        </w:rPr>
        <w:t>P</w:t>
      </w:r>
      <w:r w:rsidRPr="004B5BE7">
        <w:rPr>
          <w:rFonts w:ascii="Segoe UI" w:eastAsia="Times New Roman" w:hAnsi="Segoe UI" w:cs="Segoe UI"/>
          <w:b/>
          <w:bCs/>
          <w:color w:val="144276"/>
          <w:sz w:val="36"/>
          <w:szCs w:val="36"/>
          <w:lang w:eastAsia="pl-PL"/>
        </w:rPr>
        <w:t xml:space="preserve">ięć </w:t>
      </w:r>
      <w:r w:rsidRPr="004B5BE7">
        <w:rPr>
          <w:rFonts w:ascii="Segoe UI" w:eastAsia="MS Gothic" w:hAnsi="Segoe UI" w:cs="Segoe UI"/>
          <w:b/>
          <w:bCs/>
          <w:color w:val="144276"/>
          <w:sz w:val="36"/>
          <w:szCs w:val="36"/>
          <w:lang w:eastAsia="pl-PL"/>
        </w:rPr>
        <w:t>linii jest ustawionych w linii.</w:t>
      </w:r>
    </w:p>
    <w:p w14:paraId="6064CFC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Czy poznałeś już nazwy wszystkich </w:t>
      </w:r>
      <w:r w:rsidRPr="004B5BE7">
        <w:rPr>
          <w:rFonts w:ascii="Segoe UI" w:eastAsia="Times New Roman" w:hAnsi="Segoe UI" w:cs="Segoe UI"/>
          <w:color w:val="252525"/>
          <w:sz w:val="26"/>
          <w:szCs w:val="26"/>
          <w:lang w:eastAsia="pl-PL"/>
        </w:rPr>
        <w:t xml:space="preserve">pięciu </w:t>
      </w:r>
      <w:r w:rsidRPr="004B5BE7">
        <w:rPr>
          <w:rFonts w:ascii="Segoe UI" w:eastAsia="MS Gothic" w:hAnsi="Segoe UI" w:cs="Segoe UI"/>
          <w:color w:val="252525"/>
          <w:sz w:val="26"/>
          <w:szCs w:val="26"/>
          <w:lang w:eastAsia="pl-PL"/>
        </w:rPr>
        <w:t>linii?</w:t>
      </w:r>
      <w:r w:rsidRPr="004B5BE7">
        <w:rPr>
          <w:rFonts w:ascii="Segoe UI" w:eastAsia="MS Gothic" w:hAnsi="Segoe UI" w:cs="Segoe UI"/>
          <w:color w:val="252525"/>
          <w:sz w:val="26"/>
          <w:szCs w:val="26"/>
          <w:lang w:eastAsia="pl-PL"/>
        </w:rPr>
        <w:t xml:space="preserve">　</w:t>
      </w:r>
      <w:r w:rsidRPr="004B5BE7">
        <w:rPr>
          <w:rFonts w:ascii="Segoe UI" w:eastAsia="MS Gothic" w:hAnsi="Segoe UI" w:cs="Segoe UI"/>
          <w:color w:val="252525"/>
          <w:sz w:val="26"/>
          <w:szCs w:val="26"/>
          <w:lang w:eastAsia="pl-PL"/>
        </w:rPr>
        <w:t xml:space="preserve">Możesz dostosować kolory do swoich upodobań, a jeśli chcesz, możesz nawet stworzyć awatara Pana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Sanjin</w:t>
      </w:r>
      <w:proofErr w:type="spellEnd"/>
      <w:r w:rsidRPr="004B5BE7">
        <w:rPr>
          <w:rFonts w:ascii="Segoe UI" w:eastAsia="MS Gothic" w:hAnsi="Segoe UI" w:cs="Segoe UI"/>
          <w:color w:val="252525"/>
          <w:sz w:val="26"/>
          <w:szCs w:val="26"/>
          <w:lang w:eastAsia="pl-PL"/>
        </w:rPr>
        <w:t xml:space="preserve">. Nie wiem, co powiedzieć, ale jestem </w:t>
      </w:r>
      <w:r w:rsidRPr="004B5BE7">
        <w:rPr>
          <w:rFonts w:ascii="Segoe UI" w:eastAsia="Times New Roman" w:hAnsi="Segoe UI" w:cs="Segoe UI"/>
          <w:color w:val="252525"/>
          <w:sz w:val="26"/>
          <w:szCs w:val="26"/>
          <w:lang w:eastAsia="pl-PL"/>
        </w:rPr>
        <w:t xml:space="preserve">wielkim </w:t>
      </w:r>
      <w:r w:rsidRPr="004B5BE7">
        <w:rPr>
          <w:rFonts w:ascii="Segoe UI" w:eastAsia="MS Gothic" w:hAnsi="Segoe UI" w:cs="Segoe UI"/>
          <w:color w:val="252525"/>
          <w:sz w:val="26"/>
          <w:szCs w:val="26"/>
          <w:lang w:eastAsia="pl-PL"/>
        </w:rPr>
        <w:t xml:space="preserve">fanem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Sanjin</w:t>
      </w:r>
      <w:proofErr w:type="spellEnd"/>
      <w:r w:rsidRPr="004B5BE7">
        <w:rPr>
          <w:rFonts w:ascii="Segoe UI" w:eastAsia="MS Gothic" w:hAnsi="Segoe UI" w:cs="Segoe UI"/>
          <w:color w:val="252525"/>
          <w:sz w:val="26"/>
          <w:szCs w:val="26"/>
          <w:lang w:eastAsia="pl-PL"/>
        </w:rPr>
        <w:t>.</w:t>
      </w:r>
    </w:p>
    <w:p w14:paraId="1683235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Teraz, nagle, pojawia się wykres poniżej z ciągłym wzrostem.</w:t>
      </w:r>
    </w:p>
    <w:p w14:paraId="3FF0711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Sekwencja linii na wykresie stabilnie rosnącym jest zawsze taka sama. Od góry od lewej do dołu po prawej stronie, jest to rozpiętość opóźniająca, linia odniesienia linii konwersji, rozpiętość wiodąca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rozpiętość wiodąca </w:t>
      </w:r>
      <w:r w:rsidRPr="004B5BE7">
        <w:rPr>
          <w:rFonts w:ascii="Segoe UI" w:eastAsia="Times New Roman" w:hAnsi="Segoe UI" w:cs="Segoe UI"/>
          <w:color w:val="252525"/>
          <w:sz w:val="26"/>
          <w:szCs w:val="26"/>
          <w:lang w:eastAsia="pl-PL"/>
        </w:rPr>
        <w:t>2.</w:t>
      </w:r>
    </w:p>
    <w:p w14:paraId="0630469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Świeca znajduje się pomiędzy zakresem opóźnienia a linią konwersji.</w:t>
      </w:r>
    </w:p>
    <w:p w14:paraId="05100B23" w14:textId="17B4250E" w:rsidR="009936D0" w:rsidRPr="004B5BE7" w:rsidRDefault="00F9126F"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w:lastRenderedPageBreak/>
        <mc:AlternateContent>
          <mc:Choice Requires="wps">
            <w:drawing>
              <wp:anchor distT="0" distB="0" distL="114300" distR="114300" simplePos="0" relativeHeight="251675648" behindDoc="0" locked="0" layoutInCell="1" allowOverlap="1" wp14:anchorId="313E7954" wp14:editId="3D49CAAB">
                <wp:simplePos x="0" y="0"/>
                <wp:positionH relativeFrom="column">
                  <wp:posOffset>3972972</wp:posOffset>
                </wp:positionH>
                <wp:positionV relativeFrom="paragraph">
                  <wp:posOffset>1983629</wp:posOffset>
                </wp:positionV>
                <wp:extent cx="1148487" cy="270662"/>
                <wp:effectExtent l="0" t="0" r="13970" b="15240"/>
                <wp:wrapNone/>
                <wp:docPr id="149" name="Pole tekstowe 149"/>
                <wp:cNvGraphicFramePr/>
                <a:graphic xmlns:a="http://schemas.openxmlformats.org/drawingml/2006/main">
                  <a:graphicData uri="http://schemas.microsoft.com/office/word/2010/wordprocessingShape">
                    <wps:wsp>
                      <wps:cNvSpPr txBox="1"/>
                      <wps:spPr>
                        <a:xfrm>
                          <a:off x="0" y="0"/>
                          <a:ext cx="1148487" cy="270662"/>
                        </a:xfrm>
                        <a:prstGeom prst="rect">
                          <a:avLst/>
                        </a:prstGeom>
                        <a:solidFill>
                          <a:schemeClr val="lt1"/>
                        </a:solidFill>
                        <a:ln w="6350">
                          <a:solidFill>
                            <a:prstClr val="black"/>
                          </a:solidFill>
                        </a:ln>
                      </wps:spPr>
                      <wps:txbx>
                        <w:txbxContent>
                          <w:p w14:paraId="6A7A839E" w14:textId="2F36773F" w:rsidR="0047020F" w:rsidRDefault="0047020F">
                            <w:r>
                              <w:t>Linia odniesienia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E7954" id="Pole tekstowe 149" o:spid="_x0000_s1030" type="#_x0000_t202" style="position:absolute;margin-left:312.85pt;margin-top:156.2pt;width:90.45pt;height:2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" fillcolor="white [3201]" strokeweight=".5pt">
                <v:textbox>
                  <w:txbxContent>
                    <w:p w14:paraId="6A7A839E" w14:textId="2F36773F" w:rsidR="0047020F" w:rsidRDefault="0047020F">
                      <w:r>
                        <w:t>Linia odniesienia</w:t>
                      </w:r>
                    </w:p>
                  </w:txbxContent>
                </v:textbox>
              </v:shape>
            </w:pict>
          </mc:Fallback>
        </mc:AlternateContent>
      </w:r>
      <w:r w:rsidR="00A11BE5">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670528" behindDoc="0" locked="0" layoutInCell="1" allowOverlap="1" wp14:anchorId="5E39D117" wp14:editId="0ACAEFCD">
                <wp:simplePos x="0" y="0"/>
                <wp:positionH relativeFrom="column">
                  <wp:posOffset>2367626</wp:posOffset>
                </wp:positionH>
                <wp:positionV relativeFrom="paragraph">
                  <wp:posOffset>59362</wp:posOffset>
                </wp:positionV>
                <wp:extent cx="3306470" cy="387706"/>
                <wp:effectExtent l="0" t="0" r="27305" b="12700"/>
                <wp:wrapNone/>
                <wp:docPr id="144" name="Pole tekstowe 144"/>
                <wp:cNvGraphicFramePr/>
                <a:graphic xmlns:a="http://schemas.openxmlformats.org/drawingml/2006/main">
                  <a:graphicData uri="http://schemas.microsoft.com/office/word/2010/wordprocessingShape">
                    <wps:wsp>
                      <wps:cNvSpPr txBox="1"/>
                      <wps:spPr>
                        <a:xfrm>
                          <a:off x="0" y="0"/>
                          <a:ext cx="3306470" cy="387706"/>
                        </a:xfrm>
                        <a:prstGeom prst="rect">
                          <a:avLst/>
                        </a:prstGeom>
                        <a:solidFill>
                          <a:schemeClr val="lt1"/>
                        </a:solidFill>
                        <a:ln w="6350">
                          <a:solidFill>
                            <a:prstClr val="black"/>
                          </a:solidFill>
                        </a:ln>
                      </wps:spPr>
                      <wps:txbx>
                        <w:txbxContent>
                          <w:p w14:paraId="322F058C" w14:textId="03E0CB76" w:rsidR="0047020F" w:rsidRDefault="0047020F">
                            <w:r>
                              <w:t>Stabilna linia trendu wzrostowego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9D117" id="Pole tekstowe 144" o:spid="_x0000_s1031" type="#_x0000_t202" style="position:absolute;margin-left:186.45pt;margin-top:4.65pt;width:260.35pt;height:3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" fillcolor="white [3201]" strokeweight=".5pt">
                <v:textbox>
                  <w:txbxContent>
                    <w:p w14:paraId="322F058C" w14:textId="03E0CB76" w:rsidR="0047020F" w:rsidRDefault="0047020F">
                      <w:r>
                        <w:t>Stabilna linia trendu wzrostowego</w:t>
                      </w:r>
                    </w:p>
                  </w:txbxContent>
                </v:textbox>
              </v:shape>
            </w:pict>
          </mc:Fallback>
        </mc:AlternateContent>
      </w:r>
      <w:r w:rsidR="00A11BE5">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674624" behindDoc="0" locked="0" layoutInCell="1" allowOverlap="1" wp14:anchorId="5C6AD970" wp14:editId="52269D9F">
                <wp:simplePos x="0" y="0"/>
                <wp:positionH relativeFrom="column">
                  <wp:posOffset>3920516</wp:posOffset>
                </wp:positionH>
                <wp:positionV relativeFrom="paragraph">
                  <wp:posOffset>1474470</wp:posOffset>
                </wp:positionV>
                <wp:extent cx="1016813" cy="277977"/>
                <wp:effectExtent l="0" t="0" r="12065" b="27305"/>
                <wp:wrapNone/>
                <wp:docPr id="148" name="Pole tekstowe 148"/>
                <wp:cNvGraphicFramePr/>
                <a:graphic xmlns:a="http://schemas.openxmlformats.org/drawingml/2006/main">
                  <a:graphicData uri="http://schemas.microsoft.com/office/word/2010/wordprocessingShape">
                    <wps:wsp>
                      <wps:cNvSpPr txBox="1"/>
                      <wps:spPr>
                        <a:xfrm>
                          <a:off x="0" y="0"/>
                          <a:ext cx="1016813" cy="277977"/>
                        </a:xfrm>
                        <a:prstGeom prst="rect">
                          <a:avLst/>
                        </a:prstGeom>
                        <a:solidFill>
                          <a:schemeClr val="lt1"/>
                        </a:solidFill>
                        <a:ln w="6350">
                          <a:solidFill>
                            <a:prstClr val="black"/>
                          </a:solidFill>
                        </a:ln>
                      </wps:spPr>
                      <wps:txbx>
                        <w:txbxContent>
                          <w:p w14:paraId="0F60F747" w14:textId="0FB954B0" w:rsidR="0047020F" w:rsidRDefault="0047020F">
                            <w:r>
                              <w:t>Linia toczenia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AD970" id="Pole tekstowe 148" o:spid="_x0000_s1032" type="#_x0000_t202" style="position:absolute;margin-left:308.7pt;margin-top:116.1pt;width:80.05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" fillcolor="white [3201]" strokeweight=".5pt">
                <v:textbox>
                  <w:txbxContent>
                    <w:p w14:paraId="0F60F747" w14:textId="0FB954B0" w:rsidR="0047020F" w:rsidRDefault="0047020F">
                      <w:r>
                        <w:t>Linia toczenia</w:t>
                      </w:r>
                    </w:p>
                  </w:txbxContent>
                </v:textbox>
              </v:shape>
            </w:pict>
          </mc:Fallback>
        </mc:AlternateContent>
      </w:r>
      <w:r w:rsidR="00A11BE5">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673600" behindDoc="0" locked="0" layoutInCell="1" allowOverlap="1" wp14:anchorId="20894CE6" wp14:editId="0AB6BF64">
                <wp:simplePos x="0" y="0"/>
                <wp:positionH relativeFrom="column">
                  <wp:posOffset>3101619</wp:posOffset>
                </wp:positionH>
                <wp:positionV relativeFrom="paragraph">
                  <wp:posOffset>1087196</wp:posOffset>
                </wp:positionV>
                <wp:extent cx="1119226" cy="270663"/>
                <wp:effectExtent l="0" t="0" r="24130" b="15240"/>
                <wp:wrapNone/>
                <wp:docPr id="147" name="Pole tekstowe 147"/>
                <wp:cNvGraphicFramePr/>
                <a:graphic xmlns:a="http://schemas.openxmlformats.org/drawingml/2006/main">
                  <a:graphicData uri="http://schemas.microsoft.com/office/word/2010/wordprocessingShape">
                    <wps:wsp>
                      <wps:cNvSpPr txBox="1"/>
                      <wps:spPr>
                        <a:xfrm>
                          <a:off x="0" y="0"/>
                          <a:ext cx="1119226" cy="270663"/>
                        </a:xfrm>
                        <a:prstGeom prst="rect">
                          <a:avLst/>
                        </a:prstGeom>
                        <a:solidFill>
                          <a:schemeClr val="lt1"/>
                        </a:solidFill>
                        <a:ln w="6350">
                          <a:solidFill>
                            <a:prstClr val="black"/>
                          </a:solidFill>
                        </a:ln>
                      </wps:spPr>
                      <wps:txbx>
                        <w:txbxContent>
                          <w:p w14:paraId="50BBD3A4" w14:textId="4FEE8F2C" w:rsidR="0047020F" w:rsidRDefault="0047020F">
                            <w:r>
                              <w:t>Opóźnienie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894CE6" id="Pole tekstowe 147" o:spid="_x0000_s1033" type="#_x0000_t202" style="position:absolute;margin-left:244.2pt;margin-top:85.6pt;width:88.15pt;height:21.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" fillcolor="white [3201]" strokeweight=".5pt">
                <v:textbox>
                  <w:txbxContent>
                    <w:p w14:paraId="50BBD3A4" w14:textId="4FEE8F2C" w:rsidR="0047020F" w:rsidRDefault="0047020F">
                      <w:r>
                        <w:t>Opóźnienie</w:t>
                      </w:r>
                    </w:p>
                  </w:txbxContent>
                </v:textbox>
              </v:shape>
            </w:pict>
          </mc:Fallback>
        </mc:AlternateContent>
      </w:r>
      <w:r w:rsidR="007A5FFE">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671552" behindDoc="0" locked="0" layoutInCell="1" allowOverlap="1" wp14:anchorId="1A5A3B23" wp14:editId="4ED4A911">
                <wp:simplePos x="0" y="0"/>
                <wp:positionH relativeFrom="column">
                  <wp:posOffset>1733677</wp:posOffset>
                </wp:positionH>
                <wp:positionV relativeFrom="paragraph">
                  <wp:posOffset>2345412</wp:posOffset>
                </wp:positionV>
                <wp:extent cx="1463015" cy="277850"/>
                <wp:effectExtent l="0" t="0" r="23495" b="27305"/>
                <wp:wrapNone/>
                <wp:docPr id="145" name="Pole tekstowe 145"/>
                <wp:cNvGraphicFramePr/>
                <a:graphic xmlns:a="http://schemas.openxmlformats.org/drawingml/2006/main">
                  <a:graphicData uri="http://schemas.microsoft.com/office/word/2010/wordprocessingShape">
                    <wps:wsp>
                      <wps:cNvSpPr txBox="1"/>
                      <wps:spPr>
                        <a:xfrm>
                          <a:off x="0" y="0"/>
                          <a:ext cx="1463015" cy="277850"/>
                        </a:xfrm>
                        <a:prstGeom prst="rect">
                          <a:avLst/>
                        </a:prstGeom>
                        <a:solidFill>
                          <a:schemeClr val="lt1"/>
                        </a:solidFill>
                        <a:ln w="6350">
                          <a:solidFill>
                            <a:prstClr val="black"/>
                          </a:solidFill>
                        </a:ln>
                      </wps:spPr>
                      <wps:txbx>
                        <w:txbxContent>
                          <w:p w14:paraId="2843252D" w14:textId="1459DC57" w:rsidR="0047020F" w:rsidRDefault="0047020F">
                            <w:r>
                              <w:t>Wiodąca rozpiętość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A3B23" id="Pole tekstowe 145" o:spid="_x0000_s1034" type="#_x0000_t202" style="position:absolute;margin-left:136.5pt;margin-top:184.7pt;width:115.2pt;height:2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" fillcolor="white [3201]" strokeweight=".5pt">
                <v:textbox>
                  <w:txbxContent>
                    <w:p w14:paraId="2843252D" w14:textId="1459DC57" w:rsidR="0047020F" w:rsidRDefault="0047020F">
                      <w:r>
                        <w:t>Wiodąca rozpiętość 1</w:t>
                      </w:r>
                    </w:p>
                  </w:txbxContent>
                </v:textbox>
              </v:shape>
            </w:pict>
          </mc:Fallback>
        </mc:AlternateContent>
      </w:r>
      <w:r w:rsidR="007A5FFE">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672576" behindDoc="0" locked="0" layoutInCell="1" allowOverlap="1" wp14:anchorId="46740A61" wp14:editId="485F9CFC">
                <wp:simplePos x="0" y="0"/>
                <wp:positionH relativeFrom="column">
                  <wp:posOffset>2113915</wp:posOffset>
                </wp:positionH>
                <wp:positionV relativeFrom="paragraph">
                  <wp:posOffset>3018105</wp:posOffset>
                </wp:positionV>
                <wp:extent cx="1440663" cy="270662"/>
                <wp:effectExtent l="0" t="0" r="26670" b="15240"/>
                <wp:wrapNone/>
                <wp:docPr id="146" name="Pole tekstowe 146"/>
                <wp:cNvGraphicFramePr/>
                <a:graphic xmlns:a="http://schemas.openxmlformats.org/drawingml/2006/main">
                  <a:graphicData uri="http://schemas.microsoft.com/office/word/2010/wordprocessingShape">
                    <wps:wsp>
                      <wps:cNvSpPr txBox="1"/>
                      <wps:spPr>
                        <a:xfrm>
                          <a:off x="0" y="0"/>
                          <a:ext cx="1440663" cy="270662"/>
                        </a:xfrm>
                        <a:prstGeom prst="rect">
                          <a:avLst/>
                        </a:prstGeom>
                        <a:solidFill>
                          <a:schemeClr val="lt1"/>
                        </a:solidFill>
                        <a:ln w="6350">
                          <a:solidFill>
                            <a:prstClr val="black"/>
                          </a:solidFill>
                        </a:ln>
                      </wps:spPr>
                      <wps:txbx>
                        <w:txbxContent>
                          <w:p w14:paraId="66B5A2E5" w14:textId="0F7E76B0" w:rsidR="0047020F" w:rsidRDefault="0047020F">
                            <w:r>
                              <w:t>Wiodąca rozpiętość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740A61" id="Pole tekstowe 146" o:spid="_x0000_s1035" type="#_x0000_t202" style="position:absolute;margin-left:166.45pt;margin-top:237.65pt;width:113.45pt;height:21.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" fillcolor="white [3201]" strokeweight=".5pt">
                <v:textbox>
                  <w:txbxContent>
                    <w:p w14:paraId="66B5A2E5" w14:textId="0F7E76B0" w:rsidR="0047020F" w:rsidRDefault="0047020F">
                      <w:r>
                        <w:t>Wiodąca rozpiętość 2</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37C6780F" wp14:editId="254721E7">
            <wp:extent cx="5760720" cy="3510915"/>
            <wp:effectExtent l="0" t="0" r="0" b="0"/>
            <wp:docPr id="125" name="Obraz 125" descr="一目均衡表上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一目均衡表上昇"/>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720" cy="3510915"/>
                    </a:xfrm>
                    <a:prstGeom prst="rect">
                      <a:avLst/>
                    </a:prstGeom>
                    <a:noFill/>
                    <a:ln>
                      <a:noFill/>
                    </a:ln>
                  </pic:spPr>
                </pic:pic>
              </a:graphicData>
            </a:graphic>
          </wp:inline>
        </w:drawing>
      </w:r>
    </w:p>
    <w:p w14:paraId="5387E4C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Kolejność linii na stabilnym wykresie malejącym jest zawsze taka sama. Od lewego dolnego rogu do prawego górnego rogu jest to rozpiętość opóźniająca, linia przeliczeniowa, linia bazowa, rozpiętość wiodąca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rozpiętość wiodąca </w:t>
      </w:r>
      <w:r w:rsidRPr="004B5BE7">
        <w:rPr>
          <w:rFonts w:ascii="Segoe UI" w:eastAsia="Times New Roman" w:hAnsi="Segoe UI" w:cs="Segoe UI"/>
          <w:color w:val="252525"/>
          <w:sz w:val="26"/>
          <w:szCs w:val="26"/>
          <w:lang w:eastAsia="pl-PL"/>
        </w:rPr>
        <w:t>2</w:t>
      </w:r>
      <w:r w:rsidRPr="004B5BE7">
        <w:rPr>
          <w:rFonts w:ascii="Segoe UI" w:eastAsia="MS Gothic" w:hAnsi="Segoe UI" w:cs="Segoe UI"/>
          <w:color w:val="252525"/>
          <w:sz w:val="26"/>
          <w:szCs w:val="26"/>
          <w:lang w:eastAsia="pl-PL"/>
        </w:rPr>
        <w:t>.</w:t>
      </w:r>
    </w:p>
    <w:p w14:paraId="1F5F8BF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Świeca znajduje się również pomiędzy zakresem opóźnienia a linią konwersji.</w:t>
      </w:r>
    </w:p>
    <w:p w14:paraId="2F886F7F" w14:textId="01172983" w:rsidR="009936D0" w:rsidRPr="004B5BE7" w:rsidRDefault="00F9126F"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w:lastRenderedPageBreak/>
        <mc:AlternateContent>
          <mc:Choice Requires="wps">
            <w:drawing>
              <wp:anchor distT="0" distB="0" distL="114300" distR="114300" simplePos="0" relativeHeight="251772928" behindDoc="0" locked="0" layoutInCell="1" allowOverlap="1" wp14:anchorId="226D5817" wp14:editId="095A2028">
                <wp:simplePos x="0" y="0"/>
                <wp:positionH relativeFrom="column">
                  <wp:posOffset>586647</wp:posOffset>
                </wp:positionH>
                <wp:positionV relativeFrom="paragraph">
                  <wp:posOffset>2090423</wp:posOffset>
                </wp:positionV>
                <wp:extent cx="1118870" cy="287845"/>
                <wp:effectExtent l="0" t="0" r="24130" b="17145"/>
                <wp:wrapNone/>
                <wp:docPr id="203" name="Pole tekstowe 203"/>
                <wp:cNvGraphicFramePr/>
                <a:graphic xmlns:a="http://schemas.openxmlformats.org/drawingml/2006/main">
                  <a:graphicData uri="http://schemas.microsoft.com/office/word/2010/wordprocessingShape">
                    <wps:wsp>
                      <wps:cNvSpPr txBox="1"/>
                      <wps:spPr>
                        <a:xfrm>
                          <a:off x="0" y="0"/>
                          <a:ext cx="1118870" cy="287845"/>
                        </a:xfrm>
                        <a:prstGeom prst="rect">
                          <a:avLst/>
                        </a:prstGeom>
                        <a:solidFill>
                          <a:sysClr val="window" lastClr="FFFFFF"/>
                        </a:solidFill>
                        <a:ln w="6350">
                          <a:solidFill>
                            <a:prstClr val="black"/>
                          </a:solidFill>
                        </a:ln>
                      </wps:spPr>
                      <wps:txbx>
                        <w:txbxContent>
                          <w:p w14:paraId="1712DB18" w14:textId="77777777" w:rsidR="0047020F" w:rsidRDefault="0047020F" w:rsidP="00F9126F">
                            <w:r>
                              <w:t>Opóźnienie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6D5817" id="Pole tekstowe 203" o:spid="_x0000_s1036" type="#_x0000_t202" style="position:absolute;margin-left:46.2pt;margin-top:164.6pt;width:88.1pt;height:22.6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" fillcolor="window" strokeweight=".5pt">
                <v:textbox>
                  <w:txbxContent>
                    <w:p w14:paraId="1712DB18" w14:textId="77777777" w:rsidR="0047020F" w:rsidRDefault="0047020F" w:rsidP="00F9126F">
                      <w:r>
                        <w:t>Opóźnienie</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77024" behindDoc="0" locked="0" layoutInCell="1" allowOverlap="1" wp14:anchorId="260AC3F4" wp14:editId="1FD5B3F5">
                <wp:simplePos x="0" y="0"/>
                <wp:positionH relativeFrom="column">
                  <wp:posOffset>2155428</wp:posOffset>
                </wp:positionH>
                <wp:positionV relativeFrom="paragraph">
                  <wp:posOffset>1154354</wp:posOffset>
                </wp:positionV>
                <wp:extent cx="1148487" cy="286021"/>
                <wp:effectExtent l="0" t="0" r="13970" b="19050"/>
                <wp:wrapNone/>
                <wp:docPr id="205" name="Pole tekstowe 205"/>
                <wp:cNvGraphicFramePr/>
                <a:graphic xmlns:a="http://schemas.openxmlformats.org/drawingml/2006/main">
                  <a:graphicData uri="http://schemas.microsoft.com/office/word/2010/wordprocessingShape">
                    <wps:wsp>
                      <wps:cNvSpPr txBox="1"/>
                      <wps:spPr>
                        <a:xfrm>
                          <a:off x="0" y="0"/>
                          <a:ext cx="1148487" cy="286021"/>
                        </a:xfrm>
                        <a:prstGeom prst="rect">
                          <a:avLst/>
                        </a:prstGeom>
                        <a:solidFill>
                          <a:sysClr val="window" lastClr="FFFFFF"/>
                        </a:solidFill>
                        <a:ln w="6350">
                          <a:solidFill>
                            <a:prstClr val="black"/>
                          </a:solidFill>
                        </a:ln>
                      </wps:spPr>
                      <wps:txbx>
                        <w:txbxContent>
                          <w:p w14:paraId="36EC1A90" w14:textId="77777777" w:rsidR="0047020F" w:rsidRDefault="0047020F" w:rsidP="00F9126F">
                            <w:r>
                              <w:t>Linia odniesienia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AC3F4" id="Pole tekstowe 205" o:spid="_x0000_s1037" type="#_x0000_t202" style="position:absolute;margin-left:169.7pt;margin-top:90.9pt;width:90.45pt;height:2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" fillcolor="window" strokeweight=".5pt">
                <v:textbox>
                  <w:txbxContent>
                    <w:p w14:paraId="36EC1A90" w14:textId="77777777" w:rsidR="0047020F" w:rsidRDefault="0047020F" w:rsidP="00F9126F">
                      <w:r>
                        <w:t>Linia odniesienia</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74976" behindDoc="0" locked="0" layoutInCell="1" allowOverlap="1" wp14:anchorId="0F1FD011" wp14:editId="47CB1CE0">
                <wp:simplePos x="0" y="0"/>
                <wp:positionH relativeFrom="column">
                  <wp:posOffset>581979</wp:posOffset>
                </wp:positionH>
                <wp:positionV relativeFrom="paragraph">
                  <wp:posOffset>1362036</wp:posOffset>
                </wp:positionV>
                <wp:extent cx="1016813" cy="277977"/>
                <wp:effectExtent l="0" t="0" r="12065" b="27305"/>
                <wp:wrapNone/>
                <wp:docPr id="204" name="Pole tekstowe 204"/>
                <wp:cNvGraphicFramePr/>
                <a:graphic xmlns:a="http://schemas.openxmlformats.org/drawingml/2006/main">
                  <a:graphicData uri="http://schemas.microsoft.com/office/word/2010/wordprocessingShape">
                    <wps:wsp>
                      <wps:cNvSpPr txBox="1"/>
                      <wps:spPr>
                        <a:xfrm>
                          <a:off x="0" y="0"/>
                          <a:ext cx="1016813" cy="277977"/>
                        </a:xfrm>
                        <a:prstGeom prst="rect">
                          <a:avLst/>
                        </a:prstGeom>
                        <a:solidFill>
                          <a:sysClr val="window" lastClr="FFFFFF"/>
                        </a:solidFill>
                        <a:ln w="6350">
                          <a:solidFill>
                            <a:prstClr val="black"/>
                          </a:solidFill>
                        </a:ln>
                      </wps:spPr>
                      <wps:txbx>
                        <w:txbxContent>
                          <w:p w14:paraId="31DAF424" w14:textId="77777777" w:rsidR="0047020F" w:rsidRDefault="0047020F" w:rsidP="00F9126F">
                            <w:r>
                              <w:t>Linia toczenia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FD011" id="Pole tekstowe 204" o:spid="_x0000_s1038" type="#_x0000_t202" style="position:absolute;margin-left:45.85pt;margin-top:107.25pt;width:80.05pt;height:21.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" fillcolor="window" strokeweight=".5pt">
                <v:textbox>
                  <w:txbxContent>
                    <w:p w14:paraId="31DAF424" w14:textId="77777777" w:rsidR="0047020F" w:rsidRDefault="0047020F" w:rsidP="00F9126F">
                      <w:r>
                        <w:t>Linia toczenia</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70880" behindDoc="0" locked="0" layoutInCell="1" allowOverlap="1" wp14:anchorId="29ACF242" wp14:editId="237DBDE9">
                <wp:simplePos x="0" y="0"/>
                <wp:positionH relativeFrom="column">
                  <wp:posOffset>2359109</wp:posOffset>
                </wp:positionH>
                <wp:positionV relativeFrom="paragraph">
                  <wp:posOffset>109945</wp:posOffset>
                </wp:positionV>
                <wp:extent cx="3306470" cy="312023"/>
                <wp:effectExtent l="0" t="0" r="27305" b="12065"/>
                <wp:wrapNone/>
                <wp:docPr id="202" name="Pole tekstowe 202"/>
                <wp:cNvGraphicFramePr/>
                <a:graphic xmlns:a="http://schemas.openxmlformats.org/drawingml/2006/main">
                  <a:graphicData uri="http://schemas.microsoft.com/office/word/2010/wordprocessingShape">
                    <wps:wsp>
                      <wps:cNvSpPr txBox="1"/>
                      <wps:spPr>
                        <a:xfrm>
                          <a:off x="0" y="0"/>
                          <a:ext cx="3306470" cy="312023"/>
                        </a:xfrm>
                        <a:prstGeom prst="rect">
                          <a:avLst/>
                        </a:prstGeom>
                        <a:solidFill>
                          <a:sysClr val="window" lastClr="FFFFFF"/>
                        </a:solidFill>
                        <a:ln w="6350">
                          <a:solidFill>
                            <a:prstClr val="black"/>
                          </a:solidFill>
                        </a:ln>
                      </wps:spPr>
                      <wps:txbx>
                        <w:txbxContent>
                          <w:p w14:paraId="4FA96098" w14:textId="194A8BDC" w:rsidR="0047020F" w:rsidRDefault="0047020F" w:rsidP="00F9126F">
                            <w:r>
                              <w:t>Stabilna linia trendu spadkowego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CF242" id="Pole tekstowe 202" o:spid="_x0000_s1039" type="#_x0000_t202" style="position:absolute;margin-left:185.75pt;margin-top:8.65pt;width:260.35pt;height:24.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" fillcolor="window" strokeweight=".5pt">
                <v:textbox>
                  <w:txbxContent>
                    <w:p w14:paraId="4FA96098" w14:textId="194A8BDC" w:rsidR="0047020F" w:rsidRDefault="0047020F" w:rsidP="00F9126F">
                      <w:r>
                        <w:t>Stabilna linia trendu spadkowego</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68832" behindDoc="0" locked="0" layoutInCell="1" allowOverlap="1" wp14:anchorId="6925ADAA" wp14:editId="3C9AEBC0">
                <wp:simplePos x="0" y="0"/>
                <wp:positionH relativeFrom="column">
                  <wp:posOffset>3957892</wp:posOffset>
                </wp:positionH>
                <wp:positionV relativeFrom="paragraph">
                  <wp:posOffset>1999083</wp:posOffset>
                </wp:positionV>
                <wp:extent cx="1463015" cy="277850"/>
                <wp:effectExtent l="0" t="0" r="23495" b="27305"/>
                <wp:wrapNone/>
                <wp:docPr id="201" name="Pole tekstowe 201"/>
                <wp:cNvGraphicFramePr/>
                <a:graphic xmlns:a="http://schemas.openxmlformats.org/drawingml/2006/main">
                  <a:graphicData uri="http://schemas.microsoft.com/office/word/2010/wordprocessingShape">
                    <wps:wsp>
                      <wps:cNvSpPr txBox="1"/>
                      <wps:spPr>
                        <a:xfrm>
                          <a:off x="0" y="0"/>
                          <a:ext cx="1463015" cy="277850"/>
                        </a:xfrm>
                        <a:prstGeom prst="rect">
                          <a:avLst/>
                        </a:prstGeom>
                        <a:solidFill>
                          <a:sysClr val="window" lastClr="FFFFFF"/>
                        </a:solidFill>
                        <a:ln w="6350">
                          <a:solidFill>
                            <a:prstClr val="black"/>
                          </a:solidFill>
                        </a:ln>
                      </wps:spPr>
                      <wps:txbx>
                        <w:txbxContent>
                          <w:p w14:paraId="2F731FC4" w14:textId="77777777" w:rsidR="0047020F" w:rsidRDefault="0047020F" w:rsidP="00F9126F">
                            <w:r>
                              <w:t>Wiodąca rozpiętość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5ADAA" id="Pole tekstowe 201" o:spid="_x0000_s1040" type="#_x0000_t202" style="position:absolute;margin-left:311.65pt;margin-top:157.4pt;width:115.2pt;height:21.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" fillcolor="window" strokeweight=".5pt">
                <v:textbox>
                  <w:txbxContent>
                    <w:p w14:paraId="2F731FC4" w14:textId="77777777" w:rsidR="0047020F" w:rsidRDefault="0047020F" w:rsidP="00F9126F">
                      <w:r>
                        <w:t>Wiodąca rozpiętość 1</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66784" behindDoc="0" locked="0" layoutInCell="1" allowOverlap="1" wp14:anchorId="163E830E" wp14:editId="4E2677E8">
                <wp:simplePos x="0" y="0"/>
                <wp:positionH relativeFrom="column">
                  <wp:posOffset>4079234</wp:posOffset>
                </wp:positionH>
                <wp:positionV relativeFrom="paragraph">
                  <wp:posOffset>1249361</wp:posOffset>
                </wp:positionV>
                <wp:extent cx="1440663" cy="270662"/>
                <wp:effectExtent l="0" t="0" r="26670" b="15240"/>
                <wp:wrapNone/>
                <wp:docPr id="200" name="Pole tekstowe 200"/>
                <wp:cNvGraphicFramePr/>
                <a:graphic xmlns:a="http://schemas.openxmlformats.org/drawingml/2006/main">
                  <a:graphicData uri="http://schemas.microsoft.com/office/word/2010/wordprocessingShape">
                    <wps:wsp>
                      <wps:cNvSpPr txBox="1"/>
                      <wps:spPr>
                        <a:xfrm>
                          <a:off x="0" y="0"/>
                          <a:ext cx="1440663" cy="270662"/>
                        </a:xfrm>
                        <a:prstGeom prst="rect">
                          <a:avLst/>
                        </a:prstGeom>
                        <a:solidFill>
                          <a:sysClr val="window" lastClr="FFFFFF"/>
                        </a:solidFill>
                        <a:ln w="6350">
                          <a:solidFill>
                            <a:prstClr val="black"/>
                          </a:solidFill>
                        </a:ln>
                      </wps:spPr>
                      <wps:txbx>
                        <w:txbxContent>
                          <w:p w14:paraId="64D8D314" w14:textId="77777777" w:rsidR="0047020F" w:rsidRDefault="0047020F" w:rsidP="00F9126F">
                            <w:r>
                              <w:t>Wiodąca rozpiętość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3E830E" id="Pole tekstowe 200" o:spid="_x0000_s1041" type="#_x0000_t202" style="position:absolute;margin-left:321.2pt;margin-top:98.35pt;width:113.45pt;height:21.3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" fillcolor="window" strokeweight=".5pt">
                <v:textbox>
                  <w:txbxContent>
                    <w:p w14:paraId="64D8D314" w14:textId="77777777" w:rsidR="0047020F" w:rsidRDefault="0047020F" w:rsidP="00F9126F">
                      <w:r>
                        <w:t>Wiodąca rozpiętość 2</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53F89856" wp14:editId="244DCEDA">
            <wp:extent cx="5760720" cy="2662555"/>
            <wp:effectExtent l="0" t="0" r="0" b="4445"/>
            <wp:docPr id="124" name="Obraz 124" descr="一目均衡表下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一目均衡表下降"/>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0720" cy="2662555"/>
                    </a:xfrm>
                    <a:prstGeom prst="rect">
                      <a:avLst/>
                    </a:prstGeom>
                    <a:noFill/>
                    <a:ln>
                      <a:noFill/>
                    </a:ln>
                  </pic:spPr>
                </pic:pic>
              </a:graphicData>
            </a:graphic>
          </wp:inline>
        </w:drawing>
      </w:r>
    </w:p>
    <w:p w14:paraId="202A37E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Tak, zapamiętaj tę sekwencję! To będzie na teście! (Śmiech) Ta sekwencja krzyżyków i porządku to tabela równowagi, którą zawsze widzisz.</w:t>
      </w:r>
    </w:p>
    <w:p w14:paraId="0EAF4774" w14:textId="0444EBF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2. </w:t>
      </w:r>
      <w:r w:rsidR="001C6CDF">
        <w:rPr>
          <w:rFonts w:ascii="Segoe UI" w:eastAsia="MS Gothic" w:hAnsi="Segoe UI" w:cs="Segoe UI"/>
          <w:b/>
          <w:bCs/>
          <w:color w:val="144276"/>
          <w:sz w:val="36"/>
          <w:szCs w:val="36"/>
          <w:lang w:eastAsia="pl-PL"/>
        </w:rPr>
        <w:t>W</w:t>
      </w:r>
      <w:r w:rsidRPr="004B5BE7">
        <w:rPr>
          <w:rFonts w:ascii="Segoe UI" w:eastAsia="MS Gothic" w:hAnsi="Segoe UI" w:cs="Segoe UI"/>
          <w:b/>
          <w:bCs/>
          <w:color w:val="144276"/>
          <w:sz w:val="36"/>
          <w:szCs w:val="36"/>
          <w:lang w:eastAsia="pl-PL"/>
        </w:rPr>
        <w:t>szystkie linie są liniami oporu i wsparcia</w:t>
      </w:r>
    </w:p>
    <w:p w14:paraId="7554D8E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 przykład, jeśli spojrzysz na wykres linii stabilnego trendu spadkowego, możesz zobaczyć, że wiodący zakres </w:t>
      </w:r>
      <w:r w:rsidRPr="004B5BE7">
        <w:rPr>
          <w:rFonts w:ascii="Segoe UI" w:eastAsia="Times New Roman" w:hAnsi="Segoe UI" w:cs="Segoe UI"/>
          <w:color w:val="252525"/>
          <w:sz w:val="26"/>
          <w:szCs w:val="26"/>
          <w:lang w:eastAsia="pl-PL"/>
        </w:rPr>
        <w:t xml:space="preserve">2 jest linią oporu na </w:t>
      </w:r>
      <w:r w:rsidRPr="004B5BE7">
        <w:rPr>
          <w:rFonts w:ascii="Segoe UI" w:eastAsia="MS Gothic" w:hAnsi="Segoe UI" w:cs="Segoe UI"/>
          <w:color w:val="252525"/>
          <w:sz w:val="26"/>
          <w:szCs w:val="26"/>
          <w:lang w:eastAsia="pl-PL"/>
        </w:rPr>
        <w:t xml:space="preserve">tym wykresie. Nawet jeśli cena przebije się przez </w:t>
      </w:r>
      <w:proofErr w:type="spellStart"/>
      <w:r w:rsidRPr="004B5BE7">
        <w:rPr>
          <w:rFonts w:ascii="Segoe UI" w:eastAsia="MS Gothic" w:hAnsi="Segoe UI" w:cs="Segoe UI"/>
          <w:color w:val="252525"/>
          <w:sz w:val="26"/>
          <w:szCs w:val="26"/>
          <w:lang w:eastAsia="pl-PL"/>
        </w:rPr>
        <w:t>leading</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span</w:t>
      </w:r>
      <w:proofErr w:type="spellEnd"/>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1</w:t>
      </w:r>
      <w:r w:rsidRPr="004B5BE7">
        <w:rPr>
          <w:rFonts w:ascii="Segoe UI" w:eastAsia="MS Gothic" w:hAnsi="Segoe UI" w:cs="Segoe UI"/>
          <w:color w:val="252525"/>
          <w:sz w:val="26"/>
          <w:szCs w:val="26"/>
          <w:lang w:eastAsia="pl-PL"/>
        </w:rPr>
        <w:t xml:space="preserve">, nie może wyjść powyżej </w:t>
      </w:r>
      <w:proofErr w:type="spellStart"/>
      <w:r w:rsidRPr="004B5BE7">
        <w:rPr>
          <w:rFonts w:ascii="Segoe UI" w:eastAsia="MS Gothic" w:hAnsi="Segoe UI" w:cs="Segoe UI"/>
          <w:color w:val="252525"/>
          <w:sz w:val="26"/>
          <w:szCs w:val="26"/>
          <w:lang w:eastAsia="pl-PL"/>
        </w:rPr>
        <w:t>leading</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span</w:t>
      </w:r>
      <w:proofErr w:type="spellEnd"/>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 xml:space="preserve">2, która jest </w:t>
      </w:r>
      <w:r w:rsidRPr="004B5BE7">
        <w:rPr>
          <w:rFonts w:ascii="Segoe UI" w:eastAsia="MS Gothic" w:hAnsi="Segoe UI" w:cs="Segoe UI"/>
          <w:color w:val="252525"/>
          <w:sz w:val="26"/>
          <w:szCs w:val="26"/>
          <w:lang w:eastAsia="pl-PL"/>
        </w:rPr>
        <w:t>dokładnie linią oporu.</w:t>
      </w:r>
    </w:p>
    <w:p w14:paraId="5311CC6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Należy pamiętać, że wszystkie linie na wykresie równowagi są liniami oporu (</w:t>
      </w:r>
      <w:proofErr w:type="spellStart"/>
      <w:r w:rsidRPr="004B5BE7">
        <w:rPr>
          <w:rFonts w:ascii="Segoe UI" w:eastAsia="MS Gothic" w:hAnsi="Segoe UI" w:cs="Segoe UI"/>
          <w:color w:val="252525"/>
          <w:sz w:val="26"/>
          <w:szCs w:val="26"/>
          <w:lang w:eastAsia="pl-PL"/>
        </w:rPr>
        <w:t>resistance</w:t>
      </w:r>
      <w:proofErr w:type="spellEnd"/>
      <w:r w:rsidRPr="004B5BE7">
        <w:rPr>
          <w:rFonts w:ascii="Segoe UI" w:eastAsia="MS Gothic" w:hAnsi="Segoe UI" w:cs="Segoe UI"/>
          <w:color w:val="252525"/>
          <w:sz w:val="26"/>
          <w:szCs w:val="26"/>
          <w:lang w:eastAsia="pl-PL"/>
        </w:rPr>
        <w:t>) i wsparcia (support) dla siebie nawzajem. Oznacza to, że każda linia jest linią oporu i linią wsparcia.</w:t>
      </w:r>
    </w:p>
    <w:p w14:paraId="6CDAF443" w14:textId="3D005E6A"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3. </w:t>
      </w:r>
      <w:r w:rsidR="001C6CDF">
        <w:rPr>
          <w:rFonts w:ascii="Segoe UI" w:eastAsia="MS Gothic" w:hAnsi="Segoe UI" w:cs="Segoe UI"/>
          <w:b/>
          <w:bCs/>
          <w:color w:val="144276"/>
          <w:sz w:val="36"/>
          <w:szCs w:val="36"/>
          <w:lang w:eastAsia="pl-PL"/>
        </w:rPr>
        <w:t>K</w:t>
      </w:r>
      <w:r w:rsidRPr="004B5BE7">
        <w:rPr>
          <w:rFonts w:ascii="Segoe UI" w:eastAsia="MS Gothic" w:hAnsi="Segoe UI" w:cs="Segoe UI"/>
          <w:b/>
          <w:bCs/>
          <w:color w:val="144276"/>
          <w:sz w:val="36"/>
          <w:szCs w:val="36"/>
          <w:lang w:eastAsia="pl-PL"/>
        </w:rPr>
        <w:t>ażde przekroczenie linii ma znaczenie.</w:t>
      </w:r>
    </w:p>
    <w:p w14:paraId="26D9A9A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Na przykład.</w:t>
      </w:r>
    </w:p>
    <w:p w14:paraId="074F04BA" w14:textId="66443FD1" w:rsidR="009936D0" w:rsidRPr="004B5BE7" w:rsidRDefault="009936D0" w:rsidP="009936D0">
      <w:pPr>
        <w:shd w:val="clear" w:color="auto" w:fill="FFFFFF"/>
        <w:spacing w:after="0" w:line="240" w:lineRule="auto"/>
        <w:jc w:val="center"/>
        <w:textAlignment w:val="center"/>
        <w:rPr>
          <w:rFonts w:ascii="Segoe UI" w:eastAsia="Times New Roman" w:hAnsi="Segoe UI" w:cs="Segoe UI"/>
          <w:color w:val="252525"/>
          <w:sz w:val="27"/>
          <w:szCs w:val="27"/>
          <w:lang w:eastAsia="pl-PL"/>
        </w:rPr>
      </w:pPr>
      <w:r w:rsidRPr="004B5BE7">
        <w:rPr>
          <w:rFonts w:ascii="Segoe UI" w:eastAsia="Times New Roman" w:hAnsi="Segoe UI" w:cs="Segoe UI"/>
          <w:noProof/>
          <w:color w:val="252525"/>
          <w:sz w:val="27"/>
          <w:szCs w:val="27"/>
          <w:lang w:eastAsia="pl-PL"/>
        </w:rPr>
        <w:drawing>
          <wp:inline distT="0" distB="0" distL="0" distR="0" wp14:anchorId="02F900A0" wp14:editId="09E30BB1">
            <wp:extent cx="952500" cy="952500"/>
            <wp:effectExtent l="0" t="0" r="0" b="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7D7513DB" w14:textId="77777777" w:rsidR="009936D0" w:rsidRPr="004B5BE7" w:rsidRDefault="009936D0" w:rsidP="009936D0">
      <w:pPr>
        <w:shd w:val="clear" w:color="auto" w:fill="FFFFFF"/>
        <w:spacing w:after="0" w:line="540" w:lineRule="atLeast"/>
        <w:textAlignment w:val="center"/>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to sygnał kupna, kiedy linia odwrócenia przecina linię bazową.</w:t>
      </w:r>
    </w:p>
    <w:p w14:paraId="0F87B2EB" w14:textId="77777777" w:rsidR="009936D0" w:rsidRPr="004B5BE7" w:rsidRDefault="009936D0" w:rsidP="009936D0">
      <w:pPr>
        <w:shd w:val="clear" w:color="auto" w:fill="FFFFFF"/>
        <w:spacing w:after="720" w:line="540" w:lineRule="atLeast"/>
        <w:textAlignment w:val="center"/>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to znak sprzedaży, kiedy linia konwersji przecina się poniżej linii bazowej.</w:t>
      </w:r>
    </w:p>
    <w:p w14:paraId="63E7ACA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Jako handlowcy, najważniejszą rzeczą, którą chcemy wiedzieć jest to, jak zarabiać pieniądze, prawda? Dlatego właśnie chcemy znać sygnały handlowe i chcemy znać trendy.</w:t>
      </w:r>
    </w:p>
    <w:p w14:paraId="49D83161" w14:textId="5222882B"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Jest to słynny sygnał transakcyjny w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Kouryu</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Zasshi</w:t>
      </w:r>
      <w:proofErr w:type="spellEnd"/>
      <w:r w:rsidRPr="004B5BE7">
        <w:rPr>
          <w:rFonts w:ascii="Segoe UI" w:eastAsia="MS Gothic" w:hAnsi="Segoe UI" w:cs="Segoe UI"/>
          <w:color w:val="252525"/>
          <w:sz w:val="26"/>
          <w:szCs w:val="26"/>
          <w:lang w:eastAsia="pl-PL"/>
        </w:rPr>
        <w:t xml:space="preserve">, ale jeśli spojrzysz na wykres uważnie, zobaczysz, że istnieje wiele przecięć między linią konwersji a linią bazową. Jeśli jest tak wiele sygnałów, można się </w:t>
      </w:r>
      <w:r w:rsidRPr="004B5BE7">
        <w:rPr>
          <w:rFonts w:ascii="Segoe UI" w:eastAsia="Times New Roman" w:hAnsi="Segoe UI" w:cs="Segoe UI"/>
          <w:noProof/>
          <w:color w:val="252525"/>
          <w:sz w:val="26"/>
          <w:szCs w:val="26"/>
          <w:lang w:eastAsia="pl-PL"/>
        </w:rPr>
        <mc:AlternateContent>
          <mc:Choice Requires="wps">
            <w:drawing>
              <wp:inline distT="0" distB="0" distL="0" distR="0" wp14:anchorId="2599A463" wp14:editId="08F24A8C">
                <wp:extent cx="304800" cy="304800"/>
                <wp:effectExtent l="0" t="0" r="0" b="0"/>
                <wp:docPr id="122" name="Prostokąt 12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14230D" id="Prostokąt 122"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A0qooP9AQAA1QMAAA4AAAAAAAAAAAAAAAAALgIA&#10;AGRycy9lMm9Eb2MueG1sUEsBAi0AFAAGAAgAAAAhAEyg6SzYAAAAAwEAAA8AAAAAAAAAAAAAAAAA&#10;VwQAAGRycy9kb3ducmV2LnhtbFBLBQYAAAAABAAEAPMAAABcBQAAAAA=&#10;" filled="f" stroked="f">
                <o:lock v:ext="edit" aspectratio="t"/>
                <w10:anchorlock/>
              </v:rect>
            </w:pict>
          </mc:Fallback>
        </mc:AlternateContent>
      </w:r>
      <w:r w:rsidRPr="004B5BE7">
        <w:rPr>
          <w:rFonts w:ascii="Segoe UI" w:eastAsia="MS Gothic" w:hAnsi="Segoe UI" w:cs="Segoe UI"/>
          <w:color w:val="252525"/>
          <w:sz w:val="26"/>
          <w:szCs w:val="26"/>
          <w:lang w:eastAsia="pl-PL"/>
        </w:rPr>
        <w:t>zastanawiać, gdzie kupić, a gdzie sprzedać. Takie sygnały są bezużyteczne.</w:t>
      </w:r>
    </w:p>
    <w:p w14:paraId="05EB297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Ponadto, jeśli krzyżyki wszystkich </w:t>
      </w:r>
      <w:r w:rsidRPr="004B5BE7">
        <w:rPr>
          <w:rFonts w:ascii="Segoe UI" w:eastAsia="Times New Roman" w:hAnsi="Segoe UI" w:cs="Segoe UI"/>
          <w:color w:val="252525"/>
          <w:sz w:val="26"/>
          <w:szCs w:val="26"/>
          <w:lang w:eastAsia="pl-PL"/>
        </w:rPr>
        <w:t xml:space="preserve">pięciu </w:t>
      </w:r>
      <w:r w:rsidRPr="004B5BE7">
        <w:rPr>
          <w:rFonts w:ascii="Segoe UI" w:eastAsia="MS Gothic" w:hAnsi="Segoe UI" w:cs="Segoe UI"/>
          <w:color w:val="252525"/>
          <w:sz w:val="26"/>
          <w:szCs w:val="26"/>
          <w:lang w:eastAsia="pl-PL"/>
        </w:rPr>
        <w:t>linii mają znaczenie, można sobie wyobrazić, że liczba krzyżyków jest niepoliczalna. Wśród krzyży są takie, które są ważne i takie, które nie są.</w:t>
      </w:r>
    </w:p>
    <w:p w14:paraId="29A34C5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Ważną rzeczą do zapamiętania podczas wykonywania analizy technicznej jest rozróżnienie czy sygnały pojawiające się na wykresie są prawdziwe czy nie. Czy naprawdę jesteś pewien, że chcesz używać własnych pieniędzy do kupna i </w:t>
      </w:r>
      <w:r w:rsidRPr="004B5BE7">
        <w:rPr>
          <w:rFonts w:ascii="Segoe UI" w:eastAsia="MS Gothic" w:hAnsi="Segoe UI" w:cs="Segoe UI"/>
          <w:color w:val="252525"/>
          <w:sz w:val="26"/>
          <w:szCs w:val="26"/>
          <w:lang w:eastAsia="pl-PL"/>
        </w:rPr>
        <w:lastRenderedPageBreak/>
        <w:t>sprzedaży tylko dlatego, że sytuacja na wykresie jest podobna do wzorca, który znalazłeś w Internecie?</w:t>
      </w:r>
    </w:p>
    <w:p w14:paraId="78B3AA3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 mało prawdopodobnym przypadku, że się uda, nie oznacza to, że uda się następnym razem. Jeśli pozostawisz to szczęściu, to zawsze jest </w:t>
      </w:r>
      <w:r w:rsidRPr="004B5BE7">
        <w:rPr>
          <w:rFonts w:ascii="Segoe UI" w:eastAsia="Times New Roman" w:hAnsi="Segoe UI" w:cs="Segoe UI"/>
          <w:color w:val="252525"/>
          <w:sz w:val="26"/>
          <w:szCs w:val="26"/>
          <w:lang w:eastAsia="pl-PL"/>
        </w:rPr>
        <w:t xml:space="preserve">1/2 </w:t>
      </w:r>
      <w:r w:rsidRPr="004B5BE7">
        <w:rPr>
          <w:rFonts w:ascii="Segoe UI" w:eastAsia="MS Gothic" w:hAnsi="Segoe UI" w:cs="Segoe UI"/>
          <w:color w:val="252525"/>
          <w:sz w:val="26"/>
          <w:szCs w:val="26"/>
          <w:lang w:eastAsia="pl-PL"/>
        </w:rPr>
        <w:t>szansy.</w:t>
      </w:r>
    </w:p>
    <w:p w14:paraId="1F953A2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Jak zwiększyć prawdopodobieństwo </w:t>
      </w:r>
      <w:r w:rsidRPr="004B5BE7">
        <w:rPr>
          <w:rFonts w:ascii="Segoe UI" w:eastAsia="Times New Roman" w:hAnsi="Segoe UI" w:cs="Segoe UI"/>
          <w:color w:val="252525"/>
          <w:sz w:val="26"/>
          <w:szCs w:val="26"/>
          <w:lang w:eastAsia="pl-PL"/>
        </w:rPr>
        <w:t xml:space="preserve">1/2 </w:t>
      </w:r>
      <w:r w:rsidRPr="004B5BE7">
        <w:rPr>
          <w:rFonts w:ascii="Segoe UI" w:eastAsia="MS Gothic" w:hAnsi="Segoe UI" w:cs="Segoe UI"/>
          <w:color w:val="252525"/>
          <w:sz w:val="26"/>
          <w:szCs w:val="26"/>
          <w:lang w:eastAsia="pl-PL"/>
        </w:rPr>
        <w:t xml:space="preserve">jest kluczem do ucieczki od początkującego. Jeśli Twój wskaźnik wygranych nadal wynosi tutaj </w:t>
      </w:r>
      <w:r w:rsidRPr="004B5BE7">
        <w:rPr>
          <w:rFonts w:ascii="Segoe UI" w:eastAsia="Times New Roman" w:hAnsi="Segoe UI" w:cs="Segoe UI"/>
          <w:color w:val="252525"/>
          <w:sz w:val="26"/>
          <w:szCs w:val="26"/>
          <w:lang w:eastAsia="pl-PL"/>
        </w:rPr>
        <w:t xml:space="preserve">1/2, </w:t>
      </w:r>
      <w:r w:rsidRPr="004B5BE7">
        <w:rPr>
          <w:rFonts w:ascii="Segoe UI" w:eastAsia="MS Gothic" w:hAnsi="Segoe UI" w:cs="Segoe UI"/>
          <w:color w:val="252525"/>
          <w:sz w:val="26"/>
          <w:szCs w:val="26"/>
          <w:lang w:eastAsia="pl-PL"/>
        </w:rPr>
        <w:t xml:space="preserve">nie możesz kontynuować gry na rynku </w:t>
      </w:r>
      <w:proofErr w:type="spellStart"/>
      <w:r w:rsidRPr="004B5BE7">
        <w:rPr>
          <w:rFonts w:ascii="Segoe UI" w:eastAsia="Times New Roman" w:hAnsi="Segoe UI" w:cs="Segoe UI"/>
          <w:color w:val="252525"/>
          <w:sz w:val="26"/>
          <w:szCs w:val="26"/>
          <w:lang w:eastAsia="pl-PL"/>
        </w:rPr>
        <w:t>Forex</w:t>
      </w:r>
      <w:proofErr w:type="spellEnd"/>
      <w:r w:rsidRPr="004B5BE7">
        <w:rPr>
          <w:rFonts w:ascii="Segoe UI" w:eastAsia="Times New Roman" w:hAnsi="Segoe UI" w:cs="Segoe UI"/>
          <w:color w:val="252525"/>
          <w:sz w:val="26"/>
          <w:szCs w:val="26"/>
          <w:lang w:eastAsia="pl-PL"/>
        </w:rPr>
        <w:t>.</w:t>
      </w:r>
    </w:p>
    <w:p w14:paraId="3AE4928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Mając z góry założone, że analiza techniczna jest bezużyteczna z powodu błędnej wiedzy </w:t>
      </w:r>
      <w:r w:rsidRPr="004B5BE7">
        <w:rPr>
          <w:rFonts w:ascii="Segoe UI" w:eastAsia="Times New Roman" w:hAnsi="Segoe UI" w:cs="Segoe UI"/>
          <w:color w:val="252525"/>
          <w:sz w:val="26"/>
          <w:szCs w:val="26"/>
          <w:lang w:eastAsia="pl-PL"/>
        </w:rPr>
        <w:t xml:space="preserve">-&gt; nie </w:t>
      </w:r>
      <w:r w:rsidRPr="004B5BE7">
        <w:rPr>
          <w:rFonts w:ascii="Segoe UI" w:eastAsia="MS Gothic" w:hAnsi="Segoe UI" w:cs="Segoe UI"/>
          <w:color w:val="252525"/>
          <w:sz w:val="26"/>
          <w:szCs w:val="26"/>
          <w:lang w:eastAsia="pl-PL"/>
        </w:rPr>
        <w:t xml:space="preserve">podejmując wysiłku, </w:t>
      </w:r>
      <w:r w:rsidRPr="004B5BE7">
        <w:rPr>
          <w:rFonts w:ascii="Segoe UI" w:eastAsia="Times New Roman" w:hAnsi="Segoe UI" w:cs="Segoe UI"/>
          <w:color w:val="252525"/>
          <w:sz w:val="26"/>
          <w:szCs w:val="26"/>
          <w:lang w:eastAsia="pl-PL"/>
        </w:rPr>
        <w:t>aby</w:t>
      </w:r>
      <w:r w:rsidRPr="004B5BE7">
        <w:rPr>
          <w:rFonts w:ascii="Segoe UI" w:eastAsia="MS Gothic" w:hAnsi="Segoe UI" w:cs="Segoe UI"/>
          <w:color w:val="252525"/>
          <w:sz w:val="26"/>
          <w:szCs w:val="26"/>
          <w:lang w:eastAsia="pl-PL"/>
        </w:rPr>
        <w:t xml:space="preserve"> zrozumieć analizę techniczną -&gt; droga do stania się zwycięskim </w:t>
      </w:r>
      <w:proofErr w:type="spellStart"/>
      <w:r w:rsidRPr="004B5BE7">
        <w:rPr>
          <w:rFonts w:ascii="Segoe UI" w:eastAsia="MS Gothic" w:hAnsi="Segoe UI" w:cs="Segoe UI"/>
          <w:color w:val="252525"/>
          <w:sz w:val="26"/>
          <w:szCs w:val="26"/>
          <w:lang w:eastAsia="pl-PL"/>
        </w:rPr>
        <w:t>traderem</w:t>
      </w:r>
      <w:proofErr w:type="spellEnd"/>
      <w:r w:rsidRPr="004B5BE7">
        <w:rPr>
          <w:rFonts w:ascii="Segoe UI" w:eastAsia="MS Gothic" w:hAnsi="Segoe UI" w:cs="Segoe UI"/>
          <w:color w:val="252525"/>
          <w:sz w:val="26"/>
          <w:szCs w:val="26"/>
          <w:lang w:eastAsia="pl-PL"/>
        </w:rPr>
        <w:t xml:space="preserve"> staje się odległa. Tak, to wspaniałe błędne koło.</w:t>
      </w:r>
    </w:p>
    <w:p w14:paraId="6DD727C0" w14:textId="77777777" w:rsidR="009936D0" w:rsidRPr="004B5BE7" w:rsidRDefault="009936D0" w:rsidP="009936D0">
      <w:p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b/>
          <w:bCs/>
          <w:color w:val="252525"/>
          <w:sz w:val="26"/>
          <w:szCs w:val="26"/>
          <w:lang w:eastAsia="pl-PL"/>
        </w:rPr>
        <w:t xml:space="preserve">Kiedy </w:t>
      </w:r>
      <w:r w:rsidRPr="004B5BE7">
        <w:rPr>
          <w:rFonts w:ascii="Segoe UI" w:eastAsia="MS Gothic" w:hAnsi="Segoe UI" w:cs="Segoe UI"/>
          <w:color w:val="252525"/>
          <w:sz w:val="26"/>
          <w:szCs w:val="26"/>
          <w:lang w:eastAsia="pl-PL"/>
        </w:rPr>
        <w:t xml:space="preserve">używasz analizy technicznej, </w:t>
      </w:r>
      <w:r w:rsidRPr="004B5BE7">
        <w:rPr>
          <w:rFonts w:ascii="Segoe UI" w:eastAsia="MS Gothic" w:hAnsi="Segoe UI" w:cs="Segoe UI"/>
          <w:b/>
          <w:bCs/>
          <w:color w:val="252525"/>
          <w:sz w:val="26"/>
          <w:szCs w:val="26"/>
          <w:lang w:eastAsia="pl-PL"/>
        </w:rPr>
        <w:t xml:space="preserve">"Zawsze pamiętaj o formule obliczeniowej! Z drugiej strony, jeśli nie pamiętasz formuły, nie używaj jej! </w:t>
      </w:r>
      <w:r w:rsidRPr="004B5BE7">
        <w:rPr>
          <w:rFonts w:ascii="Segoe UI" w:eastAsia="MS Gothic" w:hAnsi="Segoe UI" w:cs="Segoe UI"/>
          <w:color w:val="252525"/>
          <w:sz w:val="26"/>
          <w:szCs w:val="26"/>
          <w:lang w:eastAsia="pl-PL"/>
        </w:rPr>
        <w:t>To jest podstawowa zasada.</w:t>
      </w:r>
    </w:p>
    <w:p w14:paraId="721CEC9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Formuła obliczeniowa tabeli równowagi jest na poziomie zrozumiałym nawet dla uczniów szkoły podstawowej. Nie ma powodu, aby było to trudne, ponieważ jest on wykonany według tak prostej formuły, że nawet uczniowie szkoły podstawowej mogą go zrozumieć. Tabela Równowagi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pozwala zrozumieć trendy "na pierwszy rzut oka". Jest to prosty wskaźnik wbrew wizerunkowi bycia trudnym.</w:t>
      </w:r>
    </w:p>
    <w:p w14:paraId="5AADD9E3" w14:textId="77777777" w:rsidR="009936D0" w:rsidRPr="00F9126F"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sz w:val="38"/>
          <w:szCs w:val="38"/>
          <w:lang w:eastAsia="pl-PL"/>
        </w:rPr>
      </w:pPr>
      <w:r w:rsidRPr="00F9126F">
        <w:rPr>
          <w:rFonts w:ascii="Segoe UI" w:eastAsia="MS Gothic" w:hAnsi="Segoe UI" w:cs="Segoe UI"/>
          <w:b/>
          <w:bCs/>
          <w:sz w:val="38"/>
          <w:szCs w:val="38"/>
          <w:lang w:eastAsia="pl-PL"/>
        </w:rPr>
        <w:lastRenderedPageBreak/>
        <w:t>Równowaga w skrócie] Poznaj wzór dla każdej linii!</w:t>
      </w:r>
    </w:p>
    <w:p w14:paraId="5A8CC2BD" w14:textId="4F72DDBE" w:rsidR="009936D0" w:rsidRPr="004B5BE7" w:rsidRDefault="00F9126F"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78048" behindDoc="0" locked="0" layoutInCell="1" allowOverlap="1" wp14:anchorId="04B1A575" wp14:editId="4A750CCF">
                <wp:simplePos x="0" y="0"/>
                <wp:positionH relativeFrom="column">
                  <wp:posOffset>1448540</wp:posOffset>
                </wp:positionH>
                <wp:positionV relativeFrom="paragraph">
                  <wp:posOffset>32719</wp:posOffset>
                </wp:positionV>
                <wp:extent cx="2617524" cy="260019"/>
                <wp:effectExtent l="0" t="0" r="11430" b="26035"/>
                <wp:wrapNone/>
                <wp:docPr id="206" name="Pole tekstowe 206"/>
                <wp:cNvGraphicFramePr/>
                <a:graphic xmlns:a="http://schemas.openxmlformats.org/drawingml/2006/main">
                  <a:graphicData uri="http://schemas.microsoft.com/office/word/2010/wordprocessingShape">
                    <wps:wsp>
                      <wps:cNvSpPr txBox="1"/>
                      <wps:spPr>
                        <a:xfrm>
                          <a:off x="0" y="0"/>
                          <a:ext cx="2617524" cy="260019"/>
                        </a:xfrm>
                        <a:prstGeom prst="rect">
                          <a:avLst/>
                        </a:prstGeom>
                        <a:solidFill>
                          <a:schemeClr val="lt1"/>
                        </a:solidFill>
                        <a:ln w="6350">
                          <a:solidFill>
                            <a:prstClr val="black"/>
                          </a:solidFill>
                        </a:ln>
                      </wps:spPr>
                      <wps:txbx>
                        <w:txbxContent>
                          <w:p w14:paraId="28B908DF" w14:textId="510BD7A4" w:rsidR="0047020F" w:rsidRDefault="0047020F">
                            <w:r>
                              <w:t>Zapamiętajmy wzór na analizę techniczną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B1A575" id="Pole tekstowe 206" o:spid="_x0000_s1042" type="#_x0000_t202" style="position:absolute;margin-left:114.05pt;margin-top:2.6pt;width:206.1pt;height:20.4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" fillcolor="white [3201]" strokeweight=".5pt">
                <v:textbox>
                  <w:txbxContent>
                    <w:p w14:paraId="28B908DF" w14:textId="510BD7A4" w:rsidR="0047020F" w:rsidRDefault="0047020F">
                      <w:r>
                        <w:t>Zapamiętajmy wzór na analizę techniczną</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12442E88" wp14:editId="3DF804AE">
            <wp:extent cx="5760720" cy="3837940"/>
            <wp:effectExtent l="0" t="0" r="0" b="0"/>
            <wp:docPr id="121" name="Obraz 121" descr="テクニカル計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テクニカル計算"/>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6517AE5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Tak, upewnijmy się, że masz formułę w swojej głowie, aby zwiększyć swoje własne cenne pieniądze.</w:t>
      </w:r>
    </w:p>
    <w:p w14:paraId="5889209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Jak w przypadku wszystkiego, oczywiście nie ma </w:t>
      </w:r>
      <w:r w:rsidRPr="004B5BE7">
        <w:rPr>
          <w:rFonts w:ascii="Segoe UI" w:eastAsia="Times New Roman" w:hAnsi="Segoe UI" w:cs="Segoe UI"/>
          <w:color w:val="252525"/>
          <w:sz w:val="26"/>
          <w:szCs w:val="26"/>
          <w:lang w:eastAsia="pl-PL"/>
        </w:rPr>
        <w:t>100%</w:t>
      </w:r>
      <w:r w:rsidRPr="004B5BE7">
        <w:rPr>
          <w:rFonts w:ascii="Segoe UI" w:eastAsia="MS Gothic" w:hAnsi="Segoe UI" w:cs="Segoe UI"/>
          <w:color w:val="252525"/>
          <w:sz w:val="26"/>
          <w:szCs w:val="26"/>
          <w:lang w:eastAsia="pl-PL"/>
        </w:rPr>
        <w:t xml:space="preserve"> w analizie technicznej. Możesz osiągnąć zysk, ustawiając się z sygnałem wskaźników technicznych, wykrywając oszustwo we wczesnym stadium po ustawieniu i szybko zamykając konto.</w:t>
      </w:r>
    </w:p>
    <w:p w14:paraId="1FB435E5" w14:textId="253A5C41"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1) </w:t>
      </w:r>
      <w:r w:rsidR="001C6CDF">
        <w:rPr>
          <w:rFonts w:ascii="Segoe UI" w:eastAsia="MS Gothic" w:hAnsi="Segoe UI" w:cs="Segoe UI"/>
          <w:b/>
          <w:bCs/>
          <w:color w:val="144276"/>
          <w:sz w:val="36"/>
          <w:szCs w:val="36"/>
          <w:lang w:eastAsia="pl-PL"/>
        </w:rPr>
        <w:t>W</w:t>
      </w:r>
      <w:r w:rsidRPr="004B5BE7">
        <w:rPr>
          <w:rFonts w:ascii="Segoe UI" w:eastAsia="MS Gothic" w:hAnsi="Segoe UI" w:cs="Segoe UI"/>
          <w:b/>
          <w:bCs/>
          <w:color w:val="144276"/>
          <w:sz w:val="36"/>
          <w:szCs w:val="36"/>
          <w:lang w:eastAsia="pl-PL"/>
        </w:rPr>
        <w:t>zór dla wszystkich wierszy</w:t>
      </w:r>
    </w:p>
    <w:p w14:paraId="5F84616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Linia przeliczeniowa = (Najwyższa cena w ciągu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 Najniższa cena w ciągu ostatnich </w:t>
      </w:r>
      <w:r w:rsidRPr="004B5BE7">
        <w:rPr>
          <w:rFonts w:ascii="Segoe UI" w:eastAsia="Times New Roman" w:hAnsi="Segoe UI" w:cs="Segoe UI"/>
          <w:color w:val="252525"/>
          <w:sz w:val="26"/>
          <w:szCs w:val="26"/>
          <w:lang w:eastAsia="pl-PL"/>
        </w:rPr>
        <w:t>9 dni) / 2</w:t>
      </w:r>
    </w:p>
    <w:p w14:paraId="749912F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Linia bazowa = (Najwyższa cena w ciągu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 Najniższa cena w ciągu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w:t>
      </w:r>
      <w:r w:rsidRPr="004B5BE7">
        <w:rPr>
          <w:rFonts w:ascii="Segoe UI" w:eastAsia="Times New Roman" w:hAnsi="Segoe UI" w:cs="Segoe UI"/>
          <w:color w:val="252525"/>
          <w:sz w:val="26"/>
          <w:szCs w:val="26"/>
          <w:lang w:eastAsia="pl-PL"/>
        </w:rPr>
        <w:t>/ 2</w:t>
      </w:r>
    </w:p>
    <w:p w14:paraId="2F788AA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proofErr w:type="spellStart"/>
      <w:r w:rsidRPr="004B5BE7">
        <w:rPr>
          <w:rFonts w:ascii="Segoe UI" w:eastAsia="MS Gothic" w:hAnsi="Segoe UI" w:cs="Segoe UI"/>
          <w:color w:val="252525"/>
          <w:sz w:val="26"/>
          <w:szCs w:val="26"/>
          <w:lang w:eastAsia="pl-PL"/>
        </w:rPr>
        <w:t>Lagging</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Span</w:t>
      </w:r>
      <w:proofErr w:type="spellEnd"/>
      <w:r w:rsidRPr="004B5BE7">
        <w:rPr>
          <w:rFonts w:ascii="Segoe UI" w:eastAsia="MS Gothic" w:hAnsi="Segoe UI" w:cs="Segoe UI"/>
          <w:color w:val="252525"/>
          <w:sz w:val="26"/>
          <w:szCs w:val="26"/>
          <w:lang w:eastAsia="pl-PL"/>
        </w:rPr>
        <w:t xml:space="preserve"> = cena zamknięcia dnia przesunięta 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w przeszłości</w:t>
      </w:r>
    </w:p>
    <w:p w14:paraId="3E6D1B0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proofErr w:type="spellStart"/>
      <w:r w:rsidRPr="004B5BE7">
        <w:rPr>
          <w:rFonts w:ascii="Segoe UI" w:eastAsia="MS Gothic" w:hAnsi="Segoe UI" w:cs="Segoe UI"/>
          <w:color w:val="252525"/>
          <w:sz w:val="26"/>
          <w:szCs w:val="26"/>
          <w:lang w:eastAsia="pl-PL"/>
        </w:rPr>
        <w:t>Forward</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Span</w:t>
      </w:r>
      <w:proofErr w:type="spellEnd"/>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{(Linia konwersji + Linia odniesienia)/2} w 26-dniowej przyszłości.</w:t>
      </w:r>
    </w:p>
    <w:p w14:paraId="7AB322B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proofErr w:type="spellStart"/>
      <w:r w:rsidRPr="004B5BE7">
        <w:rPr>
          <w:rFonts w:ascii="Segoe UI" w:eastAsia="MS Gothic" w:hAnsi="Segoe UI" w:cs="Segoe UI"/>
          <w:color w:val="252525"/>
          <w:sz w:val="26"/>
          <w:szCs w:val="26"/>
          <w:lang w:eastAsia="pl-PL"/>
        </w:rPr>
        <w:t>Forward</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Span</w:t>
      </w:r>
      <w:proofErr w:type="spellEnd"/>
      <w:r w:rsidRPr="004B5BE7">
        <w:rPr>
          <w:rFonts w:ascii="Segoe UI" w:eastAsia="MS Gothic" w:hAnsi="Segoe UI" w:cs="Segoe UI"/>
          <w:color w:val="252525"/>
          <w:sz w:val="26"/>
          <w:szCs w:val="26"/>
          <w:lang w:eastAsia="pl-PL"/>
        </w:rPr>
        <w:t xml:space="preserve"> 2 = {(Najwyższa cena w ciągu ostatnich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 xml:space="preserve">dni + Najniższa cena w ciągu ostatnich </w:t>
      </w:r>
      <w:r w:rsidRPr="004B5BE7">
        <w:rPr>
          <w:rFonts w:ascii="Segoe UI" w:eastAsia="Times New Roman" w:hAnsi="Segoe UI" w:cs="Segoe UI"/>
          <w:color w:val="252525"/>
          <w:sz w:val="26"/>
          <w:szCs w:val="26"/>
          <w:lang w:eastAsia="pl-PL"/>
        </w:rPr>
        <w:t>52 dni</w:t>
      </w:r>
      <w:r w:rsidRPr="004B5BE7">
        <w:rPr>
          <w:rFonts w:ascii="Segoe UI" w:eastAsia="MS Gothic" w:hAnsi="Segoe UI" w:cs="Segoe UI"/>
          <w:color w:val="252525"/>
          <w:sz w:val="26"/>
          <w:szCs w:val="26"/>
          <w:lang w:eastAsia="pl-PL"/>
        </w:rPr>
        <w:t xml:space="preserve">)/2} na następne </w:t>
      </w:r>
      <w:r w:rsidRPr="004B5BE7">
        <w:rPr>
          <w:rFonts w:ascii="Segoe UI" w:eastAsia="Times New Roman" w:hAnsi="Segoe UI" w:cs="Segoe UI"/>
          <w:color w:val="252525"/>
          <w:sz w:val="26"/>
          <w:szCs w:val="26"/>
          <w:lang w:eastAsia="pl-PL"/>
        </w:rPr>
        <w:t>26 dni</w:t>
      </w:r>
    </w:p>
    <w:p w14:paraId="4547259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Przy obliczaniu liczby dni na wykresie równowagi, wszystkie dni są liczone łącznie z samym dniem.</w:t>
      </w:r>
    </w:p>
    <w:p w14:paraId="5579CF5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 Sama formuła nie jest wcale skomplikowana.</w:t>
      </w:r>
    </w:p>
    <w:p w14:paraId="3D154E3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 przykład, najwyższa cena w ciągu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to najwyższa cena w ciągu </w:t>
      </w:r>
      <w:r w:rsidRPr="004B5BE7">
        <w:rPr>
          <w:rFonts w:ascii="Segoe UI" w:eastAsia="Times New Roman" w:hAnsi="Segoe UI" w:cs="Segoe UI"/>
          <w:color w:val="252525"/>
          <w:sz w:val="26"/>
          <w:szCs w:val="26"/>
          <w:lang w:eastAsia="pl-PL"/>
        </w:rPr>
        <w:t xml:space="preserve">9 świec, które </w:t>
      </w:r>
      <w:r w:rsidRPr="004B5BE7">
        <w:rPr>
          <w:rFonts w:ascii="Segoe UI" w:eastAsia="MS Gothic" w:hAnsi="Segoe UI" w:cs="Segoe UI"/>
          <w:color w:val="252525"/>
          <w:sz w:val="26"/>
          <w:szCs w:val="26"/>
          <w:lang w:eastAsia="pl-PL"/>
        </w:rPr>
        <w:t xml:space="preserve">obejmują dzień dzisiejszy na wykresie dziennym. Najniższa cena w ciągu ostatnich </w:t>
      </w:r>
      <w:r w:rsidRPr="004B5BE7">
        <w:rPr>
          <w:rFonts w:ascii="Segoe UI" w:eastAsia="Times New Roman" w:hAnsi="Segoe UI" w:cs="Segoe UI"/>
          <w:color w:val="252525"/>
          <w:sz w:val="26"/>
          <w:szCs w:val="26"/>
          <w:lang w:eastAsia="pl-PL"/>
        </w:rPr>
        <w:t xml:space="preserve">9 dni jest również </w:t>
      </w:r>
      <w:r w:rsidRPr="004B5BE7">
        <w:rPr>
          <w:rFonts w:ascii="Segoe UI" w:eastAsia="MS Gothic" w:hAnsi="Segoe UI" w:cs="Segoe UI"/>
          <w:color w:val="252525"/>
          <w:sz w:val="26"/>
          <w:szCs w:val="26"/>
          <w:lang w:eastAsia="pl-PL"/>
        </w:rPr>
        <w:t xml:space="preserve">najniższą ceną w ciągu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świec.</w:t>
      </w:r>
    </w:p>
    <w:p w14:paraId="7566AAF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proofErr w:type="spellStart"/>
      <w:r w:rsidRPr="004B5BE7">
        <w:rPr>
          <w:rFonts w:ascii="Segoe UI" w:eastAsia="MS Gothic" w:hAnsi="Segoe UI" w:cs="Segoe UI"/>
          <w:color w:val="252525"/>
          <w:sz w:val="26"/>
          <w:szCs w:val="26"/>
          <w:lang w:eastAsia="pl-PL"/>
        </w:rPr>
        <w:lastRenderedPageBreak/>
        <w:t>Lagging</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Span</w:t>
      </w:r>
      <w:proofErr w:type="spellEnd"/>
      <w:r w:rsidRPr="004B5BE7">
        <w:rPr>
          <w:rFonts w:ascii="Segoe UI" w:eastAsia="MS Gothic" w:hAnsi="Segoe UI" w:cs="Segoe UI"/>
          <w:color w:val="252525"/>
          <w:sz w:val="26"/>
          <w:szCs w:val="26"/>
          <w:lang w:eastAsia="pl-PL"/>
        </w:rPr>
        <w:t xml:space="preserve"> nie ma nawet formuły. To tylko przesuwa cenę zamknięcia 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w przeszłość. Tak jest, po prostu przesuń go.</w:t>
      </w:r>
    </w:p>
    <w:p w14:paraId="7EB9796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Niektórzy z Was mogli zauważyć w poprzednim wyjaśnieniu, że powyższa formuła mówi o dniach, ale w rzeczywistości jest to to samo, co liczba świec na wykresie, którego używasz. Tak więc, jeśli używasz wykresu godzinowego, najniższa cena w ciągu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jest najniższą ceną w ciągu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godzin.</w:t>
      </w:r>
    </w:p>
    <w:p w14:paraId="2C7457B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to dobry sposób na lepsze zrozumienie rynku.</w:t>
      </w:r>
    </w:p>
    <w:p w14:paraId="0654D5F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Dokładna formuła, którą należy stosować dla wszystkich okresów świecowych jest następująca.</w:t>
      </w:r>
    </w:p>
    <w:p w14:paraId="7FA1A5E4" w14:textId="77777777" w:rsidR="009936D0" w:rsidRPr="004B5BE7" w:rsidRDefault="009936D0" w:rsidP="009936D0">
      <w:pPr>
        <w:shd w:val="clear" w:color="auto" w:fill="FFFFFF"/>
        <w:spacing w:after="0" w:line="240" w:lineRule="auto"/>
        <w:rPr>
          <w:rFonts w:ascii="Segoe UI" w:eastAsia="Times New Roman" w:hAnsi="Segoe UI" w:cs="Segoe UI"/>
          <w:b/>
          <w:bCs/>
          <w:color w:val="9E9E9E"/>
          <w:sz w:val="2"/>
          <w:szCs w:val="2"/>
          <w:lang w:eastAsia="pl-PL"/>
        </w:rPr>
      </w:pPr>
      <w:r w:rsidRPr="004B5BE7">
        <w:rPr>
          <w:rFonts w:ascii="Segoe UI" w:eastAsia="MS Gothic" w:hAnsi="Segoe UI" w:cs="Segoe UI"/>
          <w:b/>
          <w:bCs/>
          <w:color w:val="9E9E9E"/>
          <w:sz w:val="2"/>
          <w:szCs w:val="2"/>
          <w:lang w:eastAsia="pl-PL"/>
        </w:rPr>
        <w:t>nagłówek</w:t>
      </w:r>
    </w:p>
    <w:p w14:paraId="7766265E" w14:textId="77777777" w:rsidR="009936D0" w:rsidRPr="004B5BE7" w:rsidRDefault="009936D0" w:rsidP="009936D0">
      <w:pPr>
        <w:shd w:val="clear" w:color="auto" w:fill="FFFFFF"/>
        <w:spacing w:after="15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Linia przeliczeniowa = (Najwyższa cena w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krokach + Najniższa cena w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krokach) </w:t>
      </w:r>
      <w:r w:rsidRPr="004B5BE7">
        <w:rPr>
          <w:rFonts w:ascii="Segoe UI" w:eastAsia="Times New Roman" w:hAnsi="Segoe UI" w:cs="Segoe UI"/>
          <w:color w:val="252525"/>
          <w:sz w:val="26"/>
          <w:szCs w:val="26"/>
          <w:lang w:eastAsia="pl-PL"/>
        </w:rPr>
        <w:t>/ 2</w:t>
      </w:r>
    </w:p>
    <w:p w14:paraId="24DADECF" w14:textId="77777777" w:rsidR="009936D0" w:rsidRPr="004B5BE7" w:rsidRDefault="009936D0" w:rsidP="009936D0">
      <w:pPr>
        <w:shd w:val="clear" w:color="auto" w:fill="FFFFFF"/>
        <w:spacing w:after="15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Linia bazowa = (Najwyższa cena z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okresów + Najniższa cena z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okresów) </w:t>
      </w:r>
      <w:r w:rsidRPr="004B5BE7">
        <w:rPr>
          <w:rFonts w:ascii="Segoe UI" w:eastAsia="Times New Roman" w:hAnsi="Segoe UI" w:cs="Segoe UI"/>
          <w:color w:val="252525"/>
          <w:sz w:val="26"/>
          <w:szCs w:val="26"/>
          <w:lang w:eastAsia="pl-PL"/>
        </w:rPr>
        <w:t>/ 2</w:t>
      </w:r>
    </w:p>
    <w:p w14:paraId="7BA26C02" w14:textId="77777777" w:rsidR="009936D0" w:rsidRPr="004B5BE7" w:rsidRDefault="009936D0" w:rsidP="009936D0">
      <w:pPr>
        <w:shd w:val="clear" w:color="auto" w:fill="FFFFFF"/>
        <w:spacing w:after="150" w:line="540" w:lineRule="atLeast"/>
        <w:rPr>
          <w:rFonts w:ascii="Segoe UI" w:eastAsia="Times New Roman" w:hAnsi="Segoe UI" w:cs="Segoe UI"/>
          <w:color w:val="252525"/>
          <w:sz w:val="26"/>
          <w:szCs w:val="26"/>
          <w:lang w:eastAsia="pl-PL"/>
        </w:rPr>
      </w:pPr>
      <w:proofErr w:type="spellStart"/>
      <w:r w:rsidRPr="004B5BE7">
        <w:rPr>
          <w:rFonts w:ascii="Segoe UI" w:eastAsia="MS Gothic" w:hAnsi="Segoe UI" w:cs="Segoe UI"/>
          <w:color w:val="252525"/>
          <w:sz w:val="26"/>
          <w:szCs w:val="26"/>
          <w:lang w:eastAsia="pl-PL"/>
        </w:rPr>
        <w:t>Lagging</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Span</w:t>
      </w:r>
      <w:proofErr w:type="spellEnd"/>
      <w:r w:rsidRPr="004B5BE7">
        <w:rPr>
          <w:rFonts w:ascii="Segoe UI" w:eastAsia="MS Gothic" w:hAnsi="Segoe UI" w:cs="Segoe UI"/>
          <w:color w:val="252525"/>
          <w:sz w:val="26"/>
          <w:szCs w:val="26"/>
          <w:lang w:eastAsia="pl-PL"/>
        </w:rPr>
        <w:t xml:space="preserve"> = kurs zamknięcia bieżącej nogi przesunięty 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nóg</w:t>
      </w:r>
    </w:p>
    <w:p w14:paraId="21168D80" w14:textId="77777777" w:rsidR="009936D0" w:rsidRPr="004B5BE7" w:rsidRDefault="009936D0" w:rsidP="009936D0">
      <w:pPr>
        <w:shd w:val="clear" w:color="auto" w:fill="FFFFFF"/>
        <w:spacing w:after="15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Rozpiętość 1 = {(linia przeliczeniowa + linia odniesienia)/2} w przyszłych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etapach.</w:t>
      </w:r>
    </w:p>
    <w:p w14:paraId="793F3C3E" w14:textId="77777777" w:rsidR="009936D0" w:rsidRPr="004B5BE7" w:rsidRDefault="009936D0" w:rsidP="009936D0">
      <w:pPr>
        <w:shd w:val="clear" w:color="auto" w:fill="FFFFFF"/>
        <w:spacing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Wiodący </w:t>
      </w:r>
      <w:proofErr w:type="spellStart"/>
      <w:r w:rsidRPr="004B5BE7">
        <w:rPr>
          <w:rFonts w:ascii="Segoe UI" w:eastAsia="MS Gothic" w:hAnsi="Segoe UI" w:cs="Segoe UI"/>
          <w:color w:val="252525"/>
          <w:sz w:val="26"/>
          <w:szCs w:val="26"/>
          <w:lang w:eastAsia="pl-PL"/>
        </w:rPr>
        <w:t>Span</w:t>
      </w:r>
      <w:proofErr w:type="spellEnd"/>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 {(Najwyższa cena w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 xml:space="preserve">ostatnich nogach + Najniższa cena w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 xml:space="preserve">ostatnich nogach)/2} w przyszłych </w:t>
      </w:r>
      <w:r w:rsidRPr="004B5BE7">
        <w:rPr>
          <w:rFonts w:ascii="Segoe UI" w:eastAsia="Times New Roman" w:hAnsi="Segoe UI" w:cs="Segoe UI"/>
          <w:color w:val="252525"/>
          <w:sz w:val="26"/>
          <w:szCs w:val="26"/>
          <w:lang w:eastAsia="pl-PL"/>
        </w:rPr>
        <w:t>26 nogach</w:t>
      </w:r>
    </w:p>
    <w:p w14:paraId="09F7011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Kolejną rzeczą, o której należy pamiętać, jest to, że kiedy liczysz nogi, liczysz również dzień. Kiedy piszesz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linii opóźnienia poza, piszesz je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 xml:space="preserve">linii później. A te liczby, </w:t>
      </w:r>
      <w:r w:rsidRPr="004B5BE7">
        <w:rPr>
          <w:rFonts w:ascii="Segoe UI" w:eastAsia="Times New Roman" w:hAnsi="Segoe UI" w:cs="Segoe UI"/>
          <w:color w:val="252525"/>
          <w:sz w:val="26"/>
          <w:szCs w:val="26"/>
          <w:lang w:eastAsia="pl-PL"/>
        </w:rPr>
        <w:t xml:space="preserve">9, 26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52</w:t>
      </w:r>
      <w:r w:rsidRPr="004B5BE7">
        <w:rPr>
          <w:rFonts w:ascii="Segoe UI" w:eastAsia="MS Gothic" w:hAnsi="Segoe UI" w:cs="Segoe UI"/>
          <w:color w:val="252525"/>
          <w:sz w:val="26"/>
          <w:szCs w:val="26"/>
          <w:lang w:eastAsia="pl-PL"/>
        </w:rPr>
        <w:t>, są w zasadzie stałe. Nie jest możliwa dowolna zmiana liczb, jak w przypadku innych wskaźników technicznych, ani wybór tej, która nam się podoba.</w:t>
      </w:r>
    </w:p>
    <w:p w14:paraId="63F0F4C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Nie oznacza to jednak, że parametr ten nie powinien być nigdy zmieniany, a liczba dni do przesunięcia rozpiętości zalegania może być zmieniana w celu porównania każdego przypadku. Inne wartości mogą być również nieznacznie zmienione dla porównania, ale początkujący raczej nie będą ich używać w ten sposób, więc z reguły wartości te nie są zmieniane.</w:t>
      </w:r>
    </w:p>
    <w:p w14:paraId="2DEAEC4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 drugiej strony, myślę, że jest to łatwe do przyzwyczajenia dla początkujących, ponieważ nie trzeba samemu ustawiać wartości.</w:t>
      </w:r>
    </w:p>
    <w:p w14:paraId="2876466B" w14:textId="1A439C28"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2. </w:t>
      </w:r>
      <w:r w:rsidR="001C6CDF">
        <w:rPr>
          <w:rFonts w:ascii="Segoe UI" w:eastAsia="Times New Roman" w:hAnsi="Segoe UI" w:cs="Segoe UI"/>
          <w:b/>
          <w:bCs/>
          <w:color w:val="144276"/>
          <w:sz w:val="36"/>
          <w:szCs w:val="36"/>
          <w:lang w:eastAsia="pl-PL"/>
        </w:rPr>
        <w:t>C</w:t>
      </w:r>
      <w:r w:rsidRPr="004B5BE7">
        <w:rPr>
          <w:rFonts w:ascii="Segoe UI" w:eastAsia="Times New Roman" w:hAnsi="Segoe UI" w:cs="Segoe UI"/>
          <w:b/>
          <w:bCs/>
          <w:color w:val="144276"/>
          <w:sz w:val="36"/>
          <w:szCs w:val="36"/>
          <w:lang w:eastAsia="pl-PL"/>
        </w:rPr>
        <w:t xml:space="preserve">o </w:t>
      </w:r>
      <w:r w:rsidRPr="004B5BE7">
        <w:rPr>
          <w:rFonts w:ascii="Segoe UI" w:eastAsia="MS Gothic" w:hAnsi="Segoe UI" w:cs="Segoe UI"/>
          <w:b/>
          <w:bCs/>
          <w:color w:val="144276"/>
          <w:sz w:val="36"/>
          <w:szCs w:val="36"/>
          <w:lang w:eastAsia="pl-PL"/>
        </w:rPr>
        <w:t>oznacza ta linia?</w:t>
      </w:r>
    </w:p>
    <w:p w14:paraId="5C78315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spojrzysz na wzór dla linii, zauważysz, że wszystkie linie z wyjątkiem rozpiętości opóźnienia są ÷2.</w:t>
      </w:r>
    </w:p>
    <w:p w14:paraId="0A08BDF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A wśród nich, Conversion Line, Reference Line i </w:t>
      </w:r>
      <w:proofErr w:type="spellStart"/>
      <w:r w:rsidRPr="004B5BE7">
        <w:rPr>
          <w:rFonts w:ascii="Segoe UI" w:eastAsia="MS Gothic" w:hAnsi="Segoe UI" w:cs="Segoe UI"/>
          <w:color w:val="252525"/>
          <w:sz w:val="26"/>
          <w:szCs w:val="26"/>
          <w:lang w:eastAsia="pl-PL"/>
        </w:rPr>
        <w:t>Leading</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Span</w:t>
      </w:r>
      <w:proofErr w:type="spellEnd"/>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 xml:space="preserve">2 są </w:t>
      </w:r>
      <w:r w:rsidRPr="004B5BE7">
        <w:rPr>
          <w:rFonts w:ascii="Segoe UI" w:eastAsia="MS Gothic" w:hAnsi="Segoe UI" w:cs="Segoe UI"/>
          <w:color w:val="252525"/>
          <w:sz w:val="26"/>
          <w:szCs w:val="26"/>
          <w:lang w:eastAsia="pl-PL"/>
        </w:rPr>
        <w:t xml:space="preserve">najwyższe i najniższe ceny z pewnego okresu w przeszłości dodane razem i podzielone przez </w:t>
      </w:r>
      <w:r w:rsidRPr="004B5BE7">
        <w:rPr>
          <w:rFonts w:ascii="Segoe UI" w:eastAsia="Times New Roman" w:hAnsi="Segoe UI" w:cs="Segoe UI"/>
          <w:color w:val="252525"/>
          <w:sz w:val="26"/>
          <w:szCs w:val="26"/>
          <w:lang w:eastAsia="pl-PL"/>
        </w:rPr>
        <w:t>2.</w:t>
      </w:r>
      <w:r w:rsidRPr="004B5BE7">
        <w:rPr>
          <w:rFonts w:ascii="Segoe UI" w:eastAsia="MS Gothic" w:hAnsi="Segoe UI" w:cs="Segoe UI"/>
          <w:color w:val="252525"/>
          <w:sz w:val="26"/>
          <w:szCs w:val="26"/>
          <w:lang w:eastAsia="pl-PL"/>
        </w:rPr>
        <w:t xml:space="preserve"> Innymi słowy, są one średnią (środkiem) ruchów cen w pewnym okresie czasu w przeszłości. Jest to tak zwana cena połówkowa lub cena średnia (</w:t>
      </w:r>
      <w:proofErr w:type="spellStart"/>
      <w:r w:rsidRPr="004B5BE7">
        <w:rPr>
          <w:rFonts w:ascii="Segoe UI" w:eastAsia="MS Gothic" w:hAnsi="Segoe UI" w:cs="Segoe UI"/>
          <w:color w:val="252525"/>
          <w:sz w:val="26"/>
          <w:szCs w:val="26"/>
          <w:lang w:eastAsia="pl-PL"/>
        </w:rPr>
        <w:t>middle</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price</w:t>
      </w:r>
      <w:proofErr w:type="spellEnd"/>
      <w:r w:rsidRPr="004B5BE7">
        <w:rPr>
          <w:rFonts w:ascii="Segoe UI" w:eastAsia="MS Gothic" w:hAnsi="Segoe UI" w:cs="Segoe UI"/>
          <w:color w:val="252525"/>
          <w:sz w:val="26"/>
          <w:szCs w:val="26"/>
          <w:lang w:eastAsia="pl-PL"/>
        </w:rPr>
        <w:t>).</w:t>
      </w:r>
    </w:p>
    <w:p w14:paraId="0C6CF996" w14:textId="77777777" w:rsidR="009936D0" w:rsidRPr="004B5BE7" w:rsidRDefault="009936D0" w:rsidP="009936D0">
      <w:p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W języku tabeli równowagi, ta połowa ceny i cena środkowa są nazywane </w:t>
      </w:r>
      <w:r w:rsidRPr="004B5BE7">
        <w:rPr>
          <w:rFonts w:ascii="Segoe UI" w:eastAsia="MS Gothic" w:hAnsi="Segoe UI" w:cs="Segoe UI"/>
          <w:b/>
          <w:bCs/>
          <w:color w:val="FF3333"/>
          <w:sz w:val="26"/>
          <w:szCs w:val="26"/>
          <w:lang w:eastAsia="pl-PL"/>
        </w:rPr>
        <w:t>"poziomem rynku"</w:t>
      </w:r>
      <w:r w:rsidRPr="004B5BE7">
        <w:rPr>
          <w:rFonts w:ascii="Segoe UI" w:eastAsia="MS Gothic" w:hAnsi="Segoe UI" w:cs="Segoe UI"/>
          <w:color w:val="252525"/>
          <w:sz w:val="26"/>
          <w:szCs w:val="26"/>
          <w:lang w:eastAsia="pl-PL"/>
        </w:rPr>
        <w:t>.</w:t>
      </w:r>
    </w:p>
    <w:p w14:paraId="4BAFBA32" w14:textId="77777777" w:rsidR="009936D0" w:rsidRPr="004B5BE7" w:rsidRDefault="009936D0" w:rsidP="009936D0">
      <w:p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Teraz, nazwijmy tę wartość Linii Konwersji, Linii Odniesienia oraz Przęsła Wiodącego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b/>
          <w:bCs/>
          <w:color w:val="FF3333"/>
          <w:sz w:val="26"/>
          <w:szCs w:val="26"/>
          <w:lang w:eastAsia="pl-PL"/>
        </w:rPr>
        <w:t>"Połową Ceny"</w:t>
      </w:r>
      <w:r w:rsidRPr="004B5BE7">
        <w:rPr>
          <w:rFonts w:ascii="Segoe UI" w:eastAsia="MS Gothic" w:hAnsi="Segoe UI" w:cs="Segoe UI"/>
          <w:color w:val="252525"/>
          <w:sz w:val="26"/>
          <w:szCs w:val="26"/>
          <w:lang w:eastAsia="pl-PL"/>
        </w:rPr>
        <w:t>.</w:t>
      </w:r>
    </w:p>
    <w:p w14:paraId="2F86EDA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Linia przeliczeniowa to połowa ceny z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dni</w:t>
      </w:r>
    </w:p>
    <w:p w14:paraId="6658D3B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Linia bazowa to połowa ceny z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w:t>
      </w:r>
    </w:p>
    <w:p w14:paraId="78BE494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proofErr w:type="spellStart"/>
      <w:r w:rsidRPr="004B5BE7">
        <w:rPr>
          <w:rFonts w:ascii="Segoe UI" w:eastAsia="MS Gothic" w:hAnsi="Segoe UI" w:cs="Segoe UI"/>
          <w:color w:val="252525"/>
          <w:sz w:val="26"/>
          <w:szCs w:val="26"/>
          <w:lang w:eastAsia="pl-PL"/>
        </w:rPr>
        <w:t>Forward</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Span</w:t>
      </w:r>
      <w:proofErr w:type="spellEnd"/>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 xml:space="preserve">2 jest </w:t>
      </w:r>
      <w:r w:rsidRPr="004B5BE7">
        <w:rPr>
          <w:rFonts w:ascii="Segoe UI" w:eastAsia="MS Gothic" w:hAnsi="Segoe UI" w:cs="Segoe UI"/>
          <w:color w:val="252525"/>
          <w:sz w:val="26"/>
          <w:szCs w:val="26"/>
          <w:lang w:eastAsia="pl-PL"/>
        </w:rPr>
        <w:t xml:space="preserve">połową ceny z ostatnich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w:t>
      </w:r>
    </w:p>
    <w:p w14:paraId="370EEF8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Tak więc, połowa ceny w górę = trend wzrostowy, połowa ceny w dół = trend spadkowy. Jeśli rynek jest w ogrodzeniu, można zobaczyć, że cena będzie powtarzać wzrost i spadek w małych przyrostach w krótkim okresie czasu, lub pójdzie w bok. Te </w:t>
      </w:r>
      <w:r w:rsidRPr="004B5BE7">
        <w:rPr>
          <w:rFonts w:ascii="Segoe UI" w:eastAsia="Times New Roman" w:hAnsi="Segoe UI" w:cs="Segoe UI"/>
          <w:color w:val="252525"/>
          <w:sz w:val="26"/>
          <w:szCs w:val="26"/>
          <w:lang w:eastAsia="pl-PL"/>
        </w:rPr>
        <w:t xml:space="preserve">trzy </w:t>
      </w:r>
      <w:r w:rsidRPr="004B5BE7">
        <w:rPr>
          <w:rFonts w:ascii="Segoe UI" w:eastAsia="MS Gothic" w:hAnsi="Segoe UI" w:cs="Segoe UI"/>
          <w:color w:val="252525"/>
          <w:sz w:val="26"/>
          <w:szCs w:val="26"/>
          <w:lang w:eastAsia="pl-PL"/>
        </w:rPr>
        <w:t xml:space="preserve">linie na wykresie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Equilibrium</w:t>
      </w:r>
      <w:proofErr w:type="spellEnd"/>
      <w:r w:rsidRPr="004B5BE7">
        <w:rPr>
          <w:rFonts w:ascii="Segoe UI" w:eastAsia="MS Gothic" w:hAnsi="Segoe UI" w:cs="Segoe UI"/>
          <w:color w:val="252525"/>
          <w:sz w:val="26"/>
          <w:szCs w:val="26"/>
          <w:lang w:eastAsia="pl-PL"/>
        </w:rPr>
        <w:t xml:space="preserve"> są tworzone z myślą o średnim ruchu ceny.</w:t>
      </w:r>
    </w:p>
    <w:p w14:paraId="5308F9A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zbieżności</w:t>
      </w:r>
      <w:r w:rsidRPr="004B5BE7">
        <w:rPr>
          <w:rFonts w:ascii="Segoe UI" w:eastAsia="MS Gothic" w:hAnsi="Segoe UI" w:cs="Segoe UI"/>
          <w:color w:val="252525"/>
          <w:sz w:val="26"/>
          <w:szCs w:val="26"/>
          <w:lang w:eastAsia="pl-PL"/>
        </w:rPr>
        <w:t>・・・・・</w:t>
      </w:r>
      <w:r w:rsidRPr="004B5BE7">
        <w:rPr>
          <w:rFonts w:ascii="Segoe UI" w:eastAsia="MS Gothic" w:hAnsi="Segoe UI" w:cs="Segoe UI"/>
          <w:color w:val="252525"/>
          <w:sz w:val="26"/>
          <w:szCs w:val="26"/>
          <w:lang w:eastAsia="pl-PL"/>
        </w:rPr>
        <w:t xml:space="preserve"> trend krótkoterminowy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dni)</w:t>
      </w:r>
    </w:p>
    <w:p w14:paraId="1A5F023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bazowa</w:t>
      </w:r>
      <w:r w:rsidRPr="004B5BE7">
        <w:rPr>
          <w:rFonts w:ascii="Segoe UI" w:eastAsia="MS Gothic" w:hAnsi="Segoe UI" w:cs="Segoe UI"/>
          <w:color w:val="252525"/>
          <w:sz w:val="26"/>
          <w:szCs w:val="26"/>
          <w:lang w:eastAsia="pl-PL"/>
        </w:rPr>
        <w:t>・・・・・</w:t>
      </w:r>
      <w:r w:rsidRPr="004B5BE7">
        <w:rPr>
          <w:rFonts w:ascii="Segoe UI" w:eastAsia="MS Gothic" w:hAnsi="Segoe UI" w:cs="Segoe UI"/>
          <w:color w:val="252525"/>
          <w:sz w:val="26"/>
          <w:szCs w:val="26"/>
          <w:lang w:eastAsia="pl-PL"/>
        </w:rPr>
        <w:t xml:space="preserve"> trend średnioterminowy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w:t>
      </w:r>
    </w:p>
    <w:p w14:paraId="49E4E3C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Przedział czasowy </w:t>
      </w:r>
      <w:r w:rsidRPr="004B5BE7">
        <w:rPr>
          <w:rFonts w:ascii="Segoe UI" w:eastAsia="Times New Roman" w:hAnsi="Segoe UI" w:cs="Segoe UI"/>
          <w:color w:val="252525"/>
          <w:sz w:val="26"/>
          <w:szCs w:val="26"/>
          <w:lang w:eastAsia="pl-PL"/>
        </w:rPr>
        <w:t xml:space="preserve">2 - </w:t>
      </w:r>
      <w:r w:rsidRPr="004B5BE7">
        <w:rPr>
          <w:rFonts w:ascii="Segoe UI" w:eastAsia="MS Gothic" w:hAnsi="Segoe UI" w:cs="Segoe UI"/>
          <w:color w:val="252525"/>
          <w:sz w:val="26"/>
          <w:szCs w:val="26"/>
          <w:lang w:eastAsia="pl-PL"/>
        </w:rPr>
        <w:t>trend długoterminowy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w:t>
      </w:r>
    </w:p>
    <w:p w14:paraId="6D0417E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Tak więc patrząc na te </w:t>
      </w:r>
      <w:r w:rsidRPr="004B5BE7">
        <w:rPr>
          <w:rFonts w:ascii="Segoe UI" w:eastAsia="Times New Roman" w:hAnsi="Segoe UI" w:cs="Segoe UI"/>
          <w:color w:val="252525"/>
          <w:sz w:val="26"/>
          <w:szCs w:val="26"/>
          <w:lang w:eastAsia="pl-PL"/>
        </w:rPr>
        <w:t xml:space="preserve">trzy </w:t>
      </w:r>
      <w:r w:rsidRPr="004B5BE7">
        <w:rPr>
          <w:rFonts w:ascii="Segoe UI" w:eastAsia="MS Gothic" w:hAnsi="Segoe UI" w:cs="Segoe UI"/>
          <w:color w:val="252525"/>
          <w:sz w:val="26"/>
          <w:szCs w:val="26"/>
          <w:lang w:eastAsia="pl-PL"/>
        </w:rPr>
        <w:t>linie, można uzyskać przybliżone pojęcie o krótko-, średnio- i długoterminowych trendach!</w:t>
      </w:r>
    </w:p>
    <w:p w14:paraId="51169A84" w14:textId="73610689" w:rsidR="009936D0" w:rsidRPr="00736FE8"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sz w:val="38"/>
          <w:szCs w:val="38"/>
          <w:lang w:eastAsia="pl-PL"/>
        </w:rPr>
      </w:pPr>
      <w:proofErr w:type="spellStart"/>
      <w:r w:rsidRPr="00736FE8">
        <w:rPr>
          <w:rFonts w:ascii="Segoe UI" w:eastAsia="MS Gothic" w:hAnsi="Segoe UI" w:cs="Segoe UI"/>
          <w:b/>
          <w:bCs/>
          <w:sz w:val="38"/>
          <w:szCs w:val="38"/>
          <w:lang w:eastAsia="pl-PL"/>
        </w:rPr>
        <w:t>Ichimoku</w:t>
      </w:r>
      <w:proofErr w:type="spellEnd"/>
      <w:r w:rsidRPr="00736FE8">
        <w:rPr>
          <w:rFonts w:ascii="Segoe UI" w:eastAsia="MS Gothic" w:hAnsi="Segoe UI" w:cs="Segoe UI"/>
          <w:b/>
          <w:bCs/>
          <w:sz w:val="38"/>
          <w:szCs w:val="38"/>
          <w:lang w:eastAsia="pl-PL"/>
        </w:rPr>
        <w:t xml:space="preserve"> </w:t>
      </w:r>
      <w:proofErr w:type="spellStart"/>
      <w:r w:rsidR="00736FE8" w:rsidRPr="00736FE8">
        <w:rPr>
          <w:rFonts w:ascii="Segoe UI" w:eastAsia="MS Gothic" w:hAnsi="Segoe UI" w:cs="Segoe UI"/>
          <w:b/>
          <w:bCs/>
          <w:sz w:val="38"/>
          <w:szCs w:val="38"/>
          <w:lang w:eastAsia="pl-PL"/>
        </w:rPr>
        <w:t>Kinko</w:t>
      </w:r>
      <w:proofErr w:type="spellEnd"/>
      <w:r w:rsidR="00736FE8" w:rsidRPr="00736FE8">
        <w:rPr>
          <w:rFonts w:ascii="Segoe UI" w:eastAsia="MS Gothic" w:hAnsi="Segoe UI" w:cs="Segoe UI"/>
          <w:b/>
          <w:bCs/>
          <w:sz w:val="38"/>
          <w:szCs w:val="38"/>
          <w:lang w:eastAsia="pl-PL"/>
        </w:rPr>
        <w:t xml:space="preserve"> </w:t>
      </w:r>
      <w:proofErr w:type="spellStart"/>
      <w:r w:rsidR="00736FE8" w:rsidRPr="00736FE8">
        <w:rPr>
          <w:rFonts w:ascii="Segoe UI" w:eastAsia="MS Gothic" w:hAnsi="Segoe UI" w:cs="Segoe UI"/>
          <w:b/>
          <w:bCs/>
          <w:sz w:val="38"/>
          <w:szCs w:val="38"/>
          <w:lang w:eastAsia="pl-PL"/>
        </w:rPr>
        <w:t>Hyo</w:t>
      </w:r>
      <w:proofErr w:type="spellEnd"/>
      <w:r w:rsidRPr="00736FE8">
        <w:rPr>
          <w:rFonts w:ascii="Segoe UI" w:eastAsia="MS Gothic" w:hAnsi="Segoe UI" w:cs="Segoe UI"/>
          <w:b/>
          <w:bCs/>
          <w:sz w:val="38"/>
          <w:szCs w:val="38"/>
          <w:lang w:eastAsia="pl-PL"/>
        </w:rPr>
        <w:t>] Opanuj poziom rynku!</w:t>
      </w:r>
    </w:p>
    <w:p w14:paraId="6B329570" w14:textId="773C4160"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1. </w:t>
      </w:r>
      <w:r w:rsidR="001C6CDF">
        <w:rPr>
          <w:rFonts w:ascii="Segoe UI" w:eastAsia="MS Gothic" w:hAnsi="Segoe UI" w:cs="Segoe UI"/>
          <w:b/>
          <w:bCs/>
          <w:color w:val="144276"/>
          <w:sz w:val="36"/>
          <w:szCs w:val="36"/>
          <w:lang w:eastAsia="pl-PL"/>
        </w:rPr>
        <w:t>C</w:t>
      </w:r>
      <w:r w:rsidRPr="004B5BE7">
        <w:rPr>
          <w:rFonts w:ascii="Segoe UI" w:eastAsia="MS Gothic" w:hAnsi="Segoe UI" w:cs="Segoe UI"/>
          <w:b/>
          <w:bCs/>
          <w:color w:val="144276"/>
          <w:sz w:val="36"/>
          <w:szCs w:val="36"/>
          <w:lang w:eastAsia="pl-PL"/>
        </w:rPr>
        <w:t>o oznacza pojęcie połowy wartości</w:t>
      </w:r>
    </w:p>
    <w:p w14:paraId="0E9BE19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podstawowa poziomu rynkowego = linia odniesienia</w:t>
      </w:r>
    </w:p>
    <w:p w14:paraId="0D298FD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tym rozdziale, jako przykładu użyjemy najbardziej podstawowej linii każdej linii, linii odniesienia.</w:t>
      </w:r>
    </w:p>
    <w:p w14:paraId="0E809B0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Przykład: Jeśli najwyższa cena w ciągu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wynosi </w:t>
      </w:r>
      <w:r w:rsidRPr="004B5BE7">
        <w:rPr>
          <w:rFonts w:ascii="Segoe UI" w:eastAsia="Times New Roman" w:hAnsi="Segoe UI" w:cs="Segoe UI"/>
          <w:color w:val="252525"/>
          <w:sz w:val="26"/>
          <w:szCs w:val="26"/>
          <w:lang w:eastAsia="pl-PL"/>
        </w:rPr>
        <w:t xml:space="preserve">300 </w:t>
      </w:r>
      <w:r w:rsidRPr="004B5BE7">
        <w:rPr>
          <w:rFonts w:ascii="Segoe UI" w:eastAsia="MS Gothic" w:hAnsi="Segoe UI" w:cs="Segoe UI"/>
          <w:color w:val="252525"/>
          <w:sz w:val="26"/>
          <w:szCs w:val="26"/>
          <w:lang w:eastAsia="pl-PL"/>
        </w:rPr>
        <w:t xml:space="preserve">jenów, a najniższa cena wynosi </w:t>
      </w:r>
      <w:r w:rsidRPr="004B5BE7">
        <w:rPr>
          <w:rFonts w:ascii="Segoe UI" w:eastAsia="Times New Roman" w:hAnsi="Segoe UI" w:cs="Segoe UI"/>
          <w:color w:val="252525"/>
          <w:sz w:val="26"/>
          <w:szCs w:val="26"/>
          <w:lang w:eastAsia="pl-PL"/>
        </w:rPr>
        <w:t>100 jenów</w:t>
      </w:r>
      <w:r w:rsidRPr="004B5BE7">
        <w:rPr>
          <w:rFonts w:ascii="Segoe UI" w:eastAsia="MS Gothic" w:hAnsi="Segoe UI" w:cs="Segoe UI"/>
          <w:color w:val="252525"/>
          <w:sz w:val="26"/>
          <w:szCs w:val="26"/>
          <w:lang w:eastAsia="pl-PL"/>
        </w:rPr>
        <w:t xml:space="preserve">, aktualna wartość linii bazowej wynosi </w:t>
      </w:r>
      <w:r w:rsidRPr="004B5BE7">
        <w:rPr>
          <w:rFonts w:ascii="Segoe UI" w:eastAsia="Times New Roman" w:hAnsi="Segoe UI" w:cs="Segoe UI"/>
          <w:color w:val="252525"/>
          <w:sz w:val="26"/>
          <w:szCs w:val="26"/>
          <w:lang w:eastAsia="pl-PL"/>
        </w:rPr>
        <w:t xml:space="preserve">200 </w:t>
      </w:r>
      <w:r w:rsidRPr="004B5BE7">
        <w:rPr>
          <w:rFonts w:ascii="Segoe UI" w:eastAsia="MS Gothic" w:hAnsi="Segoe UI" w:cs="Segoe UI"/>
          <w:color w:val="252525"/>
          <w:sz w:val="26"/>
          <w:szCs w:val="26"/>
          <w:lang w:eastAsia="pl-PL"/>
        </w:rPr>
        <w:t>jenów.</w:t>
      </w:r>
    </w:p>
    <w:p w14:paraId="76C8268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　　　</w:t>
      </w:r>
      <w:r w:rsidRPr="004B5BE7">
        <w:rPr>
          <w:rFonts w:ascii="Segoe UI" w:eastAsia="MS Gothic" w:hAnsi="Segoe UI" w:cs="Segoe UI"/>
          <w:color w:val="252525"/>
          <w:sz w:val="26"/>
          <w:szCs w:val="26"/>
          <w:lang w:eastAsia="pl-PL"/>
        </w:rPr>
        <w:t>(</w:t>
      </w:r>
      <w:r w:rsidRPr="004B5BE7">
        <w:rPr>
          <w:rFonts w:ascii="Segoe UI" w:eastAsia="Times New Roman" w:hAnsi="Segoe UI" w:cs="Segoe UI"/>
          <w:color w:val="252525"/>
          <w:sz w:val="26"/>
          <w:szCs w:val="26"/>
          <w:lang w:eastAsia="pl-PL"/>
        </w:rPr>
        <w:t>300+100</w:t>
      </w:r>
      <w:r w:rsidRPr="004B5BE7">
        <w:rPr>
          <w:rFonts w:ascii="Segoe UI" w:eastAsia="MS Gothic" w:hAnsi="Segoe UI" w:cs="Segoe UI"/>
          <w:color w:val="252525"/>
          <w:sz w:val="26"/>
          <w:szCs w:val="26"/>
          <w:lang w:eastAsia="pl-PL"/>
        </w:rPr>
        <w:t>)</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200</w:t>
      </w:r>
      <w:r w:rsidRPr="004B5BE7">
        <w:rPr>
          <w:rFonts w:ascii="Segoe UI" w:eastAsia="MS Gothic" w:hAnsi="Segoe UI" w:cs="Segoe UI"/>
          <w:color w:val="252525"/>
          <w:sz w:val="26"/>
          <w:szCs w:val="26"/>
          <w:lang w:eastAsia="pl-PL"/>
        </w:rPr>
        <w:t>, prawda?</w:t>
      </w:r>
    </w:p>
    <w:p w14:paraId="777B9BE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obecna cena jest na poziomie </w:t>
      </w:r>
      <w:r w:rsidRPr="004B5BE7">
        <w:rPr>
          <w:rFonts w:ascii="Segoe UI" w:eastAsia="Times New Roman" w:hAnsi="Segoe UI" w:cs="Segoe UI"/>
          <w:color w:val="252525"/>
          <w:sz w:val="26"/>
          <w:szCs w:val="26"/>
          <w:lang w:eastAsia="pl-PL"/>
        </w:rPr>
        <w:t xml:space="preserve">200 </w:t>
      </w:r>
      <w:r w:rsidRPr="004B5BE7">
        <w:rPr>
          <w:rFonts w:ascii="Segoe UI" w:eastAsia="MS Gothic" w:hAnsi="Segoe UI" w:cs="Segoe UI"/>
          <w:color w:val="252525"/>
          <w:sz w:val="26"/>
          <w:szCs w:val="26"/>
          <w:lang w:eastAsia="pl-PL"/>
        </w:rPr>
        <w:t>jenów, czyli na tej samej pozycji co linia bazowa, jaki jest możliwy ruch ceny w przeszłości?</w:t>
      </w:r>
    </w:p>
    <w:p w14:paraId="5C17EA7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Możliwe są </w:t>
      </w:r>
      <w:r w:rsidRPr="004B5BE7">
        <w:rPr>
          <w:rFonts w:ascii="Segoe UI" w:eastAsia="Times New Roman" w:hAnsi="Segoe UI" w:cs="Segoe UI"/>
          <w:color w:val="252525"/>
          <w:sz w:val="26"/>
          <w:szCs w:val="26"/>
          <w:lang w:eastAsia="pl-PL"/>
        </w:rPr>
        <w:t xml:space="preserve">dwa </w:t>
      </w:r>
      <w:r w:rsidRPr="004B5BE7">
        <w:rPr>
          <w:rFonts w:ascii="Segoe UI" w:eastAsia="MS Gothic" w:hAnsi="Segoe UI" w:cs="Segoe UI"/>
          <w:color w:val="252525"/>
          <w:sz w:val="26"/>
          <w:szCs w:val="26"/>
          <w:lang w:eastAsia="pl-PL"/>
        </w:rPr>
        <w:t>główne ruchy.</w:t>
      </w:r>
    </w:p>
    <w:p w14:paraId="1C8ACE7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lastRenderedPageBreak/>
        <w:t xml:space="preserve">1. osiągnął </w:t>
      </w:r>
      <w:r w:rsidRPr="004B5BE7">
        <w:rPr>
          <w:rFonts w:ascii="Segoe UI" w:eastAsia="MS Gothic" w:hAnsi="Segoe UI" w:cs="Segoe UI"/>
          <w:color w:val="252525"/>
          <w:sz w:val="26"/>
          <w:szCs w:val="26"/>
          <w:lang w:eastAsia="pl-PL"/>
        </w:rPr>
        <w:t>najniższą cenę ¥100, wzrósł od dołu do najwyższej ceny ¥300, a następnie spadł stamtąd do obecnej ceny ¥200.</w:t>
      </w:r>
    </w:p>
    <w:p w14:paraId="141E9E8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zszedł z najwyższej ceny </w:t>
      </w:r>
      <w:r w:rsidRPr="004B5BE7">
        <w:rPr>
          <w:rFonts w:ascii="Segoe UI" w:eastAsia="Times New Roman" w:hAnsi="Segoe UI" w:cs="Segoe UI"/>
          <w:color w:val="252525"/>
          <w:sz w:val="26"/>
          <w:szCs w:val="26"/>
          <w:lang w:eastAsia="pl-PL"/>
        </w:rPr>
        <w:t xml:space="preserve">300 </w:t>
      </w:r>
      <w:r w:rsidRPr="004B5BE7">
        <w:rPr>
          <w:rFonts w:ascii="Segoe UI" w:eastAsia="MS Gothic" w:hAnsi="Segoe UI" w:cs="Segoe UI"/>
          <w:color w:val="252525"/>
          <w:sz w:val="26"/>
          <w:szCs w:val="26"/>
          <w:lang w:eastAsia="pl-PL"/>
        </w:rPr>
        <w:t xml:space="preserve">jenów, osiągnął najniższą cenę </w:t>
      </w:r>
      <w:r w:rsidRPr="004B5BE7">
        <w:rPr>
          <w:rFonts w:ascii="Segoe UI" w:eastAsia="Times New Roman" w:hAnsi="Segoe UI" w:cs="Segoe UI"/>
          <w:color w:val="252525"/>
          <w:sz w:val="26"/>
          <w:szCs w:val="26"/>
          <w:lang w:eastAsia="pl-PL"/>
        </w:rPr>
        <w:t xml:space="preserve">100 jenów i </w:t>
      </w:r>
      <w:r w:rsidRPr="004B5BE7">
        <w:rPr>
          <w:rFonts w:ascii="Segoe UI" w:eastAsia="MS Gothic" w:hAnsi="Segoe UI" w:cs="Segoe UI"/>
          <w:color w:val="252525"/>
          <w:sz w:val="26"/>
          <w:szCs w:val="26"/>
          <w:lang w:eastAsia="pl-PL"/>
        </w:rPr>
        <w:t xml:space="preserve">wzrósł do obecnej ceny </w:t>
      </w:r>
      <w:r w:rsidRPr="004B5BE7">
        <w:rPr>
          <w:rFonts w:ascii="Segoe UI" w:eastAsia="Times New Roman" w:hAnsi="Segoe UI" w:cs="Segoe UI"/>
          <w:color w:val="252525"/>
          <w:sz w:val="26"/>
          <w:szCs w:val="26"/>
          <w:lang w:eastAsia="pl-PL"/>
        </w:rPr>
        <w:t>200 jenów</w:t>
      </w:r>
      <w:r w:rsidRPr="004B5BE7">
        <w:rPr>
          <w:rFonts w:ascii="Segoe UI" w:eastAsia="MS Gothic" w:hAnsi="Segoe UI" w:cs="Segoe UI"/>
          <w:color w:val="252525"/>
          <w:sz w:val="26"/>
          <w:szCs w:val="26"/>
          <w:lang w:eastAsia="pl-PL"/>
        </w:rPr>
        <w:t>.</w:t>
      </w:r>
    </w:p>
    <w:p w14:paraId="75B4032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Istnieje wiele innych wzorów, jeśli założyć ruch w szczegółach, ale w powyższym przypadku, "To poszedł w górę od najniższej ceny do najwyższej ceny i wrócił do połowy ceny, lub uderzył najniższą cenę z najwyższej ceny i wrócił do połowy ceny. Jest to jedna z następujących pozycji.</w:t>
      </w:r>
    </w:p>
    <w:p w14:paraId="15E99070" w14:textId="5CF76165" w:rsidR="009936D0" w:rsidRPr="004B5BE7" w:rsidRDefault="00736FE8"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w:lastRenderedPageBreak/>
        <mc:AlternateContent>
          <mc:Choice Requires="wps">
            <w:drawing>
              <wp:anchor distT="0" distB="0" distL="114300" distR="114300" simplePos="0" relativeHeight="251781120" behindDoc="0" locked="0" layoutInCell="1" allowOverlap="1" wp14:anchorId="19603F14" wp14:editId="44D136AE">
                <wp:simplePos x="0" y="0"/>
                <wp:positionH relativeFrom="column">
                  <wp:posOffset>205286</wp:posOffset>
                </wp:positionH>
                <wp:positionV relativeFrom="paragraph">
                  <wp:posOffset>4278916</wp:posOffset>
                </wp:positionV>
                <wp:extent cx="1031408" cy="329357"/>
                <wp:effectExtent l="0" t="0" r="16510" b="13970"/>
                <wp:wrapNone/>
                <wp:docPr id="209" name="Pole tekstowe 209"/>
                <wp:cNvGraphicFramePr/>
                <a:graphic xmlns:a="http://schemas.openxmlformats.org/drawingml/2006/main">
                  <a:graphicData uri="http://schemas.microsoft.com/office/word/2010/wordprocessingShape">
                    <wps:wsp>
                      <wps:cNvSpPr txBox="1"/>
                      <wps:spPr>
                        <a:xfrm>
                          <a:off x="0" y="0"/>
                          <a:ext cx="1031408" cy="329357"/>
                        </a:xfrm>
                        <a:prstGeom prst="rect">
                          <a:avLst/>
                        </a:prstGeom>
                        <a:solidFill>
                          <a:schemeClr val="lt1"/>
                        </a:solidFill>
                        <a:ln w="6350">
                          <a:solidFill>
                            <a:prstClr val="black"/>
                          </a:solidFill>
                        </a:ln>
                      </wps:spPr>
                      <wps:txbx>
                        <w:txbxContent>
                          <w:p w14:paraId="4127CA43" w14:textId="1FC6FC7E" w:rsidR="0047020F" w:rsidRDefault="0047020F">
                            <w:r>
                              <w:t>Najniższa cena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603F14" id="Pole tekstowe 209" o:spid="_x0000_s1043" type="#_x0000_t202" style="position:absolute;margin-left:16.15pt;margin-top:336.9pt;width:81.2pt;height:25.9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" fillcolor="white [3201]" strokeweight=".5pt">
                <v:textbox>
                  <w:txbxContent>
                    <w:p w14:paraId="4127CA43" w14:textId="1FC6FC7E" w:rsidR="0047020F" w:rsidRDefault="0047020F">
                      <w:r>
                        <w:t>Najniższa cena</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80096" behindDoc="0" locked="0" layoutInCell="1" allowOverlap="1" wp14:anchorId="41742F40" wp14:editId="44F099A1">
                <wp:simplePos x="0" y="0"/>
                <wp:positionH relativeFrom="column">
                  <wp:posOffset>2679799</wp:posOffset>
                </wp:positionH>
                <wp:positionV relativeFrom="paragraph">
                  <wp:posOffset>118612</wp:posOffset>
                </wp:positionV>
                <wp:extent cx="498370" cy="255685"/>
                <wp:effectExtent l="0" t="0" r="16510" b="11430"/>
                <wp:wrapNone/>
                <wp:docPr id="208" name="Pole tekstowe 208"/>
                <wp:cNvGraphicFramePr/>
                <a:graphic xmlns:a="http://schemas.openxmlformats.org/drawingml/2006/main">
                  <a:graphicData uri="http://schemas.microsoft.com/office/word/2010/wordprocessingShape">
                    <wps:wsp>
                      <wps:cNvSpPr txBox="1"/>
                      <wps:spPr>
                        <a:xfrm>
                          <a:off x="0" y="0"/>
                          <a:ext cx="498370" cy="255685"/>
                        </a:xfrm>
                        <a:prstGeom prst="rect">
                          <a:avLst/>
                        </a:prstGeom>
                        <a:solidFill>
                          <a:schemeClr val="lt1"/>
                        </a:solidFill>
                        <a:ln w="6350">
                          <a:solidFill>
                            <a:prstClr val="black"/>
                          </a:solidFill>
                        </a:ln>
                      </wps:spPr>
                      <wps:txbx>
                        <w:txbxContent>
                          <w:p w14:paraId="04DF9085" w14:textId="50CA1AF0" w:rsidR="0047020F" w:rsidRDefault="0047020F">
                            <w:r>
                              <w:t>dni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742F40" id="Pole tekstowe 208" o:spid="_x0000_s1044" type="#_x0000_t202" style="position:absolute;margin-left:211pt;margin-top:9.35pt;width:39.25pt;height:20.1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" fillcolor="white [3201]" strokeweight=".5pt">
                <v:textbox>
                  <w:txbxContent>
                    <w:p w14:paraId="04DF9085" w14:textId="50CA1AF0" w:rsidR="0047020F" w:rsidRDefault="0047020F">
                      <w:r>
                        <w:t>dni</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79072" behindDoc="0" locked="0" layoutInCell="1" allowOverlap="1" wp14:anchorId="17084DEB" wp14:editId="2E874009">
                <wp:simplePos x="0" y="0"/>
                <wp:positionH relativeFrom="column">
                  <wp:posOffset>2891790</wp:posOffset>
                </wp:positionH>
                <wp:positionV relativeFrom="paragraph">
                  <wp:posOffset>1015587</wp:posOffset>
                </wp:positionV>
                <wp:extent cx="927401" cy="346692"/>
                <wp:effectExtent l="0" t="0" r="25400" b="15875"/>
                <wp:wrapNone/>
                <wp:docPr id="207" name="Pole tekstowe 207"/>
                <wp:cNvGraphicFramePr/>
                <a:graphic xmlns:a="http://schemas.openxmlformats.org/drawingml/2006/main">
                  <a:graphicData uri="http://schemas.microsoft.com/office/word/2010/wordprocessingShape">
                    <wps:wsp>
                      <wps:cNvSpPr txBox="1"/>
                      <wps:spPr>
                        <a:xfrm>
                          <a:off x="0" y="0"/>
                          <a:ext cx="927401" cy="346692"/>
                        </a:xfrm>
                        <a:prstGeom prst="rect">
                          <a:avLst/>
                        </a:prstGeom>
                        <a:solidFill>
                          <a:schemeClr val="lt1"/>
                        </a:solidFill>
                        <a:ln w="6350">
                          <a:solidFill>
                            <a:prstClr val="black"/>
                          </a:solidFill>
                        </a:ln>
                      </wps:spPr>
                      <wps:txbx>
                        <w:txbxContent>
                          <w:p w14:paraId="75971CBD" w14:textId="159E6F49" w:rsidR="0047020F" w:rsidRDefault="0047020F">
                            <w:r>
                              <w:t>Wyższa cena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084DEB" id="Pole tekstowe 207" o:spid="_x0000_s1045" type="#_x0000_t202" style="position:absolute;margin-left:227.7pt;margin-top:79.95pt;width:73pt;height:27.3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" fillcolor="white [3201]" strokeweight=".5pt">
                <v:textbox>
                  <w:txbxContent>
                    <w:p w14:paraId="75971CBD" w14:textId="159E6F49" w:rsidR="0047020F" w:rsidRDefault="0047020F">
                      <w:r>
                        <w:t>Wyższa cena</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5CB9C33D" wp14:editId="528DCA6E">
            <wp:extent cx="5543550" cy="5610225"/>
            <wp:effectExtent l="0" t="0" r="0" b="9525"/>
            <wp:docPr id="120" name="Obraz 120" descr="上昇トレン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上昇トレンド"/>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43550" cy="5610225"/>
                    </a:xfrm>
                    <a:prstGeom prst="rect">
                      <a:avLst/>
                    </a:prstGeom>
                    <a:noFill/>
                    <a:ln>
                      <a:noFill/>
                    </a:ln>
                  </pic:spPr>
                </pic:pic>
              </a:graphicData>
            </a:graphic>
          </wp:inline>
        </w:drawing>
      </w:r>
    </w:p>
    <w:p w14:paraId="3C56E50A" w14:textId="79452B40" w:rsidR="009936D0" w:rsidRPr="004B5BE7" w:rsidRDefault="00B10B3E"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w:lastRenderedPageBreak/>
        <mc:AlternateContent>
          <mc:Choice Requires="wps">
            <w:drawing>
              <wp:anchor distT="0" distB="0" distL="114300" distR="114300" simplePos="0" relativeHeight="251787264" behindDoc="0" locked="0" layoutInCell="1" allowOverlap="1" wp14:anchorId="6D992CDC" wp14:editId="46FF35AA">
                <wp:simplePos x="0" y="0"/>
                <wp:positionH relativeFrom="margin">
                  <wp:posOffset>2805475</wp:posOffset>
                </wp:positionH>
                <wp:positionV relativeFrom="paragraph">
                  <wp:posOffset>4352587</wp:posOffset>
                </wp:positionV>
                <wp:extent cx="1031408" cy="385695"/>
                <wp:effectExtent l="0" t="0" r="16510" b="14605"/>
                <wp:wrapNone/>
                <wp:docPr id="212" name="Pole tekstowe 212"/>
                <wp:cNvGraphicFramePr/>
                <a:graphic xmlns:a="http://schemas.openxmlformats.org/drawingml/2006/main">
                  <a:graphicData uri="http://schemas.microsoft.com/office/word/2010/wordprocessingShape">
                    <wps:wsp>
                      <wps:cNvSpPr txBox="1"/>
                      <wps:spPr>
                        <a:xfrm>
                          <a:off x="0" y="0"/>
                          <a:ext cx="1031408" cy="385695"/>
                        </a:xfrm>
                        <a:prstGeom prst="rect">
                          <a:avLst/>
                        </a:prstGeom>
                        <a:solidFill>
                          <a:sysClr val="window" lastClr="FFFFFF"/>
                        </a:solidFill>
                        <a:ln w="6350">
                          <a:solidFill>
                            <a:prstClr val="black"/>
                          </a:solidFill>
                        </a:ln>
                      </wps:spPr>
                      <wps:txbx>
                        <w:txbxContent>
                          <w:p w14:paraId="0932A5DC" w14:textId="77777777" w:rsidR="0047020F" w:rsidRDefault="0047020F" w:rsidP="00B10B3E">
                            <w:r>
                              <w:t>Najniższa cena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92CDC" id="Pole tekstowe 212" o:spid="_x0000_s1046" type="#_x0000_t202" style="position:absolute;margin-left:220.9pt;margin-top:342.7pt;width:81.2pt;height:30.3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" fillcolor="window" strokeweight=".5pt">
                <v:textbox>
                  <w:txbxContent>
                    <w:p w14:paraId="0932A5DC" w14:textId="77777777" w:rsidR="0047020F" w:rsidRDefault="0047020F" w:rsidP="00B10B3E">
                      <w:r>
                        <w:t>Najniższa cena</w:t>
                      </w:r>
                    </w:p>
                  </w:txbxContent>
                </v:textbox>
                <w10:wrap anchorx="margin"/>
              </v:shape>
            </w:pict>
          </mc:Fallback>
        </mc:AlternateContent>
      </w:r>
      <w:r w:rsidR="00736FE8">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85216" behindDoc="0" locked="0" layoutInCell="1" allowOverlap="1" wp14:anchorId="43C1F276" wp14:editId="4E007196">
                <wp:simplePos x="0" y="0"/>
                <wp:positionH relativeFrom="column">
                  <wp:posOffset>2705467</wp:posOffset>
                </wp:positionH>
                <wp:positionV relativeFrom="paragraph">
                  <wp:posOffset>96610</wp:posOffset>
                </wp:positionV>
                <wp:extent cx="498370" cy="255685"/>
                <wp:effectExtent l="0" t="0" r="16510" b="11430"/>
                <wp:wrapNone/>
                <wp:docPr id="211" name="Pole tekstowe 211"/>
                <wp:cNvGraphicFramePr/>
                <a:graphic xmlns:a="http://schemas.openxmlformats.org/drawingml/2006/main">
                  <a:graphicData uri="http://schemas.microsoft.com/office/word/2010/wordprocessingShape">
                    <wps:wsp>
                      <wps:cNvSpPr txBox="1"/>
                      <wps:spPr>
                        <a:xfrm>
                          <a:off x="0" y="0"/>
                          <a:ext cx="498370" cy="255685"/>
                        </a:xfrm>
                        <a:prstGeom prst="rect">
                          <a:avLst/>
                        </a:prstGeom>
                        <a:solidFill>
                          <a:sysClr val="window" lastClr="FFFFFF"/>
                        </a:solidFill>
                        <a:ln w="6350">
                          <a:solidFill>
                            <a:prstClr val="black"/>
                          </a:solidFill>
                        </a:ln>
                      </wps:spPr>
                      <wps:txbx>
                        <w:txbxContent>
                          <w:p w14:paraId="0EF17042" w14:textId="77777777" w:rsidR="0047020F" w:rsidRDefault="0047020F" w:rsidP="00736FE8">
                            <w:r>
                              <w:t>dni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C1F276" id="Pole tekstowe 211" o:spid="_x0000_s1047" type="#_x0000_t202" style="position:absolute;margin-left:213.05pt;margin-top:7.6pt;width:39.25pt;height:20.1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" fillcolor="window" strokeweight=".5pt">
                <v:textbox>
                  <w:txbxContent>
                    <w:p w14:paraId="0EF17042" w14:textId="77777777" w:rsidR="0047020F" w:rsidRDefault="0047020F" w:rsidP="00736FE8">
                      <w:r>
                        <w:t>dni</w:t>
                      </w:r>
                    </w:p>
                  </w:txbxContent>
                </v:textbox>
              </v:shape>
            </w:pict>
          </mc:Fallback>
        </mc:AlternateContent>
      </w:r>
      <w:r w:rsidR="00736FE8">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83168" behindDoc="0" locked="0" layoutInCell="1" allowOverlap="1" wp14:anchorId="64B71434" wp14:editId="3F274FF0">
                <wp:simplePos x="0" y="0"/>
                <wp:positionH relativeFrom="column">
                  <wp:posOffset>222286</wp:posOffset>
                </wp:positionH>
                <wp:positionV relativeFrom="paragraph">
                  <wp:posOffset>1310032</wp:posOffset>
                </wp:positionV>
                <wp:extent cx="927401" cy="346692"/>
                <wp:effectExtent l="0" t="0" r="25400" b="15875"/>
                <wp:wrapNone/>
                <wp:docPr id="210" name="Pole tekstowe 210"/>
                <wp:cNvGraphicFramePr/>
                <a:graphic xmlns:a="http://schemas.openxmlformats.org/drawingml/2006/main">
                  <a:graphicData uri="http://schemas.microsoft.com/office/word/2010/wordprocessingShape">
                    <wps:wsp>
                      <wps:cNvSpPr txBox="1"/>
                      <wps:spPr>
                        <a:xfrm>
                          <a:off x="0" y="0"/>
                          <a:ext cx="927401" cy="346692"/>
                        </a:xfrm>
                        <a:prstGeom prst="rect">
                          <a:avLst/>
                        </a:prstGeom>
                        <a:solidFill>
                          <a:sysClr val="window" lastClr="FFFFFF"/>
                        </a:solidFill>
                        <a:ln w="6350">
                          <a:solidFill>
                            <a:prstClr val="black"/>
                          </a:solidFill>
                        </a:ln>
                      </wps:spPr>
                      <wps:txbx>
                        <w:txbxContent>
                          <w:p w14:paraId="3D4E8B8C" w14:textId="77777777" w:rsidR="0047020F" w:rsidRDefault="0047020F" w:rsidP="00736FE8">
                            <w:r>
                              <w:t>Wyższa cena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B71434" id="Pole tekstowe 210" o:spid="_x0000_s1048" type="#_x0000_t202" style="position:absolute;margin-left:17.5pt;margin-top:103.15pt;width:73pt;height:27.3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" fillcolor="window" strokeweight=".5pt">
                <v:textbox>
                  <w:txbxContent>
                    <w:p w14:paraId="3D4E8B8C" w14:textId="77777777" w:rsidR="0047020F" w:rsidRDefault="0047020F" w:rsidP="00736FE8">
                      <w:r>
                        <w:t>Wyższa cena</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5D83DEF7" wp14:editId="3AE1089E">
            <wp:extent cx="5553075" cy="5610225"/>
            <wp:effectExtent l="0" t="0" r="9525" b="9525"/>
            <wp:docPr id="119" name="Obraz 119" descr="下降トレン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下降トレンド"/>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53075" cy="5610225"/>
                    </a:xfrm>
                    <a:prstGeom prst="rect">
                      <a:avLst/>
                    </a:prstGeom>
                    <a:noFill/>
                    <a:ln>
                      <a:noFill/>
                    </a:ln>
                  </pic:spPr>
                </pic:pic>
              </a:graphicData>
            </a:graphic>
          </wp:inline>
        </w:drawing>
      </w:r>
    </w:p>
    <w:p w14:paraId="6C9D8DF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(Gdy najniższa cena pojawia się jako pierwsza)</w:t>
      </w:r>
    </w:p>
    <w:p w14:paraId="735D2F8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Przeanalizujmy najpierw przypadek od najniższego do najwyższego.</w:t>
      </w:r>
    </w:p>
    <w:p w14:paraId="58F60BD0" w14:textId="6BE90521" w:rsidR="009936D0" w:rsidRPr="004B5BE7" w:rsidRDefault="005E51D0"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w:lastRenderedPageBreak/>
        <mc:AlternateContent>
          <mc:Choice Requires="wps">
            <w:drawing>
              <wp:anchor distT="0" distB="0" distL="114300" distR="114300" simplePos="0" relativeHeight="251789312" behindDoc="0" locked="0" layoutInCell="1" allowOverlap="1" wp14:anchorId="0B547836" wp14:editId="48B5C563">
                <wp:simplePos x="0" y="0"/>
                <wp:positionH relativeFrom="column">
                  <wp:posOffset>4455977</wp:posOffset>
                </wp:positionH>
                <wp:positionV relativeFrom="paragraph">
                  <wp:posOffset>2079541</wp:posOffset>
                </wp:positionV>
                <wp:extent cx="1708674" cy="281354"/>
                <wp:effectExtent l="0" t="0" r="25400" b="23495"/>
                <wp:wrapNone/>
                <wp:docPr id="214" name="Pole tekstowe 214"/>
                <wp:cNvGraphicFramePr/>
                <a:graphic xmlns:a="http://schemas.openxmlformats.org/drawingml/2006/main">
                  <a:graphicData uri="http://schemas.microsoft.com/office/word/2010/wordprocessingShape">
                    <wps:wsp>
                      <wps:cNvSpPr txBox="1"/>
                      <wps:spPr>
                        <a:xfrm>
                          <a:off x="0" y="0"/>
                          <a:ext cx="1708674" cy="281354"/>
                        </a:xfrm>
                        <a:prstGeom prst="rect">
                          <a:avLst/>
                        </a:prstGeom>
                        <a:solidFill>
                          <a:schemeClr val="lt1"/>
                        </a:solidFill>
                        <a:ln w="6350">
                          <a:solidFill>
                            <a:prstClr val="black"/>
                          </a:solidFill>
                        </a:ln>
                      </wps:spPr>
                      <wps:txbx>
                        <w:txbxContent>
                          <w:p w14:paraId="6D3220B6" w14:textId="15E33142" w:rsidR="0047020F" w:rsidRDefault="0047020F">
                            <w:r>
                              <w:t xml:space="preserve">Linia </w:t>
                            </w:r>
                            <w:proofErr w:type="spellStart"/>
                            <w:r>
                              <w:t>push</w:t>
                            </w:r>
                            <w:proofErr w:type="spellEnd"/>
                            <w:r>
                              <w:t xml:space="preserve"> za połowę ceny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47836" id="Pole tekstowe 214" o:spid="_x0000_s1049" type="#_x0000_t202" style="position:absolute;margin-left:350.85pt;margin-top:163.75pt;width:134.55pt;height:22.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" fillcolor="white [3201]" strokeweight=".5pt">
                <v:textbox>
                  <w:txbxContent>
                    <w:p w14:paraId="6D3220B6" w14:textId="15E33142" w:rsidR="0047020F" w:rsidRDefault="0047020F">
                      <w:r>
                        <w:t xml:space="preserve">Linia </w:t>
                      </w:r>
                      <w:proofErr w:type="spellStart"/>
                      <w:r>
                        <w:t>push</w:t>
                      </w:r>
                      <w:proofErr w:type="spellEnd"/>
                      <w:r>
                        <w:t xml:space="preserve"> za połowę ceny</w:t>
                      </w:r>
                    </w:p>
                  </w:txbxContent>
                </v:textbox>
              </v:shape>
            </w:pict>
          </mc:Fallback>
        </mc:AlternateContent>
      </w:r>
      <w:r w:rsidR="00985154">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88288" behindDoc="0" locked="0" layoutInCell="1" allowOverlap="1" wp14:anchorId="0B800756" wp14:editId="3A7D318E">
                <wp:simplePos x="0" y="0"/>
                <wp:positionH relativeFrom="column">
                  <wp:posOffset>5149313</wp:posOffset>
                </wp:positionH>
                <wp:positionV relativeFrom="paragraph">
                  <wp:posOffset>2888434</wp:posOffset>
                </wp:positionV>
                <wp:extent cx="1185705" cy="502417"/>
                <wp:effectExtent l="0" t="0" r="14605" b="12065"/>
                <wp:wrapNone/>
                <wp:docPr id="213" name="Pole tekstowe 213"/>
                <wp:cNvGraphicFramePr/>
                <a:graphic xmlns:a="http://schemas.openxmlformats.org/drawingml/2006/main">
                  <a:graphicData uri="http://schemas.microsoft.com/office/word/2010/wordprocessingShape">
                    <wps:wsp>
                      <wps:cNvSpPr txBox="1"/>
                      <wps:spPr>
                        <a:xfrm>
                          <a:off x="0" y="0"/>
                          <a:ext cx="1185705" cy="502417"/>
                        </a:xfrm>
                        <a:prstGeom prst="rect">
                          <a:avLst/>
                        </a:prstGeom>
                        <a:solidFill>
                          <a:schemeClr val="lt1"/>
                        </a:solidFill>
                        <a:ln w="6350">
                          <a:solidFill>
                            <a:prstClr val="black"/>
                          </a:solidFill>
                        </a:ln>
                      </wps:spPr>
                      <wps:txbx>
                        <w:txbxContent>
                          <w:p w14:paraId="7B099D36" w14:textId="0C7F35AB" w:rsidR="0047020F" w:rsidRDefault="0047020F">
                            <w:proofErr w:type="spellStart"/>
                            <w:r>
                              <w:t>Keynote</w:t>
                            </w:r>
                            <w:proofErr w:type="spellEnd"/>
                            <w:r>
                              <w:t xml:space="preserve"> </w:t>
                            </w:r>
                            <w:proofErr w:type="spellStart"/>
                            <w:r>
                              <w:t>change</w:t>
                            </w:r>
                            <w:proofErr w:type="spellEnd"/>
                            <w:r>
                              <w:br/>
                              <w:t>Kluczowa zmiana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00756" id="Pole tekstowe 213" o:spid="_x0000_s1050" type="#_x0000_t202" style="position:absolute;margin-left:405.45pt;margin-top:227.45pt;width:93.35pt;height:39.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" fillcolor="white [3201]" strokeweight=".5pt">
                <v:textbox>
                  <w:txbxContent>
                    <w:p w14:paraId="7B099D36" w14:textId="0C7F35AB" w:rsidR="0047020F" w:rsidRDefault="0047020F">
                      <w:proofErr w:type="spellStart"/>
                      <w:r>
                        <w:t>Keynote</w:t>
                      </w:r>
                      <w:proofErr w:type="spellEnd"/>
                      <w:r>
                        <w:t xml:space="preserve"> </w:t>
                      </w:r>
                      <w:proofErr w:type="spellStart"/>
                      <w:r>
                        <w:t>change</w:t>
                      </w:r>
                      <w:proofErr w:type="spellEnd"/>
                      <w:r>
                        <w:br/>
                        <w:t>Kluczowa zmiana</w:t>
                      </w:r>
                    </w:p>
                  </w:txbxContent>
                </v:textbox>
              </v:shape>
            </w:pict>
          </mc:Fallback>
        </mc:AlternateContent>
      </w:r>
      <w:r w:rsidR="00985154">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90336" behindDoc="0" locked="0" layoutInCell="1" allowOverlap="1" wp14:anchorId="0692E751" wp14:editId="54FA4FF1">
                <wp:simplePos x="0" y="0"/>
                <wp:positionH relativeFrom="column">
                  <wp:posOffset>5124143</wp:posOffset>
                </wp:positionH>
                <wp:positionV relativeFrom="paragraph">
                  <wp:posOffset>142108</wp:posOffset>
                </wp:positionV>
                <wp:extent cx="1269759" cy="303355"/>
                <wp:effectExtent l="0" t="0" r="26035" b="20955"/>
                <wp:wrapNone/>
                <wp:docPr id="215" name="Pole tekstowe 215"/>
                <wp:cNvGraphicFramePr/>
                <a:graphic xmlns:a="http://schemas.openxmlformats.org/drawingml/2006/main">
                  <a:graphicData uri="http://schemas.microsoft.com/office/word/2010/wordprocessingShape">
                    <wps:wsp>
                      <wps:cNvSpPr txBox="1"/>
                      <wps:spPr>
                        <a:xfrm>
                          <a:off x="0" y="0"/>
                          <a:ext cx="1269759" cy="303355"/>
                        </a:xfrm>
                        <a:prstGeom prst="rect">
                          <a:avLst/>
                        </a:prstGeom>
                        <a:solidFill>
                          <a:schemeClr val="lt1"/>
                        </a:solidFill>
                        <a:ln w="6350">
                          <a:solidFill>
                            <a:prstClr val="black"/>
                          </a:solidFill>
                        </a:ln>
                      </wps:spPr>
                      <wps:txbx>
                        <w:txbxContent>
                          <w:p w14:paraId="08FFC27B" w14:textId="5BFB6EEC" w:rsidR="0047020F" w:rsidRDefault="0047020F">
                            <w:r>
                              <w:t>Ściskać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92E751" id="Pole tekstowe 215" o:spid="_x0000_s1051" type="#_x0000_t202" style="position:absolute;margin-left:403.5pt;margin-top:11.2pt;width:100pt;height:23.9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" fillcolor="white [3201]" strokeweight=".5pt">
                <v:textbox>
                  <w:txbxContent>
                    <w:p w14:paraId="08FFC27B" w14:textId="5BFB6EEC" w:rsidR="0047020F" w:rsidRDefault="0047020F">
                      <w:r>
                        <w:t>Ściskać</w:t>
                      </w:r>
                    </w:p>
                  </w:txbxContent>
                </v:textbox>
              </v:shape>
            </w:pict>
          </mc:Fallback>
        </mc:AlternateContent>
      </w:r>
      <w:r w:rsidR="00985154">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94432" behindDoc="0" locked="0" layoutInCell="1" allowOverlap="1" wp14:anchorId="3EC51E60" wp14:editId="07C9124A">
                <wp:simplePos x="0" y="0"/>
                <wp:positionH relativeFrom="column">
                  <wp:posOffset>1145687</wp:posOffset>
                </wp:positionH>
                <wp:positionV relativeFrom="paragraph">
                  <wp:posOffset>3334180</wp:posOffset>
                </wp:positionV>
                <wp:extent cx="2496152" cy="702052"/>
                <wp:effectExtent l="0" t="0" r="19050" b="22225"/>
                <wp:wrapNone/>
                <wp:docPr id="220" name="Pole tekstowe 220"/>
                <wp:cNvGraphicFramePr/>
                <a:graphic xmlns:a="http://schemas.openxmlformats.org/drawingml/2006/main">
                  <a:graphicData uri="http://schemas.microsoft.com/office/word/2010/wordprocessingShape">
                    <wps:wsp>
                      <wps:cNvSpPr txBox="1"/>
                      <wps:spPr>
                        <a:xfrm>
                          <a:off x="0" y="0"/>
                          <a:ext cx="2496152" cy="702052"/>
                        </a:xfrm>
                        <a:prstGeom prst="rect">
                          <a:avLst/>
                        </a:prstGeom>
                        <a:solidFill>
                          <a:schemeClr val="lt1"/>
                        </a:solidFill>
                        <a:ln w="6350">
                          <a:solidFill>
                            <a:prstClr val="black"/>
                          </a:solidFill>
                        </a:ln>
                      </wps:spPr>
                      <wps:txbx>
                        <w:txbxContent>
                          <w:p w14:paraId="169D9818" w14:textId="00B6C28D" w:rsidR="0047020F" w:rsidRDefault="0047020F">
                            <w:r>
                              <w:t>Nacisk na pół ceny jest w trendzie wzrostowym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51E60" id="Pole tekstowe 220" o:spid="_x0000_s1052" type="#_x0000_t202" style="position:absolute;margin-left:90.2pt;margin-top:262.55pt;width:196.55pt;height:55.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" fillcolor="white [3201]" strokeweight=".5pt">
                <v:textbox>
                  <w:txbxContent>
                    <w:p w14:paraId="169D9818" w14:textId="00B6C28D" w:rsidR="0047020F" w:rsidRDefault="0047020F">
                      <w:r>
                        <w:t>Nacisk na pół ceny jest w trendzie wzrostowym</w:t>
                      </w:r>
                    </w:p>
                  </w:txbxContent>
                </v:textbox>
              </v:shape>
            </w:pict>
          </mc:Fallback>
        </mc:AlternateContent>
      </w:r>
      <w:r w:rsidR="00985154">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00576" behindDoc="0" locked="0" layoutInCell="1" allowOverlap="1" wp14:anchorId="40507B25" wp14:editId="0C0CA27F">
                <wp:simplePos x="0" y="0"/>
                <wp:positionH relativeFrom="margin">
                  <wp:align>left</wp:align>
                </wp:positionH>
                <wp:positionV relativeFrom="paragraph">
                  <wp:posOffset>2987185</wp:posOffset>
                </wp:positionV>
                <wp:extent cx="1040076" cy="316356"/>
                <wp:effectExtent l="0" t="0" r="27305" b="26670"/>
                <wp:wrapNone/>
                <wp:docPr id="224" name="Pole tekstowe 224"/>
                <wp:cNvGraphicFramePr/>
                <a:graphic xmlns:a="http://schemas.openxmlformats.org/drawingml/2006/main">
                  <a:graphicData uri="http://schemas.microsoft.com/office/word/2010/wordprocessingShape">
                    <wps:wsp>
                      <wps:cNvSpPr txBox="1"/>
                      <wps:spPr>
                        <a:xfrm>
                          <a:off x="0" y="0"/>
                          <a:ext cx="1040076" cy="316356"/>
                        </a:xfrm>
                        <a:prstGeom prst="rect">
                          <a:avLst/>
                        </a:prstGeom>
                        <a:solidFill>
                          <a:schemeClr val="lt1"/>
                        </a:solidFill>
                        <a:ln w="6350">
                          <a:solidFill>
                            <a:prstClr val="black"/>
                          </a:solidFill>
                        </a:ln>
                      </wps:spPr>
                      <wps:txbx>
                        <w:txbxContent>
                          <w:p w14:paraId="3F78753E" w14:textId="62F7DE16" w:rsidR="0047020F" w:rsidRDefault="0047020F">
                            <w:r>
                              <w:t>Najniższa cena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07B25" id="Pole tekstowe 224" o:spid="_x0000_s1053" type="#_x0000_t202" style="position:absolute;margin-left:0;margin-top:235.2pt;width:81.9pt;height:24.9pt;z-index:251800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" fillcolor="white [3201]" strokeweight=".5pt">
                <v:textbox>
                  <w:txbxContent>
                    <w:p w14:paraId="3F78753E" w14:textId="62F7DE16" w:rsidR="0047020F" w:rsidRDefault="0047020F">
                      <w:r>
                        <w:t>Najniższa cena</w:t>
                      </w:r>
                    </w:p>
                  </w:txbxContent>
                </v:textbox>
                <w10:wrap anchorx="margin"/>
              </v:shape>
            </w:pict>
          </mc:Fallback>
        </mc:AlternateContent>
      </w:r>
      <w:r w:rsidR="00B10B3E">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99552" behindDoc="0" locked="0" layoutInCell="1" allowOverlap="1" wp14:anchorId="794976ED" wp14:editId="31D26707">
                <wp:simplePos x="0" y="0"/>
                <wp:positionH relativeFrom="column">
                  <wp:posOffset>2194431</wp:posOffset>
                </wp:positionH>
                <wp:positionV relativeFrom="paragraph">
                  <wp:posOffset>144615</wp:posOffset>
                </wp:positionV>
                <wp:extent cx="589376" cy="251060"/>
                <wp:effectExtent l="0" t="0" r="20320" b="15875"/>
                <wp:wrapNone/>
                <wp:docPr id="223" name="Pole tekstowe 223"/>
                <wp:cNvGraphicFramePr/>
                <a:graphic xmlns:a="http://schemas.openxmlformats.org/drawingml/2006/main">
                  <a:graphicData uri="http://schemas.microsoft.com/office/word/2010/wordprocessingShape">
                    <wps:wsp>
                      <wps:cNvSpPr txBox="1"/>
                      <wps:spPr>
                        <a:xfrm>
                          <a:off x="0" y="0"/>
                          <a:ext cx="589376" cy="251060"/>
                        </a:xfrm>
                        <a:prstGeom prst="rect">
                          <a:avLst/>
                        </a:prstGeom>
                        <a:solidFill>
                          <a:schemeClr val="lt1"/>
                        </a:solidFill>
                        <a:ln w="6350">
                          <a:solidFill>
                            <a:prstClr val="black"/>
                          </a:solidFill>
                        </a:ln>
                      </wps:spPr>
                      <wps:txbx>
                        <w:txbxContent>
                          <w:p w14:paraId="5B921281" w14:textId="6411515D" w:rsidR="0047020F" w:rsidRDefault="0047020F">
                            <w:r>
                              <w:t>dni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4976ED" id="Pole tekstowe 223" o:spid="_x0000_s1054" type="#_x0000_t202" style="position:absolute;margin-left:172.8pt;margin-top:11.4pt;width:46.4pt;height:19.7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" fillcolor="white [3201]" strokeweight=".5pt">
                <v:textbox>
                  <w:txbxContent>
                    <w:p w14:paraId="5B921281" w14:textId="6411515D" w:rsidR="0047020F" w:rsidRDefault="0047020F">
                      <w:r>
                        <w:t>dni</w:t>
                      </w:r>
                    </w:p>
                  </w:txbxContent>
                </v:textbox>
              </v:shape>
            </w:pict>
          </mc:Fallback>
        </mc:AlternateContent>
      </w:r>
      <w:r w:rsidR="00B10B3E">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98528" behindDoc="0" locked="0" layoutInCell="1" allowOverlap="1" wp14:anchorId="1448EE90" wp14:editId="794FD32E">
                <wp:simplePos x="0" y="0"/>
                <wp:positionH relativeFrom="column">
                  <wp:posOffset>4305243</wp:posOffset>
                </wp:positionH>
                <wp:positionV relativeFrom="paragraph">
                  <wp:posOffset>482997</wp:posOffset>
                </wp:positionV>
                <wp:extent cx="546040" cy="255685"/>
                <wp:effectExtent l="0" t="0" r="26035" b="11430"/>
                <wp:wrapNone/>
                <wp:docPr id="222" name="Pole tekstowe 222"/>
                <wp:cNvGraphicFramePr/>
                <a:graphic xmlns:a="http://schemas.openxmlformats.org/drawingml/2006/main">
                  <a:graphicData uri="http://schemas.microsoft.com/office/word/2010/wordprocessingShape">
                    <wps:wsp>
                      <wps:cNvSpPr txBox="1"/>
                      <wps:spPr>
                        <a:xfrm>
                          <a:off x="0" y="0"/>
                          <a:ext cx="546040" cy="255685"/>
                        </a:xfrm>
                        <a:prstGeom prst="rect">
                          <a:avLst/>
                        </a:prstGeom>
                        <a:solidFill>
                          <a:schemeClr val="lt1"/>
                        </a:solidFill>
                        <a:ln w="6350">
                          <a:solidFill>
                            <a:prstClr val="black"/>
                          </a:solidFill>
                        </a:ln>
                      </wps:spPr>
                      <wps:txbx>
                        <w:txbxContent>
                          <w:p w14:paraId="1A47FC66" w14:textId="77777777" w:rsidR="0047020F" w:rsidRDefault="0047020F" w:rsidP="00B10B3E">
                            <w:r>
                              <w:t>jenów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8EE90" id="Pole tekstowe 222" o:spid="_x0000_s1055" type="#_x0000_t202" style="position:absolute;margin-left:339pt;margin-top:38.05pt;width:43pt;height:20.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" fillcolor="white [3201]" strokeweight=".5pt">
                <v:textbox>
                  <w:txbxContent>
                    <w:p w14:paraId="1A47FC66" w14:textId="77777777" w:rsidR="0047020F" w:rsidRDefault="0047020F" w:rsidP="00B10B3E">
                      <w:r>
                        <w:t>jenów</w:t>
                      </w:r>
                    </w:p>
                  </w:txbxContent>
                </v:textbox>
              </v:shape>
            </w:pict>
          </mc:Fallback>
        </mc:AlternateContent>
      </w:r>
      <w:r w:rsidR="00B10B3E">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96480" behindDoc="0" locked="0" layoutInCell="1" allowOverlap="1" wp14:anchorId="05E8D9F9" wp14:editId="792CC186">
                <wp:simplePos x="0" y="0"/>
                <wp:positionH relativeFrom="column">
                  <wp:posOffset>4274934</wp:posOffset>
                </wp:positionH>
                <wp:positionV relativeFrom="paragraph">
                  <wp:posOffset>4301144</wp:posOffset>
                </wp:positionV>
                <wp:extent cx="546040" cy="255685"/>
                <wp:effectExtent l="0" t="0" r="26035" b="11430"/>
                <wp:wrapNone/>
                <wp:docPr id="221" name="Pole tekstowe 221"/>
                <wp:cNvGraphicFramePr/>
                <a:graphic xmlns:a="http://schemas.openxmlformats.org/drawingml/2006/main">
                  <a:graphicData uri="http://schemas.microsoft.com/office/word/2010/wordprocessingShape">
                    <wps:wsp>
                      <wps:cNvSpPr txBox="1"/>
                      <wps:spPr>
                        <a:xfrm>
                          <a:off x="0" y="0"/>
                          <a:ext cx="546040" cy="255685"/>
                        </a:xfrm>
                        <a:prstGeom prst="rect">
                          <a:avLst/>
                        </a:prstGeom>
                        <a:solidFill>
                          <a:schemeClr val="lt1"/>
                        </a:solidFill>
                        <a:ln w="6350">
                          <a:solidFill>
                            <a:prstClr val="black"/>
                          </a:solidFill>
                        </a:ln>
                      </wps:spPr>
                      <wps:txbx>
                        <w:txbxContent>
                          <w:p w14:paraId="500A36AF" w14:textId="77777777" w:rsidR="0047020F" w:rsidRDefault="0047020F" w:rsidP="00B10B3E">
                            <w:r>
                              <w:t>jenów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8D9F9" id="Pole tekstowe 221" o:spid="_x0000_s1056" type="#_x0000_t202" style="position:absolute;margin-left:336.6pt;margin-top:338.65pt;width:43pt;height:20.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" fillcolor="white [3201]" strokeweight=".5pt">
                <v:textbox>
                  <w:txbxContent>
                    <w:p w14:paraId="500A36AF" w14:textId="77777777" w:rsidR="0047020F" w:rsidRDefault="0047020F" w:rsidP="00B10B3E">
                      <w:r>
                        <w:t>jenów</w:t>
                      </w:r>
                    </w:p>
                  </w:txbxContent>
                </v:textbox>
              </v:shape>
            </w:pict>
          </mc:Fallback>
        </mc:AlternateContent>
      </w:r>
      <w:r w:rsidR="00B10B3E">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93408" behindDoc="0" locked="0" layoutInCell="1" allowOverlap="1" wp14:anchorId="6CAC1A78" wp14:editId="5AE8C309">
                <wp:simplePos x="0" y="0"/>
                <wp:positionH relativeFrom="column">
                  <wp:posOffset>2965227</wp:posOffset>
                </wp:positionH>
                <wp:positionV relativeFrom="paragraph">
                  <wp:posOffset>2380458</wp:posOffset>
                </wp:positionV>
                <wp:extent cx="546040" cy="255685"/>
                <wp:effectExtent l="0" t="0" r="26035" b="11430"/>
                <wp:wrapNone/>
                <wp:docPr id="219" name="Pole tekstowe 219"/>
                <wp:cNvGraphicFramePr/>
                <a:graphic xmlns:a="http://schemas.openxmlformats.org/drawingml/2006/main">
                  <a:graphicData uri="http://schemas.microsoft.com/office/word/2010/wordprocessingShape">
                    <wps:wsp>
                      <wps:cNvSpPr txBox="1"/>
                      <wps:spPr>
                        <a:xfrm>
                          <a:off x="0" y="0"/>
                          <a:ext cx="546040" cy="255685"/>
                        </a:xfrm>
                        <a:prstGeom prst="rect">
                          <a:avLst/>
                        </a:prstGeom>
                        <a:solidFill>
                          <a:schemeClr val="lt1"/>
                        </a:solidFill>
                        <a:ln w="6350">
                          <a:solidFill>
                            <a:prstClr val="black"/>
                          </a:solidFill>
                        </a:ln>
                      </wps:spPr>
                      <wps:txbx>
                        <w:txbxContent>
                          <w:p w14:paraId="7A486F9B" w14:textId="76BDD5BE" w:rsidR="0047020F" w:rsidRDefault="0047020F">
                            <w:r>
                              <w:t>jenów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C1A78" id="Pole tekstowe 219" o:spid="_x0000_s1057" type="#_x0000_t202" style="position:absolute;margin-left:233.5pt;margin-top:187.45pt;width:43pt;height:20.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" fillcolor="white [3201]" strokeweight=".5pt">
                <v:textbox>
                  <w:txbxContent>
                    <w:p w14:paraId="7A486F9B" w14:textId="76BDD5BE" w:rsidR="0047020F" w:rsidRDefault="0047020F">
                      <w:r>
                        <w:t>jenów</w:t>
                      </w:r>
                    </w:p>
                  </w:txbxContent>
                </v:textbox>
              </v:shape>
            </w:pict>
          </mc:Fallback>
        </mc:AlternateContent>
      </w:r>
      <w:r w:rsidR="00B10B3E">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92384" behindDoc="0" locked="0" layoutInCell="1" allowOverlap="1" wp14:anchorId="7D2AFFC9" wp14:editId="3DABF9DF">
                <wp:simplePos x="0" y="0"/>
                <wp:positionH relativeFrom="column">
                  <wp:posOffset>1072015</wp:posOffset>
                </wp:positionH>
                <wp:positionV relativeFrom="paragraph">
                  <wp:posOffset>2233433</wp:posOffset>
                </wp:positionV>
                <wp:extent cx="1170086" cy="251352"/>
                <wp:effectExtent l="0" t="0" r="11430" b="15875"/>
                <wp:wrapNone/>
                <wp:docPr id="218" name="Pole tekstowe 218"/>
                <wp:cNvGraphicFramePr/>
                <a:graphic xmlns:a="http://schemas.openxmlformats.org/drawingml/2006/main">
                  <a:graphicData uri="http://schemas.microsoft.com/office/word/2010/wordprocessingShape">
                    <wps:wsp>
                      <wps:cNvSpPr txBox="1"/>
                      <wps:spPr>
                        <a:xfrm>
                          <a:off x="0" y="0"/>
                          <a:ext cx="1170086" cy="251352"/>
                        </a:xfrm>
                        <a:prstGeom prst="rect">
                          <a:avLst/>
                        </a:prstGeom>
                        <a:solidFill>
                          <a:schemeClr val="lt1"/>
                        </a:solidFill>
                        <a:ln w="6350">
                          <a:solidFill>
                            <a:prstClr val="black"/>
                          </a:solidFill>
                        </a:ln>
                      </wps:spPr>
                      <wps:txbx>
                        <w:txbxContent>
                          <w:p w14:paraId="3E9B2D79" w14:textId="60187A21" w:rsidR="0047020F" w:rsidRDefault="0047020F">
                            <w:proofErr w:type="spellStart"/>
                            <w:r>
                              <w:t>Uptrend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2AFFC9" id="Pole tekstowe 218" o:spid="_x0000_s1058" type="#_x0000_t202" style="position:absolute;margin-left:84.4pt;margin-top:175.85pt;width:92.15pt;height:19.8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" fillcolor="white [3201]" strokeweight=".5pt">
                <v:textbox>
                  <w:txbxContent>
                    <w:p w14:paraId="3E9B2D79" w14:textId="60187A21" w:rsidR="0047020F" w:rsidRDefault="0047020F">
                      <w:proofErr w:type="spellStart"/>
                      <w:r>
                        <w:t>Uptrend</w:t>
                      </w:r>
                      <w:proofErr w:type="spellEnd"/>
                    </w:p>
                  </w:txbxContent>
                </v:textbox>
              </v:shape>
            </w:pict>
          </mc:Fallback>
        </mc:AlternateContent>
      </w:r>
      <w:r w:rsidR="00B10B3E">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91360" behindDoc="0" locked="0" layoutInCell="1" allowOverlap="1" wp14:anchorId="399CD537" wp14:editId="567752BB">
                <wp:simplePos x="0" y="0"/>
                <wp:positionH relativeFrom="column">
                  <wp:posOffset>2154865</wp:posOffset>
                </wp:positionH>
                <wp:positionV relativeFrom="paragraph">
                  <wp:posOffset>1739265</wp:posOffset>
                </wp:positionV>
                <wp:extent cx="944735" cy="277354"/>
                <wp:effectExtent l="0" t="0" r="27305" b="27940"/>
                <wp:wrapNone/>
                <wp:docPr id="216" name="Pole tekstowe 216"/>
                <wp:cNvGraphicFramePr/>
                <a:graphic xmlns:a="http://schemas.openxmlformats.org/drawingml/2006/main">
                  <a:graphicData uri="http://schemas.microsoft.com/office/word/2010/wordprocessingShape">
                    <wps:wsp>
                      <wps:cNvSpPr txBox="1"/>
                      <wps:spPr>
                        <a:xfrm>
                          <a:off x="0" y="0"/>
                          <a:ext cx="944735" cy="277354"/>
                        </a:xfrm>
                        <a:prstGeom prst="rect">
                          <a:avLst/>
                        </a:prstGeom>
                        <a:solidFill>
                          <a:schemeClr val="lt1"/>
                        </a:solidFill>
                        <a:ln w="6350">
                          <a:solidFill>
                            <a:prstClr val="black"/>
                          </a:solidFill>
                        </a:ln>
                      </wps:spPr>
                      <wps:txbx>
                        <w:txbxContent>
                          <w:p w14:paraId="630A133B" w14:textId="01C79F18" w:rsidR="0047020F" w:rsidRDefault="0047020F">
                            <w:r>
                              <w:t>Wyższa cena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CD537" id="Pole tekstowe 216" o:spid="_x0000_s1059" type="#_x0000_t202" style="position:absolute;margin-left:169.65pt;margin-top:136.95pt;width:74.4pt;height:21.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" fillcolor="white [3201]" strokeweight=".5pt">
                <v:textbox>
                  <w:txbxContent>
                    <w:p w14:paraId="630A133B" w14:textId="01C79F18" w:rsidR="0047020F" w:rsidRDefault="0047020F">
                      <w:r>
                        <w:t>Wyższa cena</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270D8179" wp14:editId="3031F1A8">
            <wp:extent cx="5760720" cy="4709795"/>
            <wp:effectExtent l="0" t="0" r="0" b="0"/>
            <wp:docPr id="118" name="Obraz 118" descr="上昇トレンド検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上昇トレンド検証"/>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720" cy="4709795"/>
                    </a:xfrm>
                    <a:prstGeom prst="rect">
                      <a:avLst/>
                    </a:prstGeom>
                    <a:noFill/>
                    <a:ln>
                      <a:noFill/>
                    </a:ln>
                  </pic:spPr>
                </pic:pic>
              </a:graphicData>
            </a:graphic>
          </wp:inline>
        </w:drawing>
      </w:r>
    </w:p>
    <w:p w14:paraId="7230117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 tym przypadku widzimy, że w pewnym momencie w ciągu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miał miejsce trend wzrostowy. Dzieje się tak, ponieważ cena kiedyś wzrosła z najniższej ceny </w:t>
      </w:r>
      <w:r w:rsidRPr="004B5BE7">
        <w:rPr>
          <w:rFonts w:ascii="Segoe UI" w:eastAsia="Times New Roman" w:hAnsi="Segoe UI" w:cs="Segoe UI"/>
          <w:color w:val="252525"/>
          <w:sz w:val="26"/>
          <w:szCs w:val="26"/>
          <w:lang w:eastAsia="pl-PL"/>
        </w:rPr>
        <w:t xml:space="preserve">100 </w:t>
      </w:r>
      <w:r w:rsidRPr="004B5BE7">
        <w:rPr>
          <w:rFonts w:ascii="Segoe UI" w:eastAsia="MS Gothic" w:hAnsi="Segoe UI" w:cs="Segoe UI"/>
          <w:color w:val="252525"/>
          <w:sz w:val="26"/>
          <w:szCs w:val="26"/>
          <w:lang w:eastAsia="pl-PL"/>
        </w:rPr>
        <w:t xml:space="preserve">jenów do najwyższej ceny </w:t>
      </w:r>
      <w:r w:rsidRPr="004B5BE7">
        <w:rPr>
          <w:rFonts w:ascii="Segoe UI" w:eastAsia="Times New Roman" w:hAnsi="Segoe UI" w:cs="Segoe UI"/>
          <w:color w:val="252525"/>
          <w:sz w:val="26"/>
          <w:szCs w:val="26"/>
          <w:lang w:eastAsia="pl-PL"/>
        </w:rPr>
        <w:t xml:space="preserve">300 jenów, a </w:t>
      </w:r>
      <w:r w:rsidRPr="004B5BE7">
        <w:rPr>
          <w:rFonts w:ascii="Segoe UI" w:eastAsia="MS Gothic" w:hAnsi="Segoe UI" w:cs="Segoe UI"/>
          <w:color w:val="252525"/>
          <w:sz w:val="26"/>
          <w:szCs w:val="26"/>
          <w:lang w:eastAsia="pl-PL"/>
        </w:rPr>
        <w:t xml:space="preserve">następnie spadła do obecnej ceny </w:t>
      </w:r>
      <w:r w:rsidRPr="004B5BE7">
        <w:rPr>
          <w:rFonts w:ascii="Segoe UI" w:eastAsia="Times New Roman" w:hAnsi="Segoe UI" w:cs="Segoe UI"/>
          <w:color w:val="252525"/>
          <w:sz w:val="26"/>
          <w:szCs w:val="26"/>
          <w:lang w:eastAsia="pl-PL"/>
        </w:rPr>
        <w:t>200 jenów.</w:t>
      </w:r>
    </w:p>
    <w:p w14:paraId="3919DE9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Załóżmy, że w pewnym momencie trendu wzrostowego dokonałeś wejścia na rynek. Co chcesz teraz wiedzieć? Czy jest to kontynuacja trendu wzrostowego czy zmiana trendu? Myślę, że tak.</w:t>
      </w:r>
    </w:p>
    <w:p w14:paraId="307D05B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Jeśli trend wzrostowy będzie kontynuowany, cena powinna dalej rosnąć i zamknąć się w okolicach wyżu, lub jeśli trend się zmieni, zamknąć się wcześniej.</w:t>
      </w:r>
    </w:p>
    <w:p w14:paraId="47514CE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To skrzyżowanie byłoby pozycją linii bazowej!</w:t>
      </w:r>
    </w:p>
    <w:p w14:paraId="14FFB9F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Chodzi mi o to, że.</w:t>
      </w:r>
    </w:p>
    <w:p w14:paraId="318F2615" w14:textId="77777777" w:rsidR="009936D0" w:rsidRPr="004B5BE7" w:rsidRDefault="009936D0" w:rsidP="009936D0">
      <w:p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u w:val="single"/>
          <w:lang w:eastAsia="pl-PL"/>
        </w:rPr>
        <w:t xml:space="preserve">Jeśli aktualna cena znajduje się powyżej linii bazowej, możliwość wzrostu jest większa niż możliwość spadku, a jeśli aktualna cena znajduje się poniżej linii bazowej, </w:t>
      </w:r>
      <w:r w:rsidRPr="004B5BE7">
        <w:rPr>
          <w:rFonts w:ascii="Segoe UI" w:eastAsia="MS Gothic" w:hAnsi="Segoe UI" w:cs="Segoe UI"/>
          <w:color w:val="252525"/>
          <w:sz w:val="26"/>
          <w:szCs w:val="26"/>
          <w:lang w:eastAsia="pl-PL"/>
        </w:rPr>
        <w:t>jest</w:t>
      </w:r>
      <w:r w:rsidRPr="004B5BE7">
        <w:rPr>
          <w:rFonts w:ascii="Segoe UI" w:eastAsia="MS Gothic" w:hAnsi="Segoe UI" w:cs="Segoe UI"/>
          <w:color w:val="252525"/>
          <w:sz w:val="26"/>
          <w:szCs w:val="26"/>
          <w:u w:val="single"/>
          <w:lang w:eastAsia="pl-PL"/>
        </w:rPr>
        <w:t xml:space="preserve"> wysoce prawdopodobne, że trend już się zmienił</w:t>
      </w:r>
      <w:r w:rsidRPr="004B5BE7">
        <w:rPr>
          <w:rFonts w:ascii="Segoe UI" w:eastAsia="MS Gothic" w:hAnsi="Segoe UI" w:cs="Segoe UI"/>
          <w:color w:val="252525"/>
          <w:sz w:val="26"/>
          <w:szCs w:val="26"/>
          <w:lang w:eastAsia="pl-PL"/>
        </w:rPr>
        <w:t>.</w:t>
      </w:r>
    </w:p>
    <w:p w14:paraId="5BB4C12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Tym momentem jest poziom rynku.</w:t>
      </w:r>
    </w:p>
    <w:p w14:paraId="4063DB7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to kontynuacja trendu wzrostowego, kiedy cena zostaje zepchnięta do połowy z najwyższego punktu, a następnie ponownie wzrasta.</w:t>
      </w:r>
    </w:p>
    <w:p w14:paraId="51E7A20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bazowa wskazuje punkt zwrotny, czy trend średnioterminowy będzie kontynuowany czy nie.</w:t>
      </w:r>
    </w:p>
    <w:p w14:paraId="3E3F9DB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(Gdy najwyższa wartość pojawia się jako pierwsza)</w:t>
      </w:r>
    </w:p>
    <w:p w14:paraId="29915D2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Przyjrzyjmy się teraz przypadkowi, w którym najwyższa cena jest na pierwszym miejscu.</w:t>
      </w:r>
    </w:p>
    <w:p w14:paraId="48AF7071" w14:textId="1A3E5271" w:rsidR="009936D0" w:rsidRPr="004B5BE7" w:rsidRDefault="005E51D0"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w:lastRenderedPageBreak/>
        <mc:AlternateContent>
          <mc:Choice Requires="wps">
            <w:drawing>
              <wp:anchor distT="0" distB="0" distL="114300" distR="114300" simplePos="0" relativeHeight="251803648" behindDoc="0" locked="0" layoutInCell="1" allowOverlap="1" wp14:anchorId="627DE01D" wp14:editId="40A4FE92">
                <wp:simplePos x="0" y="0"/>
                <wp:positionH relativeFrom="column">
                  <wp:posOffset>5209603</wp:posOffset>
                </wp:positionH>
                <wp:positionV relativeFrom="paragraph">
                  <wp:posOffset>547169</wp:posOffset>
                </wp:positionV>
                <wp:extent cx="1220875" cy="477296"/>
                <wp:effectExtent l="0" t="0" r="17780" b="18415"/>
                <wp:wrapNone/>
                <wp:docPr id="226" name="Pole tekstowe 226"/>
                <wp:cNvGraphicFramePr/>
                <a:graphic xmlns:a="http://schemas.openxmlformats.org/drawingml/2006/main">
                  <a:graphicData uri="http://schemas.microsoft.com/office/word/2010/wordprocessingShape">
                    <wps:wsp>
                      <wps:cNvSpPr txBox="1"/>
                      <wps:spPr>
                        <a:xfrm>
                          <a:off x="0" y="0"/>
                          <a:ext cx="1220875" cy="477296"/>
                        </a:xfrm>
                        <a:prstGeom prst="rect">
                          <a:avLst/>
                        </a:prstGeom>
                        <a:solidFill>
                          <a:sysClr val="window" lastClr="FFFFFF"/>
                        </a:solidFill>
                        <a:ln w="6350">
                          <a:solidFill>
                            <a:prstClr val="black"/>
                          </a:solidFill>
                        </a:ln>
                      </wps:spPr>
                      <wps:txbx>
                        <w:txbxContent>
                          <w:p w14:paraId="1652C788" w14:textId="5F26C409" w:rsidR="0047020F" w:rsidRDefault="0047020F" w:rsidP="00985154">
                            <w:proofErr w:type="spellStart"/>
                            <w:r>
                              <w:t>Keynote</w:t>
                            </w:r>
                            <w:proofErr w:type="spellEnd"/>
                            <w:r>
                              <w:t xml:space="preserve"> </w:t>
                            </w:r>
                            <w:proofErr w:type="spellStart"/>
                            <w:r>
                              <w:t>change</w:t>
                            </w:r>
                            <w:proofErr w:type="spellEnd"/>
                            <w:r>
                              <w:br/>
                              <w:t>Kluczowa zmiana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DE01D" id="Pole tekstowe 226" o:spid="_x0000_s1060" type="#_x0000_t202" style="position:absolute;margin-left:410.2pt;margin-top:43.1pt;width:96.15pt;height:37.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" fillcolor="window" strokeweight=".5pt">
                <v:textbox>
                  <w:txbxContent>
                    <w:p w14:paraId="1652C788" w14:textId="5F26C409" w:rsidR="0047020F" w:rsidRDefault="0047020F" w:rsidP="00985154">
                      <w:proofErr w:type="spellStart"/>
                      <w:r>
                        <w:t>Keynote</w:t>
                      </w:r>
                      <w:proofErr w:type="spellEnd"/>
                      <w:r>
                        <w:t xml:space="preserve"> </w:t>
                      </w:r>
                      <w:proofErr w:type="spellStart"/>
                      <w:r>
                        <w:t>change</w:t>
                      </w:r>
                      <w:proofErr w:type="spellEnd"/>
                      <w:r>
                        <w:br/>
                        <w:t>Kluczowa zmiana</w:t>
                      </w:r>
                    </w:p>
                  </w:txbxContent>
                </v:textbox>
              </v:shape>
            </w:pict>
          </mc:Fallback>
        </mc:AlternateContent>
      </w:r>
      <w:r w:rsidR="00985154">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16960" behindDoc="0" locked="0" layoutInCell="1" allowOverlap="1" wp14:anchorId="48B29FBE" wp14:editId="5DA6DE3F">
                <wp:simplePos x="0" y="0"/>
                <wp:positionH relativeFrom="column">
                  <wp:posOffset>2250831</wp:posOffset>
                </wp:positionH>
                <wp:positionV relativeFrom="paragraph">
                  <wp:posOffset>35170</wp:posOffset>
                </wp:positionV>
                <wp:extent cx="589376" cy="251060"/>
                <wp:effectExtent l="0" t="0" r="20320" b="15875"/>
                <wp:wrapNone/>
                <wp:docPr id="235" name="Pole tekstowe 235"/>
                <wp:cNvGraphicFramePr/>
                <a:graphic xmlns:a="http://schemas.openxmlformats.org/drawingml/2006/main">
                  <a:graphicData uri="http://schemas.microsoft.com/office/word/2010/wordprocessingShape">
                    <wps:wsp>
                      <wps:cNvSpPr txBox="1"/>
                      <wps:spPr>
                        <a:xfrm>
                          <a:off x="0" y="0"/>
                          <a:ext cx="589376" cy="251060"/>
                        </a:xfrm>
                        <a:prstGeom prst="rect">
                          <a:avLst/>
                        </a:prstGeom>
                        <a:solidFill>
                          <a:sysClr val="window" lastClr="FFFFFF"/>
                        </a:solidFill>
                        <a:ln w="6350">
                          <a:solidFill>
                            <a:prstClr val="black"/>
                          </a:solidFill>
                        </a:ln>
                      </wps:spPr>
                      <wps:txbx>
                        <w:txbxContent>
                          <w:p w14:paraId="2C6B237B" w14:textId="77777777" w:rsidR="0047020F" w:rsidRDefault="0047020F" w:rsidP="00985154">
                            <w:r>
                              <w:t>dni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B29FBE" id="Pole tekstowe 235" o:spid="_x0000_s1061" type="#_x0000_t202" style="position:absolute;margin-left:177.25pt;margin-top:2.75pt;width:46.4pt;height:19.7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" fillcolor="window" strokeweight=".5pt">
                <v:textbox>
                  <w:txbxContent>
                    <w:p w14:paraId="2C6B237B" w14:textId="77777777" w:rsidR="0047020F" w:rsidRDefault="0047020F" w:rsidP="00985154">
                      <w:r>
                        <w:t>dni</w:t>
                      </w:r>
                    </w:p>
                  </w:txbxContent>
                </v:textbox>
              </v:shape>
            </w:pict>
          </mc:Fallback>
        </mc:AlternateContent>
      </w:r>
      <w:r w:rsidR="00985154">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14912" behindDoc="0" locked="0" layoutInCell="1" allowOverlap="1" wp14:anchorId="218F9424" wp14:editId="2D1CDBC8">
                <wp:simplePos x="0" y="0"/>
                <wp:positionH relativeFrom="column">
                  <wp:posOffset>4422454</wp:posOffset>
                </wp:positionH>
                <wp:positionV relativeFrom="paragraph">
                  <wp:posOffset>4341872</wp:posOffset>
                </wp:positionV>
                <wp:extent cx="546040" cy="255685"/>
                <wp:effectExtent l="0" t="0" r="26035" b="11430"/>
                <wp:wrapNone/>
                <wp:docPr id="234" name="Pole tekstowe 234"/>
                <wp:cNvGraphicFramePr/>
                <a:graphic xmlns:a="http://schemas.openxmlformats.org/drawingml/2006/main">
                  <a:graphicData uri="http://schemas.microsoft.com/office/word/2010/wordprocessingShape">
                    <wps:wsp>
                      <wps:cNvSpPr txBox="1"/>
                      <wps:spPr>
                        <a:xfrm>
                          <a:off x="0" y="0"/>
                          <a:ext cx="546040" cy="255685"/>
                        </a:xfrm>
                        <a:prstGeom prst="rect">
                          <a:avLst/>
                        </a:prstGeom>
                        <a:solidFill>
                          <a:schemeClr val="lt1"/>
                        </a:solidFill>
                        <a:ln w="6350">
                          <a:solidFill>
                            <a:prstClr val="black"/>
                          </a:solidFill>
                        </a:ln>
                      </wps:spPr>
                      <wps:txbx>
                        <w:txbxContent>
                          <w:p w14:paraId="0B5FC251" w14:textId="77777777" w:rsidR="0047020F" w:rsidRDefault="0047020F" w:rsidP="00985154">
                            <w:r>
                              <w:t>jenów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F9424" id="Pole tekstowe 234" o:spid="_x0000_s1062" type="#_x0000_t202" style="position:absolute;margin-left:348.2pt;margin-top:341.9pt;width:43pt;height:20.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" fillcolor="white [3201]" strokeweight=".5pt">
                <v:textbox>
                  <w:txbxContent>
                    <w:p w14:paraId="0B5FC251" w14:textId="77777777" w:rsidR="0047020F" w:rsidRDefault="0047020F" w:rsidP="00985154">
                      <w:r>
                        <w:t>jenów</w:t>
                      </w:r>
                    </w:p>
                  </w:txbxContent>
                </v:textbox>
              </v:shape>
            </w:pict>
          </mc:Fallback>
        </mc:AlternateContent>
      </w:r>
      <w:r w:rsidR="00985154">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12864" behindDoc="0" locked="0" layoutInCell="1" allowOverlap="1" wp14:anchorId="02AF9B56" wp14:editId="76791DCA">
                <wp:simplePos x="0" y="0"/>
                <wp:positionH relativeFrom="column">
                  <wp:posOffset>2985218</wp:posOffset>
                </wp:positionH>
                <wp:positionV relativeFrom="paragraph">
                  <wp:posOffset>2282057</wp:posOffset>
                </wp:positionV>
                <wp:extent cx="546040" cy="255685"/>
                <wp:effectExtent l="0" t="0" r="26035" b="11430"/>
                <wp:wrapNone/>
                <wp:docPr id="233" name="Pole tekstowe 233"/>
                <wp:cNvGraphicFramePr/>
                <a:graphic xmlns:a="http://schemas.openxmlformats.org/drawingml/2006/main">
                  <a:graphicData uri="http://schemas.microsoft.com/office/word/2010/wordprocessingShape">
                    <wps:wsp>
                      <wps:cNvSpPr txBox="1"/>
                      <wps:spPr>
                        <a:xfrm>
                          <a:off x="0" y="0"/>
                          <a:ext cx="546040" cy="255685"/>
                        </a:xfrm>
                        <a:prstGeom prst="rect">
                          <a:avLst/>
                        </a:prstGeom>
                        <a:solidFill>
                          <a:schemeClr val="lt1"/>
                        </a:solidFill>
                        <a:ln w="6350">
                          <a:solidFill>
                            <a:prstClr val="black"/>
                          </a:solidFill>
                        </a:ln>
                      </wps:spPr>
                      <wps:txbx>
                        <w:txbxContent>
                          <w:p w14:paraId="5BF45B91" w14:textId="77777777" w:rsidR="0047020F" w:rsidRDefault="0047020F" w:rsidP="00985154">
                            <w:r>
                              <w:t>jenów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F9B56" id="Pole tekstowe 233" o:spid="_x0000_s1063" type="#_x0000_t202" style="position:absolute;margin-left:235.05pt;margin-top:179.7pt;width:43pt;height:20.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" fillcolor="white [3201]" strokeweight=".5pt">
                <v:textbox>
                  <w:txbxContent>
                    <w:p w14:paraId="5BF45B91" w14:textId="77777777" w:rsidR="0047020F" w:rsidRDefault="0047020F" w:rsidP="00985154">
                      <w:r>
                        <w:t>jenów</w:t>
                      </w:r>
                    </w:p>
                  </w:txbxContent>
                </v:textbox>
              </v:shape>
            </w:pict>
          </mc:Fallback>
        </mc:AlternateContent>
      </w:r>
      <w:r w:rsidR="00985154">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10816" behindDoc="0" locked="0" layoutInCell="1" allowOverlap="1" wp14:anchorId="3D36FBBD" wp14:editId="57CB6049">
                <wp:simplePos x="0" y="0"/>
                <wp:positionH relativeFrom="column">
                  <wp:posOffset>4441371</wp:posOffset>
                </wp:positionH>
                <wp:positionV relativeFrom="paragraph">
                  <wp:posOffset>346668</wp:posOffset>
                </wp:positionV>
                <wp:extent cx="546040" cy="255685"/>
                <wp:effectExtent l="0" t="0" r="26035" b="11430"/>
                <wp:wrapNone/>
                <wp:docPr id="232" name="Pole tekstowe 232"/>
                <wp:cNvGraphicFramePr/>
                <a:graphic xmlns:a="http://schemas.openxmlformats.org/drawingml/2006/main">
                  <a:graphicData uri="http://schemas.microsoft.com/office/word/2010/wordprocessingShape">
                    <wps:wsp>
                      <wps:cNvSpPr txBox="1"/>
                      <wps:spPr>
                        <a:xfrm>
                          <a:off x="0" y="0"/>
                          <a:ext cx="546040" cy="255685"/>
                        </a:xfrm>
                        <a:prstGeom prst="rect">
                          <a:avLst/>
                        </a:prstGeom>
                        <a:solidFill>
                          <a:schemeClr val="lt1"/>
                        </a:solidFill>
                        <a:ln w="6350">
                          <a:solidFill>
                            <a:prstClr val="black"/>
                          </a:solidFill>
                        </a:ln>
                      </wps:spPr>
                      <wps:txbx>
                        <w:txbxContent>
                          <w:p w14:paraId="276F59E2" w14:textId="77777777" w:rsidR="0047020F" w:rsidRDefault="0047020F" w:rsidP="00985154">
                            <w:r>
                              <w:t>jenów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6FBBD" id="Pole tekstowe 232" o:spid="_x0000_s1064" type="#_x0000_t202" style="position:absolute;margin-left:349.7pt;margin-top:27.3pt;width:43pt;height:20.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" fillcolor="white [3201]" strokeweight=".5pt">
                <v:textbox>
                  <w:txbxContent>
                    <w:p w14:paraId="276F59E2" w14:textId="77777777" w:rsidR="0047020F" w:rsidRDefault="0047020F" w:rsidP="00985154">
                      <w:r>
                        <w:t>jenów</w:t>
                      </w:r>
                    </w:p>
                  </w:txbxContent>
                </v:textbox>
              </v:shape>
            </w:pict>
          </mc:Fallback>
        </mc:AlternateContent>
      </w:r>
      <w:r w:rsidR="00985154">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08768" behindDoc="0" locked="0" layoutInCell="1" allowOverlap="1" wp14:anchorId="57EA5C9F" wp14:editId="12B35F32">
                <wp:simplePos x="0" y="0"/>
                <wp:positionH relativeFrom="column">
                  <wp:posOffset>2210171</wp:posOffset>
                </wp:positionH>
                <wp:positionV relativeFrom="paragraph">
                  <wp:posOffset>2717612</wp:posOffset>
                </wp:positionV>
                <wp:extent cx="1045028" cy="286378"/>
                <wp:effectExtent l="0" t="0" r="22225" b="19050"/>
                <wp:wrapNone/>
                <wp:docPr id="231" name="Pole tekstowe 231"/>
                <wp:cNvGraphicFramePr/>
                <a:graphic xmlns:a="http://schemas.openxmlformats.org/drawingml/2006/main">
                  <a:graphicData uri="http://schemas.microsoft.com/office/word/2010/wordprocessingShape">
                    <wps:wsp>
                      <wps:cNvSpPr txBox="1"/>
                      <wps:spPr>
                        <a:xfrm>
                          <a:off x="0" y="0"/>
                          <a:ext cx="1045028" cy="286378"/>
                        </a:xfrm>
                        <a:prstGeom prst="rect">
                          <a:avLst/>
                        </a:prstGeom>
                        <a:solidFill>
                          <a:schemeClr val="lt1"/>
                        </a:solidFill>
                        <a:ln w="6350">
                          <a:solidFill>
                            <a:prstClr val="black"/>
                          </a:solidFill>
                        </a:ln>
                      </wps:spPr>
                      <wps:txbx>
                        <w:txbxContent>
                          <w:p w14:paraId="02A59E9B" w14:textId="6AC16E90" w:rsidR="0047020F" w:rsidRDefault="0047020F">
                            <w:r>
                              <w:t>Najniższa cena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EA5C9F" id="Pole tekstowe 231" o:spid="_x0000_s1065" type="#_x0000_t202" style="position:absolute;margin-left:174.05pt;margin-top:214pt;width:82.3pt;height:22.55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" fillcolor="white [3201]" strokeweight=".5pt">
                <v:textbox>
                  <w:txbxContent>
                    <w:p w14:paraId="02A59E9B" w14:textId="6AC16E90" w:rsidR="0047020F" w:rsidRDefault="0047020F">
                      <w:r>
                        <w:t>Najniższa cena</w:t>
                      </w:r>
                    </w:p>
                  </w:txbxContent>
                </v:textbox>
              </v:shape>
            </w:pict>
          </mc:Fallback>
        </mc:AlternateContent>
      </w:r>
      <w:r w:rsidR="00985154">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07744" behindDoc="0" locked="0" layoutInCell="1" allowOverlap="1" wp14:anchorId="583D3513" wp14:editId="317AFCF4">
                <wp:simplePos x="0" y="0"/>
                <wp:positionH relativeFrom="column">
                  <wp:posOffset>89968</wp:posOffset>
                </wp:positionH>
                <wp:positionV relativeFrom="paragraph">
                  <wp:posOffset>1582148</wp:posOffset>
                </wp:positionV>
                <wp:extent cx="1070149" cy="321547"/>
                <wp:effectExtent l="0" t="0" r="15875" b="21590"/>
                <wp:wrapNone/>
                <wp:docPr id="230" name="Pole tekstowe 230"/>
                <wp:cNvGraphicFramePr/>
                <a:graphic xmlns:a="http://schemas.openxmlformats.org/drawingml/2006/main">
                  <a:graphicData uri="http://schemas.microsoft.com/office/word/2010/wordprocessingShape">
                    <wps:wsp>
                      <wps:cNvSpPr txBox="1"/>
                      <wps:spPr>
                        <a:xfrm>
                          <a:off x="0" y="0"/>
                          <a:ext cx="1070149" cy="321547"/>
                        </a:xfrm>
                        <a:prstGeom prst="rect">
                          <a:avLst/>
                        </a:prstGeom>
                        <a:solidFill>
                          <a:schemeClr val="lt1"/>
                        </a:solidFill>
                        <a:ln w="6350">
                          <a:solidFill>
                            <a:prstClr val="black"/>
                          </a:solidFill>
                        </a:ln>
                      </wps:spPr>
                      <wps:txbx>
                        <w:txbxContent>
                          <w:p w14:paraId="112CB0BE" w14:textId="1331DCCF" w:rsidR="0047020F" w:rsidRDefault="0047020F">
                            <w:r>
                              <w:t>Wyższa cena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3D3513" id="Pole tekstowe 230" o:spid="_x0000_s1066" type="#_x0000_t202" style="position:absolute;margin-left:7.1pt;margin-top:124.6pt;width:84.25pt;height:25.3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" fillcolor="white [3201]" strokeweight=".5pt">
                <v:textbox>
                  <w:txbxContent>
                    <w:p w14:paraId="112CB0BE" w14:textId="1331DCCF" w:rsidR="0047020F" w:rsidRDefault="0047020F">
                      <w:r>
                        <w:t>Wyższa cena</w:t>
                      </w:r>
                    </w:p>
                  </w:txbxContent>
                </v:textbox>
              </v:shape>
            </w:pict>
          </mc:Fallback>
        </mc:AlternateContent>
      </w:r>
      <w:r w:rsidR="00985154">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06720" behindDoc="0" locked="0" layoutInCell="1" allowOverlap="1" wp14:anchorId="30BAB0DC" wp14:editId="1C05E22C">
                <wp:simplePos x="0" y="0"/>
                <wp:positionH relativeFrom="column">
                  <wp:posOffset>170354</wp:posOffset>
                </wp:positionH>
                <wp:positionV relativeFrom="paragraph">
                  <wp:posOffset>3375779</wp:posOffset>
                </wp:positionV>
                <wp:extent cx="1828800" cy="959617"/>
                <wp:effectExtent l="0" t="0" r="19050" b="12065"/>
                <wp:wrapNone/>
                <wp:docPr id="229" name="Pole tekstowe 229"/>
                <wp:cNvGraphicFramePr/>
                <a:graphic xmlns:a="http://schemas.openxmlformats.org/drawingml/2006/main">
                  <a:graphicData uri="http://schemas.microsoft.com/office/word/2010/wordprocessingShape">
                    <wps:wsp>
                      <wps:cNvSpPr txBox="1"/>
                      <wps:spPr>
                        <a:xfrm>
                          <a:off x="0" y="0"/>
                          <a:ext cx="1828800" cy="959617"/>
                        </a:xfrm>
                        <a:prstGeom prst="rect">
                          <a:avLst/>
                        </a:prstGeom>
                        <a:solidFill>
                          <a:schemeClr val="lt1"/>
                        </a:solidFill>
                        <a:ln w="6350">
                          <a:solidFill>
                            <a:prstClr val="black"/>
                          </a:solidFill>
                        </a:ln>
                      </wps:spPr>
                      <wps:txbx>
                        <w:txbxContent>
                          <w:p w14:paraId="6A926CFD" w14:textId="2C6BC82F" w:rsidR="0047020F" w:rsidRDefault="0047020F">
                            <w:r>
                              <w:t>Spadek połowy ceny</w:t>
                            </w:r>
                            <w:r>
                              <w:br/>
                              <w:t>Punkt zwrotny kontynuacji trendu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AB0DC" id="Pole tekstowe 229" o:spid="_x0000_s1067" type="#_x0000_t202" style="position:absolute;margin-left:13.4pt;margin-top:265.8pt;width:2in;height:75.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" fillcolor="white [3201]" strokeweight=".5pt">
                <v:textbox>
                  <w:txbxContent>
                    <w:p w14:paraId="6A926CFD" w14:textId="2C6BC82F" w:rsidR="0047020F" w:rsidRDefault="0047020F">
                      <w:r>
                        <w:t>Spadek połowy ceny</w:t>
                      </w:r>
                      <w:r>
                        <w:br/>
                        <w:t>Punkt zwrotny kontynuacji trendu</w:t>
                      </w:r>
                    </w:p>
                  </w:txbxContent>
                </v:textbox>
              </v:shape>
            </w:pict>
          </mc:Fallback>
        </mc:AlternateContent>
      </w:r>
      <w:r w:rsidR="00985154">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05696" behindDoc="0" locked="0" layoutInCell="1" allowOverlap="1" wp14:anchorId="4AC07924" wp14:editId="279ABD6A">
                <wp:simplePos x="0" y="0"/>
                <wp:positionH relativeFrom="column">
                  <wp:posOffset>913932</wp:posOffset>
                </wp:positionH>
                <wp:positionV relativeFrom="paragraph">
                  <wp:posOffset>2149880</wp:posOffset>
                </wp:positionV>
                <wp:extent cx="1220875" cy="271305"/>
                <wp:effectExtent l="0" t="0" r="17780" b="14605"/>
                <wp:wrapNone/>
                <wp:docPr id="228" name="Pole tekstowe 228"/>
                <wp:cNvGraphicFramePr/>
                <a:graphic xmlns:a="http://schemas.openxmlformats.org/drawingml/2006/main">
                  <a:graphicData uri="http://schemas.microsoft.com/office/word/2010/wordprocessingShape">
                    <wps:wsp>
                      <wps:cNvSpPr txBox="1"/>
                      <wps:spPr>
                        <a:xfrm>
                          <a:off x="0" y="0"/>
                          <a:ext cx="1220875" cy="271305"/>
                        </a:xfrm>
                        <a:prstGeom prst="rect">
                          <a:avLst/>
                        </a:prstGeom>
                        <a:solidFill>
                          <a:schemeClr val="lt1"/>
                        </a:solidFill>
                        <a:ln w="6350">
                          <a:solidFill>
                            <a:prstClr val="black"/>
                          </a:solidFill>
                        </a:ln>
                      </wps:spPr>
                      <wps:txbx>
                        <w:txbxContent>
                          <w:p w14:paraId="2D4CD2E6" w14:textId="6BD3E0C1" w:rsidR="0047020F" w:rsidRDefault="0047020F">
                            <w:r>
                              <w:t>Trend spadkowy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C07924" id="Pole tekstowe 228" o:spid="_x0000_s1068" type="#_x0000_t202" style="position:absolute;margin-left:71.95pt;margin-top:169.3pt;width:96.15pt;height:21.3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" fillcolor="white [3201]" strokeweight=".5pt">
                <v:textbox>
                  <w:txbxContent>
                    <w:p w14:paraId="2D4CD2E6" w14:textId="6BD3E0C1" w:rsidR="0047020F" w:rsidRDefault="0047020F">
                      <w:r>
                        <w:t>Trend spadkowy</w:t>
                      </w:r>
                    </w:p>
                  </w:txbxContent>
                </v:textbox>
              </v:shape>
            </w:pict>
          </mc:Fallback>
        </mc:AlternateContent>
      </w:r>
      <w:r w:rsidR="00985154">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04672" behindDoc="0" locked="0" layoutInCell="1" allowOverlap="1" wp14:anchorId="0ECAE675" wp14:editId="10D8A518">
                <wp:simplePos x="0" y="0"/>
                <wp:positionH relativeFrom="margin">
                  <wp:posOffset>5136466</wp:posOffset>
                </wp:positionH>
                <wp:positionV relativeFrom="paragraph">
                  <wp:posOffset>2872963</wp:posOffset>
                </wp:positionV>
                <wp:extent cx="778747" cy="306474"/>
                <wp:effectExtent l="0" t="0" r="21590" b="17780"/>
                <wp:wrapNone/>
                <wp:docPr id="227" name="Pole tekstowe 227"/>
                <wp:cNvGraphicFramePr/>
                <a:graphic xmlns:a="http://schemas.openxmlformats.org/drawingml/2006/main">
                  <a:graphicData uri="http://schemas.microsoft.com/office/word/2010/wordprocessingShape">
                    <wps:wsp>
                      <wps:cNvSpPr txBox="1"/>
                      <wps:spPr>
                        <a:xfrm>
                          <a:off x="0" y="0"/>
                          <a:ext cx="778747" cy="306474"/>
                        </a:xfrm>
                        <a:prstGeom prst="rect">
                          <a:avLst/>
                        </a:prstGeom>
                        <a:solidFill>
                          <a:schemeClr val="lt1"/>
                        </a:solidFill>
                        <a:ln w="6350">
                          <a:solidFill>
                            <a:prstClr val="black"/>
                          </a:solidFill>
                        </a:ln>
                      </wps:spPr>
                      <wps:txbx>
                        <w:txbxContent>
                          <w:p w14:paraId="445A7568" w14:textId="7C8BA654" w:rsidR="0047020F" w:rsidRDefault="0047020F">
                            <w:proofErr w:type="spellStart"/>
                            <w:r>
                              <w:t>Aya</w:t>
                            </w:r>
                            <w:proofErr w:type="spellEnd"/>
                            <w:r>
                              <w:t xml:space="preserve"> wróć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CAE675" id="Pole tekstowe 227" o:spid="_x0000_s1069" type="#_x0000_t202" style="position:absolute;margin-left:404.45pt;margin-top:226.2pt;width:61.3pt;height:24.15pt;z-index:251804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" fillcolor="white [3201]" strokeweight=".5pt">
                <v:textbox>
                  <w:txbxContent>
                    <w:p w14:paraId="445A7568" w14:textId="7C8BA654" w:rsidR="0047020F" w:rsidRDefault="0047020F">
                      <w:proofErr w:type="spellStart"/>
                      <w:r>
                        <w:t>Aya</w:t>
                      </w:r>
                      <w:proofErr w:type="spellEnd"/>
                      <w:r>
                        <w:t xml:space="preserve"> wróć</w:t>
                      </w:r>
                    </w:p>
                  </w:txbxContent>
                </v:textbox>
                <w10:wrap anchorx="margin"/>
              </v:shape>
            </w:pict>
          </mc:Fallback>
        </mc:AlternateContent>
      </w:r>
      <w:r w:rsidR="00985154">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01600" behindDoc="0" locked="0" layoutInCell="1" allowOverlap="1" wp14:anchorId="03E9C409" wp14:editId="26C24FAA">
                <wp:simplePos x="0" y="0"/>
                <wp:positionH relativeFrom="column">
                  <wp:posOffset>4320324</wp:posOffset>
                </wp:positionH>
                <wp:positionV relativeFrom="paragraph">
                  <wp:posOffset>2491524</wp:posOffset>
                </wp:positionV>
                <wp:extent cx="1924259" cy="271305"/>
                <wp:effectExtent l="0" t="0" r="19050" b="14605"/>
                <wp:wrapNone/>
                <wp:docPr id="225" name="Pole tekstowe 225"/>
                <wp:cNvGraphicFramePr/>
                <a:graphic xmlns:a="http://schemas.openxmlformats.org/drawingml/2006/main">
                  <a:graphicData uri="http://schemas.microsoft.com/office/word/2010/wordprocessingShape">
                    <wps:wsp>
                      <wps:cNvSpPr txBox="1"/>
                      <wps:spPr>
                        <a:xfrm>
                          <a:off x="0" y="0"/>
                          <a:ext cx="1924259" cy="271305"/>
                        </a:xfrm>
                        <a:prstGeom prst="rect">
                          <a:avLst/>
                        </a:prstGeom>
                        <a:solidFill>
                          <a:schemeClr val="lt1"/>
                        </a:solidFill>
                        <a:ln w="6350">
                          <a:solidFill>
                            <a:prstClr val="black"/>
                          </a:solidFill>
                        </a:ln>
                      </wps:spPr>
                      <wps:txbx>
                        <w:txbxContent>
                          <w:p w14:paraId="61C3D0E6" w14:textId="2EB0AACF" w:rsidR="0047020F" w:rsidRDefault="0047020F">
                            <w:r>
                              <w:t>Linia zwrotna za połowę ceny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9C409" id="Pole tekstowe 225" o:spid="_x0000_s1070" type="#_x0000_t202" style="position:absolute;margin-left:340.2pt;margin-top:196.2pt;width:151.5pt;height:21.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" fillcolor="white [3201]" strokeweight=".5pt">
                <v:textbox>
                  <w:txbxContent>
                    <w:p w14:paraId="61C3D0E6" w14:textId="2EB0AACF" w:rsidR="0047020F" w:rsidRDefault="0047020F">
                      <w:r>
                        <w:t>Linia zwrotna za połowę ceny</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4C2CCD55" wp14:editId="1B4D0FE5">
            <wp:extent cx="5760720" cy="4966970"/>
            <wp:effectExtent l="0" t="0" r="0" b="5080"/>
            <wp:docPr id="117" name="Obraz 117" descr="下降トレンド検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下降トレンド検証"/>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0720" cy="4966970"/>
                    </a:xfrm>
                    <a:prstGeom prst="rect">
                      <a:avLst/>
                    </a:prstGeom>
                    <a:noFill/>
                    <a:ln>
                      <a:noFill/>
                    </a:ln>
                  </pic:spPr>
                </pic:pic>
              </a:graphicData>
            </a:graphic>
          </wp:inline>
        </w:drawing>
      </w:r>
    </w:p>
    <w:p w14:paraId="0D797FA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 tym przypadku widzimy, że cena była w trendzie spadkowym w ciągu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od maksimum </w:t>
      </w:r>
      <w:r w:rsidRPr="004B5BE7">
        <w:rPr>
          <w:rFonts w:ascii="Segoe UI" w:eastAsia="Times New Roman" w:hAnsi="Segoe UI" w:cs="Segoe UI"/>
          <w:color w:val="252525"/>
          <w:sz w:val="26"/>
          <w:szCs w:val="26"/>
          <w:lang w:eastAsia="pl-PL"/>
        </w:rPr>
        <w:t xml:space="preserve">300 </w:t>
      </w:r>
      <w:r w:rsidRPr="004B5BE7">
        <w:rPr>
          <w:rFonts w:ascii="Segoe UI" w:eastAsia="MS Gothic" w:hAnsi="Segoe UI" w:cs="Segoe UI"/>
          <w:color w:val="252525"/>
          <w:sz w:val="26"/>
          <w:szCs w:val="26"/>
          <w:lang w:eastAsia="pl-PL"/>
        </w:rPr>
        <w:t xml:space="preserve">jenów do minimum </w:t>
      </w:r>
      <w:r w:rsidRPr="004B5BE7">
        <w:rPr>
          <w:rFonts w:ascii="Segoe UI" w:eastAsia="Times New Roman" w:hAnsi="Segoe UI" w:cs="Segoe UI"/>
          <w:color w:val="252525"/>
          <w:sz w:val="26"/>
          <w:szCs w:val="26"/>
          <w:lang w:eastAsia="pl-PL"/>
        </w:rPr>
        <w:t xml:space="preserve">100 </w:t>
      </w:r>
      <w:r w:rsidRPr="004B5BE7">
        <w:rPr>
          <w:rFonts w:ascii="Segoe UI" w:eastAsia="MS Gothic" w:hAnsi="Segoe UI" w:cs="Segoe UI"/>
          <w:color w:val="252525"/>
          <w:sz w:val="26"/>
          <w:szCs w:val="26"/>
          <w:lang w:eastAsia="pl-PL"/>
        </w:rPr>
        <w:t>jenów, a następnie po osiągnięciu tego poziomu cena wzrosła.</w:t>
      </w:r>
    </w:p>
    <w:p w14:paraId="092248D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Załóżmy, że był duży trend spadkowy i że miałeś wejście na sprzedaż.</w:t>
      </w:r>
    </w:p>
    <w:p w14:paraId="0352060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 tym przypadku, cena już raz powróciła, więc chcesz wiedzieć, czy trend spadkowy będzie kontynuowany, czy też cena powróci do trendu wzrostowego. Chcesz wiedzieć. Jeśli uda Ci się to ustalić, będziesz mógł </w:t>
      </w:r>
      <w:r w:rsidRPr="004B5BE7">
        <w:rPr>
          <w:rFonts w:ascii="Segoe UI" w:eastAsia="MS Gothic" w:hAnsi="Segoe UI" w:cs="Segoe UI"/>
          <w:color w:val="252525"/>
          <w:sz w:val="26"/>
          <w:szCs w:val="26"/>
          <w:lang w:eastAsia="pl-PL"/>
        </w:rPr>
        <w:lastRenderedPageBreak/>
        <w:t>zdecydować, czy lepiej jest zawrzeć szybką ugodę, czy poczekać na najniższą cenę, aby się odnowić.</w:t>
      </w:r>
    </w:p>
    <w:p w14:paraId="7CBEEA4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To skrzyżowanie jest połową ceny, która jest lokalizacją linii bazowej.</w:t>
      </w:r>
    </w:p>
    <w:p w14:paraId="432F740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aktualna cena znajduje się poniżej linii bazowej, istnieje większe prawdopodobieństwo trendu spadkowego niż wzrostowego. Jeśli obecna cena znajduje się powyżej linii bazowej, istnieje duże prawdopodobieństwo zmiany trendu na wzrostowy. Nawet jeśli cena spadnie z tego miejsca, to będzie to zmiana trendu na wzrostowy.</w:t>
      </w:r>
    </w:p>
    <w:p w14:paraId="0E83ECAB" w14:textId="0B4CE0C4"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2. </w:t>
      </w:r>
      <w:r w:rsidR="001C6CDF">
        <w:rPr>
          <w:rFonts w:ascii="Segoe UI" w:eastAsia="MS Gothic" w:hAnsi="Segoe UI" w:cs="Segoe UI"/>
          <w:b/>
          <w:bCs/>
          <w:color w:val="144276"/>
          <w:sz w:val="36"/>
          <w:szCs w:val="36"/>
          <w:lang w:eastAsia="pl-PL"/>
        </w:rPr>
        <w:t>T</w:t>
      </w:r>
      <w:r w:rsidRPr="004B5BE7">
        <w:rPr>
          <w:rFonts w:ascii="Segoe UI" w:eastAsia="MS Gothic" w:hAnsi="Segoe UI" w:cs="Segoe UI"/>
          <w:b/>
          <w:bCs/>
          <w:color w:val="144276"/>
          <w:sz w:val="36"/>
          <w:szCs w:val="36"/>
          <w:lang w:eastAsia="pl-PL"/>
        </w:rPr>
        <w:t>abela, która pokazuje równowagę w skrócie?</w:t>
      </w:r>
    </w:p>
    <w:p w14:paraId="761B1CB5" w14:textId="535FAFA1" w:rsidR="009936D0" w:rsidRPr="004B5BE7" w:rsidRDefault="002145D3"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w:lastRenderedPageBreak/>
        <mc:AlternateContent>
          <mc:Choice Requires="wps">
            <w:drawing>
              <wp:anchor distT="0" distB="0" distL="114300" distR="114300" simplePos="0" relativeHeight="251833344" behindDoc="0" locked="0" layoutInCell="1" allowOverlap="1" wp14:anchorId="18E1A695" wp14:editId="3BAB8F3E">
                <wp:simplePos x="0" y="0"/>
                <wp:positionH relativeFrom="column">
                  <wp:posOffset>4260034</wp:posOffset>
                </wp:positionH>
                <wp:positionV relativeFrom="paragraph">
                  <wp:posOffset>2803023</wp:posOffset>
                </wp:positionV>
                <wp:extent cx="1748413" cy="406958"/>
                <wp:effectExtent l="0" t="0" r="23495" b="12700"/>
                <wp:wrapNone/>
                <wp:docPr id="262" name="Pole tekstowe 262"/>
                <wp:cNvGraphicFramePr/>
                <a:graphic xmlns:a="http://schemas.openxmlformats.org/drawingml/2006/main">
                  <a:graphicData uri="http://schemas.microsoft.com/office/word/2010/wordprocessingShape">
                    <wps:wsp>
                      <wps:cNvSpPr txBox="1"/>
                      <wps:spPr>
                        <a:xfrm>
                          <a:off x="0" y="0"/>
                          <a:ext cx="1748413" cy="406958"/>
                        </a:xfrm>
                        <a:prstGeom prst="rect">
                          <a:avLst/>
                        </a:prstGeom>
                        <a:solidFill>
                          <a:schemeClr val="lt1"/>
                        </a:solidFill>
                        <a:ln w="6350">
                          <a:solidFill>
                            <a:prstClr val="black"/>
                          </a:solidFill>
                        </a:ln>
                      </wps:spPr>
                      <wps:txbx>
                        <w:txbxContent>
                          <w:p w14:paraId="24A0ECFC" w14:textId="7A5A1212" w:rsidR="0047020F" w:rsidRDefault="0047020F">
                            <w:r>
                              <w:t>Przewaga sprzedaży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E1A695" id="Pole tekstowe 262" o:spid="_x0000_s1071" type="#_x0000_t202" style="position:absolute;margin-left:335.45pt;margin-top:220.7pt;width:137.65pt;height:32.0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" fillcolor="white [3201]" strokeweight=".5pt">
                <v:textbox>
                  <w:txbxContent>
                    <w:p w14:paraId="24A0ECFC" w14:textId="7A5A1212" w:rsidR="0047020F" w:rsidRDefault="0047020F">
                      <w:r>
                        <w:t>Przewaga sprzedaży</w:t>
                      </w:r>
                    </w:p>
                  </w:txbxContent>
                </v:textbox>
              </v:shape>
            </w:pict>
          </mc:Fallback>
        </mc:AlternateContent>
      </w:r>
      <w:r w:rsidR="005E51D0">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32320" behindDoc="0" locked="0" layoutInCell="1" allowOverlap="1" wp14:anchorId="462D3895" wp14:editId="10B8A29C">
                <wp:simplePos x="0" y="0"/>
                <wp:positionH relativeFrom="margin">
                  <wp:align>right</wp:align>
                </wp:positionH>
                <wp:positionV relativeFrom="paragraph">
                  <wp:posOffset>652675</wp:posOffset>
                </wp:positionV>
                <wp:extent cx="1522325" cy="316523"/>
                <wp:effectExtent l="0" t="0" r="20955" b="26670"/>
                <wp:wrapNone/>
                <wp:docPr id="244" name="Pole tekstowe 244"/>
                <wp:cNvGraphicFramePr/>
                <a:graphic xmlns:a="http://schemas.openxmlformats.org/drawingml/2006/main">
                  <a:graphicData uri="http://schemas.microsoft.com/office/word/2010/wordprocessingShape">
                    <wps:wsp>
                      <wps:cNvSpPr txBox="1"/>
                      <wps:spPr>
                        <a:xfrm>
                          <a:off x="0" y="0"/>
                          <a:ext cx="1522325" cy="316523"/>
                        </a:xfrm>
                        <a:prstGeom prst="rect">
                          <a:avLst/>
                        </a:prstGeom>
                        <a:solidFill>
                          <a:schemeClr val="lt1"/>
                        </a:solidFill>
                        <a:ln w="6350">
                          <a:solidFill>
                            <a:prstClr val="black"/>
                          </a:solidFill>
                        </a:ln>
                      </wps:spPr>
                      <wps:txbx>
                        <w:txbxContent>
                          <w:p w14:paraId="13B795B3" w14:textId="169C17E7" w:rsidR="0047020F" w:rsidRDefault="0047020F">
                            <w:r>
                              <w:t>Przewaga kupowania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D3895" id="Pole tekstowe 244" o:spid="_x0000_s1072" type="#_x0000_t202" style="position:absolute;margin-left:68.65pt;margin-top:51.4pt;width:119.85pt;height:24.9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" fillcolor="white [3201]" strokeweight=".5pt">
                <v:textbox>
                  <w:txbxContent>
                    <w:p w14:paraId="13B795B3" w14:textId="169C17E7" w:rsidR="0047020F" w:rsidRDefault="0047020F">
                      <w:r>
                        <w:t>Przewaga kupowania</w:t>
                      </w:r>
                    </w:p>
                  </w:txbxContent>
                </v:textbox>
                <w10:wrap anchorx="margin"/>
              </v:shape>
            </w:pict>
          </mc:Fallback>
        </mc:AlternateContent>
      </w:r>
      <w:r w:rsidR="005E51D0">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31296" behindDoc="0" locked="0" layoutInCell="1" allowOverlap="1" wp14:anchorId="037119C9" wp14:editId="77F28FE1">
                <wp:simplePos x="0" y="0"/>
                <wp:positionH relativeFrom="column">
                  <wp:posOffset>4275044</wp:posOffset>
                </wp:positionH>
                <wp:positionV relativeFrom="paragraph">
                  <wp:posOffset>2300584</wp:posOffset>
                </wp:positionV>
                <wp:extent cx="1798655" cy="442127"/>
                <wp:effectExtent l="0" t="0" r="11430" b="15240"/>
                <wp:wrapNone/>
                <wp:docPr id="243" name="Pole tekstowe 243"/>
                <wp:cNvGraphicFramePr/>
                <a:graphic xmlns:a="http://schemas.openxmlformats.org/drawingml/2006/main">
                  <a:graphicData uri="http://schemas.microsoft.com/office/word/2010/wordprocessingShape">
                    <wps:wsp>
                      <wps:cNvSpPr txBox="1"/>
                      <wps:spPr>
                        <a:xfrm>
                          <a:off x="0" y="0"/>
                          <a:ext cx="1798655" cy="442127"/>
                        </a:xfrm>
                        <a:prstGeom prst="rect">
                          <a:avLst/>
                        </a:prstGeom>
                        <a:solidFill>
                          <a:schemeClr val="lt1"/>
                        </a:solidFill>
                        <a:ln w="6350">
                          <a:solidFill>
                            <a:prstClr val="black"/>
                          </a:solidFill>
                        </a:ln>
                      </wps:spPr>
                      <wps:txbx>
                        <w:txbxContent>
                          <w:p w14:paraId="7537AFB8" w14:textId="76728202" w:rsidR="0047020F" w:rsidRDefault="0047020F">
                            <w:r>
                              <w:t>Linia odniesienia = Punkt równowagi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7119C9" id="Pole tekstowe 243" o:spid="_x0000_s1073" type="#_x0000_t202" style="position:absolute;margin-left:336.6pt;margin-top:181.15pt;width:141.65pt;height:34.8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" fillcolor="white [3201]" strokeweight=".5pt">
                <v:textbox>
                  <w:txbxContent>
                    <w:p w14:paraId="7537AFB8" w14:textId="76728202" w:rsidR="0047020F" w:rsidRDefault="0047020F">
                      <w:r>
                        <w:t>Linia odniesienia = Punkt równowagi</w:t>
                      </w:r>
                    </w:p>
                  </w:txbxContent>
                </v:textbox>
              </v:shape>
            </w:pict>
          </mc:Fallback>
        </mc:AlternateContent>
      </w:r>
      <w:r w:rsidR="005E51D0">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30272" behindDoc="0" locked="0" layoutInCell="1" allowOverlap="1" wp14:anchorId="50AEEF5D" wp14:editId="6DEE115F">
                <wp:simplePos x="0" y="0"/>
                <wp:positionH relativeFrom="column">
                  <wp:posOffset>1064658</wp:posOffset>
                </wp:positionH>
                <wp:positionV relativeFrom="paragraph">
                  <wp:posOffset>2180025</wp:posOffset>
                </wp:positionV>
                <wp:extent cx="1306285" cy="301450"/>
                <wp:effectExtent l="0" t="0" r="27305" b="22860"/>
                <wp:wrapNone/>
                <wp:docPr id="242" name="Pole tekstowe 242"/>
                <wp:cNvGraphicFramePr/>
                <a:graphic xmlns:a="http://schemas.openxmlformats.org/drawingml/2006/main">
                  <a:graphicData uri="http://schemas.microsoft.com/office/word/2010/wordprocessingShape">
                    <wps:wsp>
                      <wps:cNvSpPr txBox="1"/>
                      <wps:spPr>
                        <a:xfrm>
                          <a:off x="0" y="0"/>
                          <a:ext cx="1306285" cy="301450"/>
                        </a:xfrm>
                        <a:prstGeom prst="rect">
                          <a:avLst/>
                        </a:prstGeom>
                        <a:solidFill>
                          <a:schemeClr val="lt1"/>
                        </a:solidFill>
                        <a:ln w="6350">
                          <a:solidFill>
                            <a:prstClr val="black"/>
                          </a:solidFill>
                        </a:ln>
                      </wps:spPr>
                      <wps:txbx>
                        <w:txbxContent>
                          <w:p w14:paraId="7C5F37DE" w14:textId="0C39CE56" w:rsidR="0047020F" w:rsidRDefault="0047020F">
                            <w:proofErr w:type="spellStart"/>
                            <w:r>
                              <w:t>Uptrend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AEEF5D" id="Pole tekstowe 242" o:spid="_x0000_s1074" type="#_x0000_t202" style="position:absolute;margin-left:83.85pt;margin-top:171.65pt;width:102.85pt;height:23.7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" fillcolor="white [3201]" strokeweight=".5pt">
                <v:textbox>
                  <w:txbxContent>
                    <w:p w14:paraId="7C5F37DE" w14:textId="0C39CE56" w:rsidR="0047020F" w:rsidRDefault="0047020F">
                      <w:proofErr w:type="spellStart"/>
                      <w:r>
                        <w:t>Uptrend</w:t>
                      </w:r>
                      <w:proofErr w:type="spellEnd"/>
                    </w:p>
                  </w:txbxContent>
                </v:textbox>
              </v:shape>
            </w:pict>
          </mc:Fallback>
        </mc:AlternateContent>
      </w:r>
      <w:r w:rsidR="005E51D0">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25152" behindDoc="0" locked="0" layoutInCell="1" allowOverlap="1" wp14:anchorId="207F4EDE" wp14:editId="60D6DC91">
                <wp:simplePos x="0" y="0"/>
                <wp:positionH relativeFrom="column">
                  <wp:posOffset>94992</wp:posOffset>
                </wp:positionH>
                <wp:positionV relativeFrom="paragraph">
                  <wp:posOffset>2998965</wp:posOffset>
                </wp:positionV>
                <wp:extent cx="1045028" cy="310871"/>
                <wp:effectExtent l="0" t="0" r="22225" b="13335"/>
                <wp:wrapNone/>
                <wp:docPr id="239" name="Pole tekstowe 239"/>
                <wp:cNvGraphicFramePr/>
                <a:graphic xmlns:a="http://schemas.openxmlformats.org/drawingml/2006/main">
                  <a:graphicData uri="http://schemas.microsoft.com/office/word/2010/wordprocessingShape">
                    <wps:wsp>
                      <wps:cNvSpPr txBox="1"/>
                      <wps:spPr>
                        <a:xfrm>
                          <a:off x="0" y="0"/>
                          <a:ext cx="1045028" cy="310871"/>
                        </a:xfrm>
                        <a:prstGeom prst="rect">
                          <a:avLst/>
                        </a:prstGeom>
                        <a:solidFill>
                          <a:sysClr val="window" lastClr="FFFFFF"/>
                        </a:solidFill>
                        <a:ln w="6350">
                          <a:solidFill>
                            <a:prstClr val="black"/>
                          </a:solidFill>
                        </a:ln>
                      </wps:spPr>
                      <wps:txbx>
                        <w:txbxContent>
                          <w:p w14:paraId="43C43DC7" w14:textId="77777777" w:rsidR="0047020F" w:rsidRDefault="0047020F" w:rsidP="005E51D0">
                            <w:r>
                              <w:t>Najniższa cena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F4EDE" id="Pole tekstowe 239" o:spid="_x0000_s1075" type="#_x0000_t202" style="position:absolute;margin-left:7.5pt;margin-top:236.15pt;width:82.3pt;height:2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" fillcolor="window" strokeweight=".5pt">
                <v:textbox>
                  <w:txbxContent>
                    <w:p w14:paraId="43C43DC7" w14:textId="77777777" w:rsidR="0047020F" w:rsidRDefault="0047020F" w:rsidP="005E51D0">
                      <w:r>
                        <w:t>Najniższa cena</w:t>
                      </w:r>
                    </w:p>
                  </w:txbxContent>
                </v:textbox>
              </v:shape>
            </w:pict>
          </mc:Fallback>
        </mc:AlternateContent>
      </w:r>
      <w:r w:rsidR="005E51D0">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29248" behindDoc="0" locked="0" layoutInCell="1" allowOverlap="1" wp14:anchorId="65DEFFB7" wp14:editId="62741D3B">
                <wp:simplePos x="0" y="0"/>
                <wp:positionH relativeFrom="column">
                  <wp:posOffset>2154814</wp:posOffset>
                </wp:positionH>
                <wp:positionV relativeFrom="paragraph">
                  <wp:posOffset>1692596</wp:posOffset>
                </wp:positionV>
                <wp:extent cx="1070149" cy="321547"/>
                <wp:effectExtent l="0" t="0" r="15875" b="21590"/>
                <wp:wrapNone/>
                <wp:docPr id="241" name="Pole tekstowe 241"/>
                <wp:cNvGraphicFramePr/>
                <a:graphic xmlns:a="http://schemas.openxmlformats.org/drawingml/2006/main">
                  <a:graphicData uri="http://schemas.microsoft.com/office/word/2010/wordprocessingShape">
                    <wps:wsp>
                      <wps:cNvSpPr txBox="1"/>
                      <wps:spPr>
                        <a:xfrm>
                          <a:off x="0" y="0"/>
                          <a:ext cx="1070149" cy="321547"/>
                        </a:xfrm>
                        <a:prstGeom prst="rect">
                          <a:avLst/>
                        </a:prstGeom>
                        <a:solidFill>
                          <a:sysClr val="window" lastClr="FFFFFF"/>
                        </a:solidFill>
                        <a:ln w="6350">
                          <a:solidFill>
                            <a:prstClr val="black"/>
                          </a:solidFill>
                        </a:ln>
                      </wps:spPr>
                      <wps:txbx>
                        <w:txbxContent>
                          <w:p w14:paraId="0CCA06EA" w14:textId="77777777" w:rsidR="0047020F" w:rsidRDefault="0047020F" w:rsidP="005E51D0">
                            <w:r>
                              <w:t>Wyższa cena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DEFFB7" id="Pole tekstowe 241" o:spid="_x0000_s1076" type="#_x0000_t202" style="position:absolute;margin-left:169.65pt;margin-top:133.3pt;width:84.25pt;height:25.3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" fillcolor="window" strokeweight=".5pt">
                <v:textbox>
                  <w:txbxContent>
                    <w:p w14:paraId="0CCA06EA" w14:textId="77777777" w:rsidR="0047020F" w:rsidRDefault="0047020F" w:rsidP="005E51D0">
                      <w:r>
                        <w:t>Wyższa cena</w:t>
                      </w:r>
                    </w:p>
                  </w:txbxContent>
                </v:textbox>
              </v:shape>
            </w:pict>
          </mc:Fallback>
        </mc:AlternateContent>
      </w:r>
      <w:r w:rsidR="005E51D0">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27200" behindDoc="0" locked="0" layoutInCell="1" allowOverlap="1" wp14:anchorId="38BE9B18" wp14:editId="4E6A87A0">
                <wp:simplePos x="0" y="0"/>
                <wp:positionH relativeFrom="column">
                  <wp:posOffset>2291024</wp:posOffset>
                </wp:positionH>
                <wp:positionV relativeFrom="paragraph">
                  <wp:posOffset>45218</wp:posOffset>
                </wp:positionV>
                <wp:extent cx="589376" cy="251060"/>
                <wp:effectExtent l="0" t="0" r="20320" b="15875"/>
                <wp:wrapNone/>
                <wp:docPr id="240" name="Pole tekstowe 240"/>
                <wp:cNvGraphicFramePr/>
                <a:graphic xmlns:a="http://schemas.openxmlformats.org/drawingml/2006/main">
                  <a:graphicData uri="http://schemas.microsoft.com/office/word/2010/wordprocessingShape">
                    <wps:wsp>
                      <wps:cNvSpPr txBox="1"/>
                      <wps:spPr>
                        <a:xfrm>
                          <a:off x="0" y="0"/>
                          <a:ext cx="589376" cy="251060"/>
                        </a:xfrm>
                        <a:prstGeom prst="rect">
                          <a:avLst/>
                        </a:prstGeom>
                        <a:solidFill>
                          <a:sysClr val="window" lastClr="FFFFFF"/>
                        </a:solidFill>
                        <a:ln w="6350">
                          <a:solidFill>
                            <a:prstClr val="black"/>
                          </a:solidFill>
                        </a:ln>
                      </wps:spPr>
                      <wps:txbx>
                        <w:txbxContent>
                          <w:p w14:paraId="78742109" w14:textId="77777777" w:rsidR="0047020F" w:rsidRDefault="0047020F" w:rsidP="005E51D0">
                            <w:r>
                              <w:t>dni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BE9B18" id="Pole tekstowe 240" o:spid="_x0000_s1077" type="#_x0000_t202" style="position:absolute;margin-left:180.4pt;margin-top:3.55pt;width:46.4pt;height:19.7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" fillcolor="window" strokeweight=".5pt">
                <v:textbox>
                  <w:txbxContent>
                    <w:p w14:paraId="78742109" w14:textId="77777777" w:rsidR="0047020F" w:rsidRDefault="0047020F" w:rsidP="005E51D0">
                      <w:r>
                        <w:t>dni</w:t>
                      </w:r>
                    </w:p>
                  </w:txbxContent>
                </v:textbox>
              </v:shape>
            </w:pict>
          </mc:Fallback>
        </mc:AlternateContent>
      </w:r>
      <w:r w:rsidR="005E51D0">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23104" behindDoc="0" locked="0" layoutInCell="1" allowOverlap="1" wp14:anchorId="7DB03C4F" wp14:editId="2DDCAB60">
                <wp:simplePos x="0" y="0"/>
                <wp:positionH relativeFrom="column">
                  <wp:posOffset>4497217</wp:posOffset>
                </wp:positionH>
                <wp:positionV relativeFrom="paragraph">
                  <wp:posOffset>4391960</wp:posOffset>
                </wp:positionV>
                <wp:extent cx="546040" cy="255685"/>
                <wp:effectExtent l="0" t="0" r="26035" b="11430"/>
                <wp:wrapNone/>
                <wp:docPr id="238" name="Pole tekstowe 238"/>
                <wp:cNvGraphicFramePr/>
                <a:graphic xmlns:a="http://schemas.openxmlformats.org/drawingml/2006/main">
                  <a:graphicData uri="http://schemas.microsoft.com/office/word/2010/wordprocessingShape">
                    <wps:wsp>
                      <wps:cNvSpPr txBox="1"/>
                      <wps:spPr>
                        <a:xfrm>
                          <a:off x="0" y="0"/>
                          <a:ext cx="546040" cy="255685"/>
                        </a:xfrm>
                        <a:prstGeom prst="rect">
                          <a:avLst/>
                        </a:prstGeom>
                        <a:solidFill>
                          <a:schemeClr val="lt1"/>
                        </a:solidFill>
                        <a:ln w="6350">
                          <a:solidFill>
                            <a:prstClr val="black"/>
                          </a:solidFill>
                        </a:ln>
                      </wps:spPr>
                      <wps:txbx>
                        <w:txbxContent>
                          <w:p w14:paraId="0F0A0E50" w14:textId="77777777" w:rsidR="0047020F" w:rsidRDefault="0047020F" w:rsidP="005E51D0">
                            <w:r>
                              <w:t>jenów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03C4F" id="Pole tekstowe 238" o:spid="_x0000_s1078" type="#_x0000_t202" style="position:absolute;margin-left:354.1pt;margin-top:345.8pt;width:43pt;height:20.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" fillcolor="white [3201]" strokeweight=".5pt">
                <v:textbox>
                  <w:txbxContent>
                    <w:p w14:paraId="0F0A0E50" w14:textId="77777777" w:rsidR="0047020F" w:rsidRDefault="0047020F" w:rsidP="005E51D0">
                      <w:r>
                        <w:t>jenów</w:t>
                      </w:r>
                    </w:p>
                  </w:txbxContent>
                </v:textbox>
              </v:shape>
            </w:pict>
          </mc:Fallback>
        </mc:AlternateContent>
      </w:r>
      <w:r w:rsidR="005E51D0">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21056" behindDoc="0" locked="0" layoutInCell="1" allowOverlap="1" wp14:anchorId="7CCD748C" wp14:editId="47F9D265">
                <wp:simplePos x="0" y="0"/>
                <wp:positionH relativeFrom="column">
                  <wp:posOffset>3045767</wp:posOffset>
                </wp:positionH>
                <wp:positionV relativeFrom="paragraph">
                  <wp:posOffset>2382338</wp:posOffset>
                </wp:positionV>
                <wp:extent cx="546040" cy="255685"/>
                <wp:effectExtent l="0" t="0" r="26035" b="11430"/>
                <wp:wrapNone/>
                <wp:docPr id="237" name="Pole tekstowe 237"/>
                <wp:cNvGraphicFramePr/>
                <a:graphic xmlns:a="http://schemas.openxmlformats.org/drawingml/2006/main">
                  <a:graphicData uri="http://schemas.microsoft.com/office/word/2010/wordprocessingShape">
                    <wps:wsp>
                      <wps:cNvSpPr txBox="1"/>
                      <wps:spPr>
                        <a:xfrm>
                          <a:off x="0" y="0"/>
                          <a:ext cx="546040" cy="255685"/>
                        </a:xfrm>
                        <a:prstGeom prst="rect">
                          <a:avLst/>
                        </a:prstGeom>
                        <a:solidFill>
                          <a:schemeClr val="lt1"/>
                        </a:solidFill>
                        <a:ln w="6350">
                          <a:solidFill>
                            <a:prstClr val="black"/>
                          </a:solidFill>
                        </a:ln>
                      </wps:spPr>
                      <wps:txbx>
                        <w:txbxContent>
                          <w:p w14:paraId="1BD137E2" w14:textId="77777777" w:rsidR="0047020F" w:rsidRDefault="0047020F" w:rsidP="005E51D0">
                            <w:r>
                              <w:t>jenów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D748C" id="Pole tekstowe 237" o:spid="_x0000_s1079" type="#_x0000_t202" style="position:absolute;margin-left:239.8pt;margin-top:187.6pt;width:43pt;height:20.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" fillcolor="white [3201]" strokeweight=".5pt">
                <v:textbox>
                  <w:txbxContent>
                    <w:p w14:paraId="1BD137E2" w14:textId="77777777" w:rsidR="0047020F" w:rsidRDefault="0047020F" w:rsidP="005E51D0">
                      <w:r>
                        <w:t>jenów</w:t>
                      </w:r>
                    </w:p>
                  </w:txbxContent>
                </v:textbox>
              </v:shape>
            </w:pict>
          </mc:Fallback>
        </mc:AlternateContent>
      </w:r>
      <w:r w:rsidR="005E51D0">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19008" behindDoc="0" locked="0" layoutInCell="1" allowOverlap="1" wp14:anchorId="133EEC5D" wp14:editId="04F6AB67">
                <wp:simplePos x="0" y="0"/>
                <wp:positionH relativeFrom="column">
                  <wp:posOffset>4521758</wp:posOffset>
                </wp:positionH>
                <wp:positionV relativeFrom="paragraph">
                  <wp:posOffset>271306</wp:posOffset>
                </wp:positionV>
                <wp:extent cx="546040" cy="255685"/>
                <wp:effectExtent l="0" t="0" r="26035" b="11430"/>
                <wp:wrapNone/>
                <wp:docPr id="236" name="Pole tekstowe 236"/>
                <wp:cNvGraphicFramePr/>
                <a:graphic xmlns:a="http://schemas.openxmlformats.org/drawingml/2006/main">
                  <a:graphicData uri="http://schemas.microsoft.com/office/word/2010/wordprocessingShape">
                    <wps:wsp>
                      <wps:cNvSpPr txBox="1"/>
                      <wps:spPr>
                        <a:xfrm>
                          <a:off x="0" y="0"/>
                          <a:ext cx="546040" cy="255685"/>
                        </a:xfrm>
                        <a:prstGeom prst="rect">
                          <a:avLst/>
                        </a:prstGeom>
                        <a:solidFill>
                          <a:schemeClr val="lt1"/>
                        </a:solidFill>
                        <a:ln w="6350">
                          <a:solidFill>
                            <a:prstClr val="black"/>
                          </a:solidFill>
                        </a:ln>
                      </wps:spPr>
                      <wps:txbx>
                        <w:txbxContent>
                          <w:p w14:paraId="662B5A19" w14:textId="77777777" w:rsidR="0047020F" w:rsidRDefault="0047020F" w:rsidP="005E51D0">
                            <w:r>
                              <w:t>jenów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EEC5D" id="Pole tekstowe 236" o:spid="_x0000_s1080" type="#_x0000_t202" style="position:absolute;margin-left:356.05pt;margin-top:21.35pt;width:43pt;height:20.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" fillcolor="white [3201]" strokeweight=".5pt">
                <v:textbox>
                  <w:txbxContent>
                    <w:p w14:paraId="662B5A19" w14:textId="77777777" w:rsidR="0047020F" w:rsidRDefault="0047020F" w:rsidP="005E51D0">
                      <w:r>
                        <w:t>jenów</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6DCE0F91" wp14:editId="3E177192">
            <wp:extent cx="5760720" cy="4792345"/>
            <wp:effectExtent l="0" t="0" r="0" b="8255"/>
            <wp:docPr id="116" name="Obraz 116" descr="一目均衡表上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一目均衡表上昇"/>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0720" cy="4792345"/>
                    </a:xfrm>
                    <a:prstGeom prst="rect">
                      <a:avLst/>
                    </a:prstGeom>
                    <a:noFill/>
                    <a:ln>
                      <a:noFill/>
                    </a:ln>
                  </pic:spPr>
                </pic:pic>
              </a:graphicData>
            </a:graphic>
          </wp:inline>
        </w:drawing>
      </w:r>
    </w:p>
    <w:p w14:paraId="09293BA0" w14:textId="41982D23" w:rsidR="009936D0" w:rsidRPr="004B5BE7" w:rsidRDefault="002145D3"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w:lastRenderedPageBreak/>
        <mc:AlternateContent>
          <mc:Choice Requires="wps">
            <w:drawing>
              <wp:anchor distT="0" distB="0" distL="114300" distR="114300" simplePos="0" relativeHeight="251852800" behindDoc="0" locked="0" layoutInCell="1" allowOverlap="1" wp14:anchorId="06087DEC" wp14:editId="2A2048BA">
                <wp:simplePos x="0" y="0"/>
                <wp:positionH relativeFrom="column">
                  <wp:posOffset>2286000</wp:posOffset>
                </wp:positionH>
                <wp:positionV relativeFrom="paragraph">
                  <wp:posOffset>60291</wp:posOffset>
                </wp:positionV>
                <wp:extent cx="589376" cy="251060"/>
                <wp:effectExtent l="0" t="0" r="20320" b="15875"/>
                <wp:wrapNone/>
                <wp:docPr id="273" name="Pole tekstowe 273"/>
                <wp:cNvGraphicFramePr/>
                <a:graphic xmlns:a="http://schemas.openxmlformats.org/drawingml/2006/main">
                  <a:graphicData uri="http://schemas.microsoft.com/office/word/2010/wordprocessingShape">
                    <wps:wsp>
                      <wps:cNvSpPr txBox="1"/>
                      <wps:spPr>
                        <a:xfrm>
                          <a:off x="0" y="0"/>
                          <a:ext cx="589376" cy="251060"/>
                        </a:xfrm>
                        <a:prstGeom prst="rect">
                          <a:avLst/>
                        </a:prstGeom>
                        <a:solidFill>
                          <a:sysClr val="window" lastClr="FFFFFF"/>
                        </a:solidFill>
                        <a:ln w="6350">
                          <a:solidFill>
                            <a:prstClr val="black"/>
                          </a:solidFill>
                        </a:ln>
                      </wps:spPr>
                      <wps:txbx>
                        <w:txbxContent>
                          <w:p w14:paraId="1F735777" w14:textId="77777777" w:rsidR="0047020F" w:rsidRDefault="0047020F" w:rsidP="002145D3">
                            <w:r>
                              <w:t>dni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087DEC" id="Pole tekstowe 273" o:spid="_x0000_s1081" type="#_x0000_t202" style="position:absolute;margin-left:180pt;margin-top:4.75pt;width:46.4pt;height:19.7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" fillcolor="window" strokeweight=".5pt">
                <v:textbox>
                  <w:txbxContent>
                    <w:p w14:paraId="1F735777" w14:textId="77777777" w:rsidR="0047020F" w:rsidRDefault="0047020F" w:rsidP="002145D3">
                      <w:r>
                        <w:t>dni</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50752" behindDoc="0" locked="0" layoutInCell="1" allowOverlap="1" wp14:anchorId="4F6D6614" wp14:editId="444565C2">
                <wp:simplePos x="0" y="0"/>
                <wp:positionH relativeFrom="column">
                  <wp:posOffset>4497216</wp:posOffset>
                </wp:positionH>
                <wp:positionV relativeFrom="paragraph">
                  <wp:posOffset>4417025</wp:posOffset>
                </wp:positionV>
                <wp:extent cx="546040" cy="255685"/>
                <wp:effectExtent l="0" t="0" r="26035" b="11430"/>
                <wp:wrapNone/>
                <wp:docPr id="272" name="Pole tekstowe 272"/>
                <wp:cNvGraphicFramePr/>
                <a:graphic xmlns:a="http://schemas.openxmlformats.org/drawingml/2006/main">
                  <a:graphicData uri="http://schemas.microsoft.com/office/word/2010/wordprocessingShape">
                    <wps:wsp>
                      <wps:cNvSpPr txBox="1"/>
                      <wps:spPr>
                        <a:xfrm>
                          <a:off x="0" y="0"/>
                          <a:ext cx="546040" cy="255685"/>
                        </a:xfrm>
                        <a:prstGeom prst="rect">
                          <a:avLst/>
                        </a:prstGeom>
                        <a:solidFill>
                          <a:sysClr val="window" lastClr="FFFFFF"/>
                        </a:solidFill>
                        <a:ln w="6350">
                          <a:solidFill>
                            <a:prstClr val="black"/>
                          </a:solidFill>
                        </a:ln>
                      </wps:spPr>
                      <wps:txbx>
                        <w:txbxContent>
                          <w:p w14:paraId="7E7B096F" w14:textId="77777777" w:rsidR="0047020F" w:rsidRDefault="0047020F" w:rsidP="002145D3">
                            <w:r>
                              <w:t>jenów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D6614" id="Pole tekstowe 272" o:spid="_x0000_s1082" type="#_x0000_t202" style="position:absolute;margin-left:354.1pt;margin-top:347.8pt;width:43pt;height:20.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" fillcolor="window" strokeweight=".5pt">
                <v:textbox>
                  <w:txbxContent>
                    <w:p w14:paraId="7E7B096F" w14:textId="77777777" w:rsidR="0047020F" w:rsidRDefault="0047020F" w:rsidP="002145D3">
                      <w:r>
                        <w:t>jenów</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48704" behindDoc="0" locked="0" layoutInCell="1" allowOverlap="1" wp14:anchorId="4A5DE1FD" wp14:editId="62C6071C">
                <wp:simplePos x="0" y="0"/>
                <wp:positionH relativeFrom="column">
                  <wp:posOffset>3045244</wp:posOffset>
                </wp:positionH>
                <wp:positionV relativeFrom="paragraph">
                  <wp:posOffset>2377405</wp:posOffset>
                </wp:positionV>
                <wp:extent cx="546040" cy="255685"/>
                <wp:effectExtent l="0" t="0" r="26035" b="11430"/>
                <wp:wrapNone/>
                <wp:docPr id="271" name="Pole tekstowe 271"/>
                <wp:cNvGraphicFramePr/>
                <a:graphic xmlns:a="http://schemas.openxmlformats.org/drawingml/2006/main">
                  <a:graphicData uri="http://schemas.microsoft.com/office/word/2010/wordprocessingShape">
                    <wps:wsp>
                      <wps:cNvSpPr txBox="1"/>
                      <wps:spPr>
                        <a:xfrm>
                          <a:off x="0" y="0"/>
                          <a:ext cx="546040" cy="255685"/>
                        </a:xfrm>
                        <a:prstGeom prst="rect">
                          <a:avLst/>
                        </a:prstGeom>
                        <a:solidFill>
                          <a:sysClr val="window" lastClr="FFFFFF"/>
                        </a:solidFill>
                        <a:ln w="6350">
                          <a:solidFill>
                            <a:prstClr val="black"/>
                          </a:solidFill>
                        </a:ln>
                      </wps:spPr>
                      <wps:txbx>
                        <w:txbxContent>
                          <w:p w14:paraId="00BB80F9" w14:textId="77777777" w:rsidR="0047020F" w:rsidRDefault="0047020F" w:rsidP="002145D3">
                            <w:r>
                              <w:t>jenów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DE1FD" id="Pole tekstowe 271" o:spid="_x0000_s1083" type="#_x0000_t202" style="position:absolute;margin-left:239.8pt;margin-top:187.2pt;width:43pt;height:20.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" fillcolor="window" strokeweight=".5pt">
                <v:textbox>
                  <w:txbxContent>
                    <w:p w14:paraId="00BB80F9" w14:textId="77777777" w:rsidR="0047020F" w:rsidRDefault="0047020F" w:rsidP="002145D3">
                      <w:r>
                        <w:t>jenów</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46656" behindDoc="0" locked="0" layoutInCell="1" allowOverlap="1" wp14:anchorId="541D8153" wp14:editId="18E00FB7">
                <wp:simplePos x="0" y="0"/>
                <wp:positionH relativeFrom="column">
                  <wp:posOffset>4531807</wp:posOffset>
                </wp:positionH>
                <wp:positionV relativeFrom="paragraph">
                  <wp:posOffset>336620</wp:posOffset>
                </wp:positionV>
                <wp:extent cx="546040" cy="255685"/>
                <wp:effectExtent l="0" t="0" r="26035" b="11430"/>
                <wp:wrapNone/>
                <wp:docPr id="270" name="Pole tekstowe 270"/>
                <wp:cNvGraphicFramePr/>
                <a:graphic xmlns:a="http://schemas.openxmlformats.org/drawingml/2006/main">
                  <a:graphicData uri="http://schemas.microsoft.com/office/word/2010/wordprocessingShape">
                    <wps:wsp>
                      <wps:cNvSpPr txBox="1"/>
                      <wps:spPr>
                        <a:xfrm>
                          <a:off x="0" y="0"/>
                          <a:ext cx="546040" cy="255685"/>
                        </a:xfrm>
                        <a:prstGeom prst="rect">
                          <a:avLst/>
                        </a:prstGeom>
                        <a:solidFill>
                          <a:sysClr val="window" lastClr="FFFFFF"/>
                        </a:solidFill>
                        <a:ln w="6350">
                          <a:solidFill>
                            <a:prstClr val="black"/>
                          </a:solidFill>
                        </a:ln>
                      </wps:spPr>
                      <wps:txbx>
                        <w:txbxContent>
                          <w:p w14:paraId="79AE5F78" w14:textId="77777777" w:rsidR="0047020F" w:rsidRDefault="0047020F" w:rsidP="002145D3">
                            <w:r>
                              <w:t>jenów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D8153" id="Pole tekstowe 270" o:spid="_x0000_s1084" type="#_x0000_t202" style="position:absolute;margin-left:356.85pt;margin-top:26.5pt;width:43pt;height:20.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" fillcolor="window" strokeweight=".5pt">
                <v:textbox>
                  <w:txbxContent>
                    <w:p w14:paraId="79AE5F78" w14:textId="77777777" w:rsidR="0047020F" w:rsidRDefault="0047020F" w:rsidP="002145D3">
                      <w:r>
                        <w:t>jenów</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44608" behindDoc="0" locked="0" layoutInCell="1" allowOverlap="1" wp14:anchorId="61784264" wp14:editId="2D8C4FF2">
                <wp:simplePos x="0" y="0"/>
                <wp:positionH relativeFrom="column">
                  <wp:posOffset>1029489</wp:posOffset>
                </wp:positionH>
                <wp:positionV relativeFrom="paragraph">
                  <wp:posOffset>2139831</wp:posOffset>
                </wp:positionV>
                <wp:extent cx="1457011" cy="321548"/>
                <wp:effectExtent l="0" t="0" r="10160" b="21590"/>
                <wp:wrapNone/>
                <wp:docPr id="269" name="Pole tekstowe 269"/>
                <wp:cNvGraphicFramePr/>
                <a:graphic xmlns:a="http://schemas.openxmlformats.org/drawingml/2006/main">
                  <a:graphicData uri="http://schemas.microsoft.com/office/word/2010/wordprocessingShape">
                    <wps:wsp>
                      <wps:cNvSpPr txBox="1"/>
                      <wps:spPr>
                        <a:xfrm>
                          <a:off x="0" y="0"/>
                          <a:ext cx="1457011" cy="321548"/>
                        </a:xfrm>
                        <a:prstGeom prst="rect">
                          <a:avLst/>
                        </a:prstGeom>
                        <a:solidFill>
                          <a:schemeClr val="lt1"/>
                        </a:solidFill>
                        <a:ln w="6350">
                          <a:solidFill>
                            <a:prstClr val="black"/>
                          </a:solidFill>
                        </a:ln>
                      </wps:spPr>
                      <wps:txbx>
                        <w:txbxContent>
                          <w:p w14:paraId="4BFE7FDB" w14:textId="297CE8C4" w:rsidR="0047020F" w:rsidRDefault="0047020F">
                            <w:r>
                              <w:t>Trend spadkowy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784264" id="Pole tekstowe 269" o:spid="_x0000_s1085" type="#_x0000_t202" style="position:absolute;margin-left:81.05pt;margin-top:168.5pt;width:114.75pt;height:25.3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" fillcolor="white [3201]" strokeweight=".5pt">
                <v:textbox>
                  <w:txbxContent>
                    <w:p w14:paraId="4BFE7FDB" w14:textId="297CE8C4" w:rsidR="0047020F" w:rsidRDefault="0047020F">
                      <w:r>
                        <w:t>Trend spadkowy</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43584" behindDoc="0" locked="0" layoutInCell="1" allowOverlap="1" wp14:anchorId="0404C88A" wp14:editId="3FA01055">
                <wp:simplePos x="0" y="0"/>
                <wp:positionH relativeFrom="column">
                  <wp:posOffset>100484</wp:posOffset>
                </wp:positionH>
                <wp:positionV relativeFrom="paragraph">
                  <wp:posOffset>1602712</wp:posOffset>
                </wp:positionV>
                <wp:extent cx="1070149" cy="321547"/>
                <wp:effectExtent l="0" t="0" r="15875" b="21590"/>
                <wp:wrapNone/>
                <wp:docPr id="268" name="Pole tekstowe 268"/>
                <wp:cNvGraphicFramePr/>
                <a:graphic xmlns:a="http://schemas.openxmlformats.org/drawingml/2006/main">
                  <a:graphicData uri="http://schemas.microsoft.com/office/word/2010/wordprocessingShape">
                    <wps:wsp>
                      <wps:cNvSpPr txBox="1"/>
                      <wps:spPr>
                        <a:xfrm>
                          <a:off x="0" y="0"/>
                          <a:ext cx="1070149" cy="321547"/>
                        </a:xfrm>
                        <a:prstGeom prst="rect">
                          <a:avLst/>
                        </a:prstGeom>
                        <a:solidFill>
                          <a:sysClr val="window" lastClr="FFFFFF"/>
                        </a:solidFill>
                        <a:ln w="6350">
                          <a:solidFill>
                            <a:prstClr val="black"/>
                          </a:solidFill>
                        </a:ln>
                      </wps:spPr>
                      <wps:txbx>
                        <w:txbxContent>
                          <w:p w14:paraId="64AEDD1C" w14:textId="77777777" w:rsidR="0047020F" w:rsidRDefault="0047020F" w:rsidP="002145D3">
                            <w:r>
                              <w:t>Wyższa cena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04C88A" id="Pole tekstowe 268" o:spid="_x0000_s1086" type="#_x0000_t202" style="position:absolute;margin-left:7.9pt;margin-top:126.2pt;width:84.25pt;height:25.3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" fillcolor="window" strokeweight=".5pt">
                <v:textbox>
                  <w:txbxContent>
                    <w:p w14:paraId="64AEDD1C" w14:textId="77777777" w:rsidR="0047020F" w:rsidRDefault="0047020F" w:rsidP="002145D3">
                      <w:r>
                        <w:t>Wyższa cena</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41536" behindDoc="0" locked="0" layoutInCell="1" allowOverlap="1" wp14:anchorId="6DFF16A7" wp14:editId="1C99E623">
                <wp:simplePos x="0" y="0"/>
                <wp:positionH relativeFrom="column">
                  <wp:posOffset>2230734</wp:posOffset>
                </wp:positionH>
                <wp:positionV relativeFrom="paragraph">
                  <wp:posOffset>2758273</wp:posOffset>
                </wp:positionV>
                <wp:extent cx="1045028" cy="310871"/>
                <wp:effectExtent l="0" t="0" r="22225" b="13335"/>
                <wp:wrapNone/>
                <wp:docPr id="266" name="Pole tekstowe 266"/>
                <wp:cNvGraphicFramePr/>
                <a:graphic xmlns:a="http://schemas.openxmlformats.org/drawingml/2006/main">
                  <a:graphicData uri="http://schemas.microsoft.com/office/word/2010/wordprocessingShape">
                    <wps:wsp>
                      <wps:cNvSpPr txBox="1"/>
                      <wps:spPr>
                        <a:xfrm>
                          <a:off x="0" y="0"/>
                          <a:ext cx="1045028" cy="310871"/>
                        </a:xfrm>
                        <a:prstGeom prst="rect">
                          <a:avLst/>
                        </a:prstGeom>
                        <a:solidFill>
                          <a:sysClr val="window" lastClr="FFFFFF"/>
                        </a:solidFill>
                        <a:ln w="6350">
                          <a:solidFill>
                            <a:prstClr val="black"/>
                          </a:solidFill>
                        </a:ln>
                      </wps:spPr>
                      <wps:txbx>
                        <w:txbxContent>
                          <w:p w14:paraId="704EAC58" w14:textId="77777777" w:rsidR="0047020F" w:rsidRDefault="0047020F" w:rsidP="002145D3">
                            <w:r>
                              <w:t>Najniższa cena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F16A7" id="Pole tekstowe 266" o:spid="_x0000_s1087" type="#_x0000_t202" style="position:absolute;margin-left:175.65pt;margin-top:217.2pt;width:82.3pt;height:2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" fillcolor="window" strokeweight=".5pt">
                <v:textbox>
                  <w:txbxContent>
                    <w:p w14:paraId="704EAC58" w14:textId="77777777" w:rsidR="0047020F" w:rsidRDefault="0047020F" w:rsidP="002145D3">
                      <w:r>
                        <w:t>Najniższa cena</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39488" behindDoc="0" locked="0" layoutInCell="1" allowOverlap="1" wp14:anchorId="209E6B2D" wp14:editId="5A1E954C">
                <wp:simplePos x="0" y="0"/>
                <wp:positionH relativeFrom="column">
                  <wp:posOffset>4376057</wp:posOffset>
                </wp:positionH>
                <wp:positionV relativeFrom="paragraph">
                  <wp:posOffset>2296048</wp:posOffset>
                </wp:positionV>
                <wp:extent cx="1798655" cy="442127"/>
                <wp:effectExtent l="0" t="0" r="11430" b="15240"/>
                <wp:wrapNone/>
                <wp:docPr id="265" name="Pole tekstowe 265"/>
                <wp:cNvGraphicFramePr/>
                <a:graphic xmlns:a="http://schemas.openxmlformats.org/drawingml/2006/main">
                  <a:graphicData uri="http://schemas.microsoft.com/office/word/2010/wordprocessingShape">
                    <wps:wsp>
                      <wps:cNvSpPr txBox="1"/>
                      <wps:spPr>
                        <a:xfrm>
                          <a:off x="0" y="0"/>
                          <a:ext cx="1798655" cy="442127"/>
                        </a:xfrm>
                        <a:prstGeom prst="rect">
                          <a:avLst/>
                        </a:prstGeom>
                        <a:solidFill>
                          <a:schemeClr val="lt1"/>
                        </a:solidFill>
                        <a:ln w="6350">
                          <a:solidFill>
                            <a:prstClr val="black"/>
                          </a:solidFill>
                        </a:ln>
                      </wps:spPr>
                      <wps:txbx>
                        <w:txbxContent>
                          <w:p w14:paraId="18559B69" w14:textId="77777777" w:rsidR="0047020F" w:rsidRDefault="0047020F" w:rsidP="002145D3">
                            <w:r>
                              <w:t>Linia odniesienia = Punkt równowagi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9E6B2D" id="Pole tekstowe 265" o:spid="_x0000_s1088" type="#_x0000_t202" style="position:absolute;margin-left:344.55pt;margin-top:180.8pt;width:141.65pt;height:34.8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" fillcolor="white [3201]" strokeweight=".5pt">
                <v:textbox>
                  <w:txbxContent>
                    <w:p w14:paraId="18559B69" w14:textId="77777777" w:rsidR="0047020F" w:rsidRDefault="0047020F" w:rsidP="002145D3">
                      <w:r>
                        <w:t>Linia odniesienia = Punkt równowagi</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37440" behindDoc="0" locked="0" layoutInCell="1" allowOverlap="1" wp14:anchorId="74322A9B" wp14:editId="6041766D">
                <wp:simplePos x="0" y="0"/>
                <wp:positionH relativeFrom="column">
                  <wp:posOffset>4325816</wp:posOffset>
                </wp:positionH>
                <wp:positionV relativeFrom="paragraph">
                  <wp:posOffset>2773346</wp:posOffset>
                </wp:positionV>
                <wp:extent cx="1748413" cy="406958"/>
                <wp:effectExtent l="0" t="0" r="23495" b="12700"/>
                <wp:wrapNone/>
                <wp:docPr id="264" name="Pole tekstowe 264"/>
                <wp:cNvGraphicFramePr/>
                <a:graphic xmlns:a="http://schemas.openxmlformats.org/drawingml/2006/main">
                  <a:graphicData uri="http://schemas.microsoft.com/office/word/2010/wordprocessingShape">
                    <wps:wsp>
                      <wps:cNvSpPr txBox="1"/>
                      <wps:spPr>
                        <a:xfrm>
                          <a:off x="0" y="0"/>
                          <a:ext cx="1748413" cy="406958"/>
                        </a:xfrm>
                        <a:prstGeom prst="rect">
                          <a:avLst/>
                        </a:prstGeom>
                        <a:solidFill>
                          <a:sysClr val="window" lastClr="FFFFFF"/>
                        </a:solidFill>
                        <a:ln w="6350">
                          <a:solidFill>
                            <a:prstClr val="black"/>
                          </a:solidFill>
                        </a:ln>
                      </wps:spPr>
                      <wps:txbx>
                        <w:txbxContent>
                          <w:p w14:paraId="33794E9A" w14:textId="77777777" w:rsidR="0047020F" w:rsidRDefault="0047020F" w:rsidP="002145D3">
                            <w:r>
                              <w:t>Przewaga sprzedaży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322A9B" id="Pole tekstowe 264" o:spid="_x0000_s1089" type="#_x0000_t202" style="position:absolute;margin-left:340.6pt;margin-top:218.35pt;width:137.65pt;height:32.0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" fillcolor="window" strokeweight=".5pt">
                <v:textbox>
                  <w:txbxContent>
                    <w:p w14:paraId="33794E9A" w14:textId="77777777" w:rsidR="0047020F" w:rsidRDefault="0047020F" w:rsidP="002145D3">
                      <w:r>
                        <w:t>Przewaga sprzedaży</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35392" behindDoc="0" locked="0" layoutInCell="1" allowOverlap="1" wp14:anchorId="06D0109A" wp14:editId="7D7BCD0C">
                <wp:simplePos x="0" y="0"/>
                <wp:positionH relativeFrom="margin">
                  <wp:align>right</wp:align>
                </wp:positionH>
                <wp:positionV relativeFrom="paragraph">
                  <wp:posOffset>648119</wp:posOffset>
                </wp:positionV>
                <wp:extent cx="1522325" cy="316523"/>
                <wp:effectExtent l="0" t="0" r="20955" b="26670"/>
                <wp:wrapNone/>
                <wp:docPr id="263" name="Pole tekstowe 263"/>
                <wp:cNvGraphicFramePr/>
                <a:graphic xmlns:a="http://schemas.openxmlformats.org/drawingml/2006/main">
                  <a:graphicData uri="http://schemas.microsoft.com/office/word/2010/wordprocessingShape">
                    <wps:wsp>
                      <wps:cNvSpPr txBox="1"/>
                      <wps:spPr>
                        <a:xfrm>
                          <a:off x="0" y="0"/>
                          <a:ext cx="1522325" cy="316523"/>
                        </a:xfrm>
                        <a:prstGeom prst="rect">
                          <a:avLst/>
                        </a:prstGeom>
                        <a:solidFill>
                          <a:schemeClr val="lt1"/>
                        </a:solidFill>
                        <a:ln w="6350">
                          <a:solidFill>
                            <a:prstClr val="black"/>
                          </a:solidFill>
                        </a:ln>
                      </wps:spPr>
                      <wps:txbx>
                        <w:txbxContent>
                          <w:p w14:paraId="1851AF7A" w14:textId="77777777" w:rsidR="0047020F" w:rsidRDefault="0047020F" w:rsidP="002145D3">
                            <w:r>
                              <w:t>Przewaga kupowania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0109A" id="Pole tekstowe 263" o:spid="_x0000_s1090" type="#_x0000_t202" style="position:absolute;margin-left:68.65pt;margin-top:51.05pt;width:119.85pt;height:24.9pt;z-index:251835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" fillcolor="white [3201]" strokeweight=".5pt">
                <v:textbox>
                  <w:txbxContent>
                    <w:p w14:paraId="1851AF7A" w14:textId="77777777" w:rsidR="0047020F" w:rsidRDefault="0047020F" w:rsidP="002145D3">
                      <w:r>
                        <w:t>Przewaga kupowania</w:t>
                      </w:r>
                    </w:p>
                  </w:txbxContent>
                </v:textbox>
                <w10:wrap anchorx="margin"/>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153817C7" wp14:editId="2C046D7E">
            <wp:extent cx="5760720" cy="4792345"/>
            <wp:effectExtent l="0" t="0" r="0" b="8255"/>
            <wp:docPr id="115" name="Obraz 115" descr="一目均衡表下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一目均衡表下降"/>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0720" cy="4792345"/>
                    </a:xfrm>
                    <a:prstGeom prst="rect">
                      <a:avLst/>
                    </a:prstGeom>
                    <a:noFill/>
                    <a:ln>
                      <a:noFill/>
                    </a:ln>
                  </pic:spPr>
                </pic:pic>
              </a:graphicData>
            </a:graphic>
          </wp:inline>
        </w:drawing>
      </w:r>
    </w:p>
    <w:p w14:paraId="0DE123F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obu formacjach można zauważyć, że jeśli cena znajduje się powyżej linii bazowej, dominuje kupno, a jeśli cena znajduje się poniżej linii bazowej, dominuje sprzedaż. Znaczenie "równowagi na pierwszy rzut oka" pochodzi z faktu, że pozycja linii bazowej (połowa ceny) wskazuje punkt równowagi sił handlowych w tym okresie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dla linii bazowej).</w:t>
      </w:r>
    </w:p>
    <w:p w14:paraId="112CC4F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Każda linia może być podsumowana jako</w:t>
      </w:r>
    </w:p>
    <w:p w14:paraId="7D8C3D12" w14:textId="77777777" w:rsidR="009936D0" w:rsidRPr="004B5BE7" w:rsidRDefault="009936D0" w:rsidP="009936D0">
      <w:pPr>
        <w:shd w:val="clear" w:color="auto" w:fill="FFFFFF"/>
        <w:spacing w:after="0" w:line="240" w:lineRule="auto"/>
        <w:rPr>
          <w:rFonts w:ascii="Segoe UI" w:eastAsia="Times New Roman" w:hAnsi="Segoe UI" w:cs="Segoe UI"/>
          <w:b/>
          <w:bCs/>
          <w:color w:val="9E9E9E"/>
          <w:sz w:val="2"/>
          <w:szCs w:val="2"/>
          <w:lang w:eastAsia="pl-PL"/>
        </w:rPr>
      </w:pPr>
      <w:r w:rsidRPr="004B5BE7">
        <w:rPr>
          <w:rFonts w:ascii="Segoe UI" w:eastAsia="MS Gothic" w:hAnsi="Segoe UI" w:cs="Segoe UI"/>
          <w:b/>
          <w:bCs/>
          <w:color w:val="9E9E9E"/>
          <w:sz w:val="2"/>
          <w:szCs w:val="2"/>
          <w:lang w:eastAsia="pl-PL"/>
        </w:rPr>
        <w:t>nagłówek</w:t>
      </w:r>
    </w:p>
    <w:p w14:paraId="080FCE7C" w14:textId="77777777" w:rsidR="009936D0" w:rsidRPr="004B5BE7" w:rsidRDefault="009936D0" w:rsidP="009936D0">
      <w:pPr>
        <w:shd w:val="clear" w:color="auto" w:fill="FFFFFF"/>
        <w:spacing w:after="15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Linia odwrócenia reprezentuje punkt równowagi krótkoterminowych sił handlowych.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dni)</w:t>
      </w:r>
    </w:p>
    <w:p w14:paraId="617110BC" w14:textId="77777777" w:rsidR="009936D0" w:rsidRPr="004B5BE7" w:rsidRDefault="009936D0" w:rsidP="009936D0">
      <w:pPr>
        <w:shd w:val="clear" w:color="auto" w:fill="FFFFFF"/>
        <w:spacing w:after="15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bazowa reprezentuje punkt równowagi średnioterminowych sił handlowych.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w:t>
      </w:r>
    </w:p>
    <w:p w14:paraId="499BE426" w14:textId="77777777" w:rsidR="009936D0" w:rsidRPr="004B5BE7" w:rsidRDefault="009936D0" w:rsidP="009936D0">
      <w:pPr>
        <w:shd w:val="clear" w:color="auto" w:fill="FFFFFF"/>
        <w:spacing w:line="540" w:lineRule="atLeast"/>
        <w:rPr>
          <w:rFonts w:ascii="Segoe UI" w:eastAsia="Times New Roman" w:hAnsi="Segoe UI" w:cs="Segoe UI"/>
          <w:color w:val="252525"/>
          <w:sz w:val="26"/>
          <w:szCs w:val="26"/>
          <w:lang w:eastAsia="pl-PL"/>
        </w:rPr>
      </w:pPr>
      <w:proofErr w:type="spellStart"/>
      <w:r w:rsidRPr="004B5BE7">
        <w:rPr>
          <w:rFonts w:ascii="Segoe UI" w:eastAsia="MS Gothic" w:hAnsi="Segoe UI" w:cs="Segoe UI"/>
          <w:color w:val="252525"/>
          <w:sz w:val="26"/>
          <w:szCs w:val="26"/>
          <w:lang w:eastAsia="pl-PL"/>
        </w:rPr>
        <w:t>Forward</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Span</w:t>
      </w:r>
      <w:proofErr w:type="spellEnd"/>
      <w:r w:rsidRPr="004B5BE7">
        <w:rPr>
          <w:rFonts w:ascii="Segoe UI" w:eastAsia="MS Gothic" w:hAnsi="Segoe UI" w:cs="Segoe UI"/>
          <w:color w:val="252525"/>
          <w:sz w:val="26"/>
          <w:szCs w:val="26"/>
          <w:lang w:eastAsia="pl-PL"/>
        </w:rPr>
        <w:t xml:space="preserve"> 2 reprezentuje punkt równowagi mocy handlowej w długim okresie.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w:t>
      </w:r>
    </w:p>
    <w:p w14:paraId="7C8C563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Ponieważ połowa ceny = poziom rynkowy = punkt równowagi, jeśli cena jest powyżej, dominuje kupno, a jeśli jest poniżej, dominuje sprzedaż.</w:t>
      </w:r>
    </w:p>
    <w:p w14:paraId="2ED3DEE9" w14:textId="431C0C4E"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23F4E890" wp14:editId="3213F7F4">
            <wp:extent cx="5760720" cy="3114040"/>
            <wp:effectExtent l="0" t="0" r="0" b="0"/>
            <wp:docPr id="114" name="Obraz 114" descr="一目均衡表トレン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一目均衡表トレンド"/>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0720" cy="3114040"/>
                    </a:xfrm>
                    <a:prstGeom prst="rect">
                      <a:avLst/>
                    </a:prstGeom>
                    <a:noFill/>
                    <a:ln>
                      <a:noFill/>
                    </a:ln>
                  </pic:spPr>
                </pic:pic>
              </a:graphicData>
            </a:graphic>
          </wp:inline>
        </w:drawing>
      </w:r>
    </w:p>
    <w:p w14:paraId="111B583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Oto jest pytanie. Odczytajmy trend krótkoterminowy z pozycji linii konwersji w powyższej tabeli.</w:t>
      </w:r>
    </w:p>
    <w:p w14:paraId="6113884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Świeca znajduje się poniżej linii konwersji. Oznacza to, że jakiś czas temu mieliśmy do czynienia z krótkoterminową wyprzedażą, ale obecny krótkoterminowy trend jest przeważająco sprzedający.</w:t>
      </w:r>
    </w:p>
    <w:p w14:paraId="455FC6E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Przy okazji, ten wykres jest dla tureckiej liry. Czy byłeś w stanie to zrobić?</w:t>
      </w:r>
    </w:p>
    <w:p w14:paraId="065EBE8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Możesz powiedzieć wiele rzeczy patrząc na związek pomiędzy tymi </w:t>
      </w:r>
      <w:r w:rsidRPr="004B5BE7">
        <w:rPr>
          <w:rFonts w:ascii="Segoe UI" w:eastAsia="Times New Roman" w:hAnsi="Segoe UI" w:cs="Segoe UI"/>
          <w:color w:val="252525"/>
          <w:sz w:val="26"/>
          <w:szCs w:val="26"/>
          <w:lang w:eastAsia="pl-PL"/>
        </w:rPr>
        <w:t xml:space="preserve">trzema </w:t>
      </w:r>
      <w:r w:rsidRPr="004B5BE7">
        <w:rPr>
          <w:rFonts w:ascii="Segoe UI" w:eastAsia="MS Gothic" w:hAnsi="Segoe UI" w:cs="Segoe UI"/>
          <w:color w:val="252525"/>
          <w:sz w:val="26"/>
          <w:szCs w:val="26"/>
          <w:lang w:eastAsia="pl-PL"/>
        </w:rPr>
        <w:t>liniami a ceną.</w:t>
      </w:r>
    </w:p>
    <w:p w14:paraId="7BC0DBE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(Dla handlu krótkoterminowego)</w:t>
      </w:r>
    </w:p>
    <w:p w14:paraId="30C0D4A2" w14:textId="77777777" w:rsidR="009936D0" w:rsidRPr="004B5BE7" w:rsidRDefault="009936D0" w:rsidP="009936D0">
      <w:pPr>
        <w:numPr>
          <w:ilvl w:val="0"/>
          <w:numId w:val="2"/>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Kupno jest dominujące, jeśli cena znajduje się powyżej linii przejściowej</w:t>
      </w:r>
    </w:p>
    <w:p w14:paraId="70AA08D1" w14:textId="77777777" w:rsidR="009936D0" w:rsidRPr="004B5BE7" w:rsidRDefault="009936D0" w:rsidP="009936D0">
      <w:pPr>
        <w:numPr>
          <w:ilvl w:val="0"/>
          <w:numId w:val="2"/>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znajduje się na linii odwrócenia, kupno i sprzedaż są w równowadze.</w:t>
      </w:r>
    </w:p>
    <w:p w14:paraId="46211C15" w14:textId="77777777" w:rsidR="009936D0" w:rsidRPr="004B5BE7" w:rsidRDefault="009936D0" w:rsidP="009936D0">
      <w:pPr>
        <w:numPr>
          <w:ilvl w:val="0"/>
          <w:numId w:val="2"/>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znajduje się poniżej linii przejścia, dominuje sprzedaż.</w:t>
      </w:r>
    </w:p>
    <w:p w14:paraId="7F3F29A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Obrót średnioterminowy</w:t>
      </w:r>
    </w:p>
    <w:p w14:paraId="352E6F5F" w14:textId="77777777" w:rsidR="009936D0" w:rsidRPr="004B5BE7" w:rsidRDefault="009936D0" w:rsidP="009936D0">
      <w:pPr>
        <w:numPr>
          <w:ilvl w:val="0"/>
          <w:numId w:val="3"/>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znajduje się powyżej linii bazowej, dominuje kupno.</w:t>
      </w:r>
    </w:p>
    <w:p w14:paraId="517358DE" w14:textId="77777777" w:rsidR="009936D0" w:rsidRPr="004B5BE7" w:rsidRDefault="009936D0" w:rsidP="009936D0">
      <w:pPr>
        <w:numPr>
          <w:ilvl w:val="0"/>
          <w:numId w:val="3"/>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jest na linii bazowej, kupujący i sprzedający są w równowadze.</w:t>
      </w:r>
    </w:p>
    <w:p w14:paraId="51250FD1" w14:textId="77777777" w:rsidR="009936D0" w:rsidRPr="004B5BE7" w:rsidRDefault="009936D0" w:rsidP="009936D0">
      <w:pPr>
        <w:numPr>
          <w:ilvl w:val="0"/>
          <w:numId w:val="3"/>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znajduje się poniżej linii bazowej, dominuje sprzedaż.</w:t>
      </w:r>
    </w:p>
    <w:p w14:paraId="15DCB69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[Handel długoterminowy]</w:t>
      </w:r>
    </w:p>
    <w:p w14:paraId="4F55ADC0" w14:textId="77777777" w:rsidR="009936D0" w:rsidRPr="004B5BE7" w:rsidRDefault="009936D0" w:rsidP="009936D0">
      <w:pPr>
        <w:numPr>
          <w:ilvl w:val="0"/>
          <w:numId w:val="4"/>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Jeśli cena znajduje się powyżej 26-dniowej rozpiętości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dominuje kupno.</w:t>
      </w:r>
    </w:p>
    <w:p w14:paraId="24F771FF" w14:textId="77777777" w:rsidR="009936D0" w:rsidRPr="004B5BE7" w:rsidRDefault="009936D0" w:rsidP="009936D0">
      <w:pPr>
        <w:numPr>
          <w:ilvl w:val="0"/>
          <w:numId w:val="4"/>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cena jest na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przed wiodącym zakres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kupno i sprzedaż są w równowadze.</w:t>
      </w:r>
    </w:p>
    <w:p w14:paraId="43DD15E8" w14:textId="77777777" w:rsidR="009936D0" w:rsidRPr="004B5BE7" w:rsidRDefault="009936D0" w:rsidP="009936D0">
      <w:pPr>
        <w:numPr>
          <w:ilvl w:val="0"/>
          <w:numId w:val="4"/>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cena znajduje się poniżej 26-dniowej rozpiętości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dominuje sprzedaż.</w:t>
      </w:r>
    </w:p>
    <w:p w14:paraId="139E500F" w14:textId="1D6F1EC5" w:rsidR="009936D0" w:rsidRPr="004B5BE7" w:rsidRDefault="00F811B3"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57920" behindDoc="0" locked="0" layoutInCell="1" allowOverlap="1" wp14:anchorId="4AFC2C9B" wp14:editId="28C86164">
                <wp:simplePos x="0" y="0"/>
                <wp:positionH relativeFrom="column">
                  <wp:posOffset>3757616</wp:posOffset>
                </wp:positionH>
                <wp:positionV relativeFrom="paragraph">
                  <wp:posOffset>2298093</wp:posOffset>
                </wp:positionV>
                <wp:extent cx="1487156" cy="447152"/>
                <wp:effectExtent l="0" t="0" r="18415" b="10160"/>
                <wp:wrapNone/>
                <wp:docPr id="278" name="Pole tekstowe 278"/>
                <wp:cNvGraphicFramePr/>
                <a:graphic xmlns:a="http://schemas.openxmlformats.org/drawingml/2006/main">
                  <a:graphicData uri="http://schemas.microsoft.com/office/word/2010/wordprocessingShape">
                    <wps:wsp>
                      <wps:cNvSpPr txBox="1"/>
                      <wps:spPr>
                        <a:xfrm>
                          <a:off x="0" y="0"/>
                          <a:ext cx="1487156" cy="447152"/>
                        </a:xfrm>
                        <a:prstGeom prst="rect">
                          <a:avLst/>
                        </a:prstGeom>
                        <a:solidFill>
                          <a:schemeClr val="lt1"/>
                        </a:solidFill>
                        <a:ln w="6350">
                          <a:solidFill>
                            <a:prstClr val="black"/>
                          </a:solidFill>
                        </a:ln>
                      </wps:spPr>
                      <wps:txbx>
                        <w:txbxContent>
                          <w:p w14:paraId="34602384" w14:textId="002BB2EA" w:rsidR="0047020F" w:rsidRDefault="0047020F">
                            <w:r>
                              <w:t>Trendy średnio i krótkoterminowe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FC2C9B" id="Pole tekstowe 278" o:spid="_x0000_s1091" type="#_x0000_t202" style="position:absolute;margin-left:295.9pt;margin-top:180.95pt;width:117.1pt;height:35.2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" fillcolor="white [3201]" strokeweight=".5pt">
                <v:textbox>
                  <w:txbxContent>
                    <w:p w14:paraId="34602384" w14:textId="002BB2EA" w:rsidR="0047020F" w:rsidRDefault="0047020F">
                      <w:r>
                        <w:t>Trendy średnio i krótkoterminowe</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56896" behindDoc="0" locked="0" layoutInCell="1" allowOverlap="1" wp14:anchorId="2F9BEEA2" wp14:editId="665ECFF3">
                <wp:simplePos x="0" y="0"/>
                <wp:positionH relativeFrom="column">
                  <wp:posOffset>3561673</wp:posOffset>
                </wp:positionH>
                <wp:positionV relativeFrom="paragraph">
                  <wp:posOffset>956638</wp:posOffset>
                </wp:positionV>
                <wp:extent cx="1522325" cy="366765"/>
                <wp:effectExtent l="0" t="0" r="20955" b="14605"/>
                <wp:wrapNone/>
                <wp:docPr id="277" name="Pole tekstowe 277"/>
                <wp:cNvGraphicFramePr/>
                <a:graphic xmlns:a="http://schemas.openxmlformats.org/drawingml/2006/main">
                  <a:graphicData uri="http://schemas.microsoft.com/office/word/2010/wordprocessingShape">
                    <wps:wsp>
                      <wps:cNvSpPr txBox="1"/>
                      <wps:spPr>
                        <a:xfrm>
                          <a:off x="0" y="0"/>
                          <a:ext cx="1522325" cy="366765"/>
                        </a:xfrm>
                        <a:prstGeom prst="rect">
                          <a:avLst/>
                        </a:prstGeom>
                        <a:solidFill>
                          <a:schemeClr val="lt1"/>
                        </a:solidFill>
                        <a:ln w="6350">
                          <a:solidFill>
                            <a:prstClr val="black"/>
                          </a:solidFill>
                        </a:ln>
                      </wps:spPr>
                      <wps:txbx>
                        <w:txbxContent>
                          <w:p w14:paraId="1708E21E" w14:textId="1D2029FA" w:rsidR="0047020F" w:rsidRDefault="0047020F">
                            <w:r>
                              <w:t>Wiodąca rozpiętość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9BEEA2" id="Pole tekstowe 277" o:spid="_x0000_s1092" type="#_x0000_t202" style="position:absolute;margin-left:280.45pt;margin-top:75.35pt;width:119.85pt;height:28.9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" fillcolor="white [3201]" strokeweight=".5pt">
                <v:textbox>
                  <w:txbxContent>
                    <w:p w14:paraId="1708E21E" w14:textId="1D2029FA" w:rsidR="0047020F" w:rsidRDefault="0047020F">
                      <w:r>
                        <w:t>Wiodąca rozpiętość 2</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55872" behindDoc="0" locked="0" layoutInCell="1" allowOverlap="1" wp14:anchorId="5275E76B" wp14:editId="54770E77">
                <wp:simplePos x="0" y="0"/>
                <wp:positionH relativeFrom="column">
                  <wp:posOffset>-10516</wp:posOffset>
                </wp:positionH>
                <wp:positionV relativeFrom="paragraph">
                  <wp:posOffset>1253064</wp:posOffset>
                </wp:positionV>
                <wp:extent cx="1215851" cy="296427"/>
                <wp:effectExtent l="0" t="0" r="22860" b="27940"/>
                <wp:wrapNone/>
                <wp:docPr id="276" name="Pole tekstowe 276"/>
                <wp:cNvGraphicFramePr/>
                <a:graphic xmlns:a="http://schemas.openxmlformats.org/drawingml/2006/main">
                  <a:graphicData uri="http://schemas.microsoft.com/office/word/2010/wordprocessingShape">
                    <wps:wsp>
                      <wps:cNvSpPr txBox="1"/>
                      <wps:spPr>
                        <a:xfrm>
                          <a:off x="0" y="0"/>
                          <a:ext cx="1215851" cy="296427"/>
                        </a:xfrm>
                        <a:prstGeom prst="rect">
                          <a:avLst/>
                        </a:prstGeom>
                        <a:solidFill>
                          <a:schemeClr val="lt1"/>
                        </a:solidFill>
                        <a:ln w="6350">
                          <a:solidFill>
                            <a:prstClr val="black"/>
                          </a:solidFill>
                        </a:ln>
                      </wps:spPr>
                      <wps:txbx>
                        <w:txbxContent>
                          <w:p w14:paraId="57F3CBD6" w14:textId="627D4C50" w:rsidR="0047020F" w:rsidRDefault="0047020F">
                            <w:r>
                              <w:t>Linia fascynacji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75E76B" id="Pole tekstowe 276" o:spid="_x0000_s1093" type="#_x0000_t202" style="position:absolute;margin-left:-.85pt;margin-top:98.65pt;width:95.75pt;height:23.3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" fillcolor="white [3201]" strokeweight=".5pt">
                <v:textbox>
                  <w:txbxContent>
                    <w:p w14:paraId="57F3CBD6" w14:textId="627D4C50" w:rsidR="0047020F" w:rsidRDefault="0047020F">
                      <w:r>
                        <w:t>Linia fascynacji</w:t>
                      </w:r>
                    </w:p>
                  </w:txbxContent>
                </v:textbox>
              </v:shape>
            </w:pict>
          </mc:Fallback>
        </mc:AlternateContent>
      </w:r>
      <w:r w:rsidR="00C00D76">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54848" behindDoc="0" locked="0" layoutInCell="1" allowOverlap="1" wp14:anchorId="54E20503" wp14:editId="3B9481F2">
                <wp:simplePos x="0" y="0"/>
                <wp:positionH relativeFrom="column">
                  <wp:posOffset>1602245</wp:posOffset>
                </wp:positionH>
                <wp:positionV relativeFrom="paragraph">
                  <wp:posOffset>1408814</wp:posOffset>
                </wp:positionV>
                <wp:extent cx="1195753" cy="296426"/>
                <wp:effectExtent l="0" t="0" r="23495" b="27940"/>
                <wp:wrapNone/>
                <wp:docPr id="275" name="Pole tekstowe 275"/>
                <wp:cNvGraphicFramePr/>
                <a:graphic xmlns:a="http://schemas.openxmlformats.org/drawingml/2006/main">
                  <a:graphicData uri="http://schemas.microsoft.com/office/word/2010/wordprocessingShape">
                    <wps:wsp>
                      <wps:cNvSpPr txBox="1"/>
                      <wps:spPr>
                        <a:xfrm>
                          <a:off x="0" y="0"/>
                          <a:ext cx="1195753" cy="296426"/>
                        </a:xfrm>
                        <a:prstGeom prst="rect">
                          <a:avLst/>
                        </a:prstGeom>
                        <a:solidFill>
                          <a:schemeClr val="lt1"/>
                        </a:solidFill>
                        <a:ln w="6350">
                          <a:solidFill>
                            <a:prstClr val="black"/>
                          </a:solidFill>
                        </a:ln>
                      </wps:spPr>
                      <wps:txbx>
                        <w:txbxContent>
                          <w:p w14:paraId="654AE92E" w14:textId="730595A7" w:rsidR="0047020F" w:rsidRDefault="0047020F">
                            <w:r>
                              <w:t>Linia odniesienia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E20503" id="Pole tekstowe 275" o:spid="_x0000_s1094" type="#_x0000_t202" style="position:absolute;margin-left:126.15pt;margin-top:110.95pt;width:94.15pt;height:23.3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" fillcolor="white [3201]" strokeweight=".5pt">
                <v:textbox>
                  <w:txbxContent>
                    <w:p w14:paraId="654AE92E" w14:textId="730595A7" w:rsidR="0047020F" w:rsidRDefault="0047020F">
                      <w:r>
                        <w:t>Linia odniesienia</w:t>
                      </w:r>
                    </w:p>
                  </w:txbxContent>
                </v:textbox>
              </v:shape>
            </w:pict>
          </mc:Fallback>
        </mc:AlternateContent>
      </w:r>
      <w:r w:rsidR="00C00D76">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53824" behindDoc="0" locked="0" layoutInCell="1" allowOverlap="1" wp14:anchorId="6FA824F8" wp14:editId="673F5977">
                <wp:simplePos x="0" y="0"/>
                <wp:positionH relativeFrom="column">
                  <wp:posOffset>285910</wp:posOffset>
                </wp:positionH>
                <wp:positionV relativeFrom="paragraph">
                  <wp:posOffset>2333262</wp:posOffset>
                </wp:positionV>
                <wp:extent cx="1261069" cy="437103"/>
                <wp:effectExtent l="0" t="0" r="15875" b="20320"/>
                <wp:wrapNone/>
                <wp:docPr id="274" name="Pole tekstowe 274"/>
                <wp:cNvGraphicFramePr/>
                <a:graphic xmlns:a="http://schemas.openxmlformats.org/drawingml/2006/main">
                  <a:graphicData uri="http://schemas.microsoft.com/office/word/2010/wordprocessingShape">
                    <wps:wsp>
                      <wps:cNvSpPr txBox="1"/>
                      <wps:spPr>
                        <a:xfrm>
                          <a:off x="0" y="0"/>
                          <a:ext cx="1261069" cy="437103"/>
                        </a:xfrm>
                        <a:prstGeom prst="rect">
                          <a:avLst/>
                        </a:prstGeom>
                        <a:solidFill>
                          <a:schemeClr val="lt1"/>
                        </a:solidFill>
                        <a:ln w="6350">
                          <a:solidFill>
                            <a:prstClr val="black"/>
                          </a:solidFill>
                        </a:ln>
                      </wps:spPr>
                      <wps:txbx>
                        <w:txbxContent>
                          <w:p w14:paraId="1EBF4D47" w14:textId="6E250B05" w:rsidR="0047020F" w:rsidRDefault="0047020F">
                            <w:r>
                              <w:t>Długoterminowy trend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A824F8" id="Pole tekstowe 274" o:spid="_x0000_s1095" type="#_x0000_t202" style="position:absolute;margin-left:22.5pt;margin-top:183.7pt;width:99.3pt;height:34.4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" fillcolor="white [3201]" strokeweight=".5pt">
                <v:textbox>
                  <w:txbxContent>
                    <w:p w14:paraId="1EBF4D47" w14:textId="6E250B05" w:rsidR="0047020F" w:rsidRDefault="0047020F">
                      <w:r>
                        <w:t>Długoterminowy trend</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058AA9CB" wp14:editId="07363F9F">
            <wp:extent cx="5760720" cy="3114040"/>
            <wp:effectExtent l="0" t="0" r="0" b="0"/>
            <wp:docPr id="113" name="Obraz 113" descr="一目均衡表トレンド長中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一目均衡表トレンド長中短"/>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60720" cy="3114040"/>
                    </a:xfrm>
                    <a:prstGeom prst="rect">
                      <a:avLst/>
                    </a:prstGeom>
                    <a:noFill/>
                    <a:ln>
                      <a:noFill/>
                    </a:ln>
                  </pic:spPr>
                </pic:pic>
              </a:graphicData>
            </a:graphic>
          </wp:inline>
        </w:drawing>
      </w:r>
    </w:p>
    <w:p w14:paraId="3B71FCB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Relacja między krótko-, średnio- i długoterminowymi cenami i liniami nie zapadnie się tylko poprzez czytanie o niej, więc spróbuj zwizualizować obraz poprzez narysowanie prostej linii. Następnie spróbuj znaleźć tę samą sytuację na prawdziwym wykresie.</w:t>
      </w:r>
    </w:p>
    <w:p w14:paraId="1EF87A8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zrozumiesz znaczenie każdej linii, będziesz w stanie rozszyfrować aktualny trend poprzez połączenie krótkiego, średniego i długiego okresu. Jednak ten stosunek sił zmienia się z chwili na chwilę, więc za każdym razem musisz podjąć decyzję.</w:t>
      </w:r>
    </w:p>
    <w:p w14:paraId="3D807D08" w14:textId="51ED8BD5"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lastRenderedPageBreak/>
        <w:t xml:space="preserve">3. </w:t>
      </w:r>
      <w:r w:rsidR="001C6CDF">
        <w:rPr>
          <w:rFonts w:ascii="Segoe UI" w:eastAsia="MS Gothic" w:hAnsi="Segoe UI" w:cs="Segoe UI"/>
          <w:b/>
          <w:bCs/>
          <w:color w:val="144276"/>
          <w:sz w:val="36"/>
          <w:szCs w:val="36"/>
          <w:lang w:eastAsia="pl-PL"/>
        </w:rPr>
        <w:t>T</w:t>
      </w:r>
      <w:r w:rsidRPr="004B5BE7">
        <w:rPr>
          <w:rFonts w:ascii="Segoe UI" w:eastAsia="MS Gothic" w:hAnsi="Segoe UI" w:cs="Segoe UI"/>
          <w:b/>
          <w:bCs/>
          <w:color w:val="144276"/>
          <w:sz w:val="36"/>
          <w:szCs w:val="36"/>
          <w:lang w:eastAsia="pl-PL"/>
        </w:rPr>
        <w:t>rzy role do góry nogami, trzy role odwrócone</w:t>
      </w:r>
    </w:p>
    <w:p w14:paraId="0549716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Jednym z najczęstszych wyjaśnień wykresu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Equilibrium</w:t>
      </w:r>
      <w:proofErr w:type="spellEnd"/>
      <w:r w:rsidRPr="004B5BE7">
        <w:rPr>
          <w:rFonts w:ascii="Segoe UI" w:eastAsia="MS Gothic" w:hAnsi="Segoe UI" w:cs="Segoe UI"/>
          <w:color w:val="252525"/>
          <w:sz w:val="26"/>
          <w:szCs w:val="26"/>
          <w:lang w:eastAsia="pl-PL"/>
        </w:rPr>
        <w:t xml:space="preserve"> są duże sygnały kupna i sprzedaży trzech ról faworyzujących i trzech ról odwracających.</w:t>
      </w:r>
    </w:p>
    <w:p w14:paraId="6D90398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Przyjrzyjmy się bliżej tym </w:t>
      </w:r>
      <w:r w:rsidRPr="004B5BE7">
        <w:rPr>
          <w:rFonts w:ascii="Segoe UI" w:eastAsia="Times New Roman" w:hAnsi="Segoe UI" w:cs="Segoe UI"/>
          <w:color w:val="252525"/>
          <w:sz w:val="26"/>
          <w:szCs w:val="26"/>
          <w:lang w:eastAsia="pl-PL"/>
        </w:rPr>
        <w:t xml:space="preserve">dwóm </w:t>
      </w:r>
      <w:r w:rsidRPr="004B5BE7">
        <w:rPr>
          <w:rFonts w:ascii="Segoe UI" w:eastAsia="MS Gothic" w:hAnsi="Segoe UI" w:cs="Segoe UI"/>
          <w:color w:val="252525"/>
          <w:sz w:val="26"/>
          <w:szCs w:val="26"/>
          <w:lang w:eastAsia="pl-PL"/>
        </w:rPr>
        <w:t>sytuacjom.</w:t>
      </w:r>
    </w:p>
    <w:p w14:paraId="50FD052E" w14:textId="77777777" w:rsidR="009936D0" w:rsidRPr="004B5BE7" w:rsidRDefault="009936D0" w:rsidP="009936D0">
      <w:pPr>
        <w:shd w:val="clear" w:color="auto" w:fill="FFFFFF"/>
        <w:spacing w:after="0" w:line="240" w:lineRule="auto"/>
        <w:rPr>
          <w:rFonts w:ascii="Segoe UI" w:eastAsia="Times New Roman" w:hAnsi="Segoe UI" w:cs="Segoe UI"/>
          <w:b/>
          <w:bCs/>
          <w:color w:val="144276"/>
          <w:sz w:val="23"/>
          <w:szCs w:val="23"/>
          <w:lang w:eastAsia="pl-PL"/>
        </w:rPr>
      </w:pPr>
      <w:r w:rsidRPr="004B5BE7">
        <w:rPr>
          <w:rFonts w:ascii="Segoe UI" w:eastAsia="MS Gothic" w:hAnsi="Segoe UI" w:cs="Segoe UI"/>
          <w:b/>
          <w:bCs/>
          <w:color w:val="144276"/>
          <w:sz w:val="23"/>
          <w:szCs w:val="23"/>
          <w:lang w:eastAsia="pl-PL"/>
        </w:rPr>
        <w:t>poprawa warunków pracy (praca)</w:t>
      </w:r>
    </w:p>
    <w:p w14:paraId="15BC94A6" w14:textId="77777777" w:rsidR="009936D0" w:rsidRPr="004B5BE7" w:rsidRDefault="009936D0" w:rsidP="009936D0">
      <w:pPr>
        <w:numPr>
          <w:ilvl w:val="0"/>
          <w:numId w:val="5"/>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 Linia konwertująca przecina linię bazową. Nazywamy to "zwrotem równowagi".</w:t>
      </w:r>
    </w:p>
    <w:p w14:paraId="7E9F5D19" w14:textId="77777777" w:rsidR="009936D0" w:rsidRPr="004B5BE7" w:rsidRDefault="009936D0" w:rsidP="009936D0">
      <w:pPr>
        <w:numPr>
          <w:ilvl w:val="0"/>
          <w:numId w:val="5"/>
        </w:numPr>
        <w:shd w:val="clear" w:color="auto" w:fill="FFFFFF"/>
        <w:spacing w:after="0" w:line="540" w:lineRule="atLeast"/>
        <w:rPr>
          <w:rFonts w:ascii="Segoe UI" w:eastAsia="Times New Roman" w:hAnsi="Segoe UI" w:cs="Segoe UI"/>
          <w:color w:val="252525"/>
          <w:sz w:val="26"/>
          <w:szCs w:val="26"/>
          <w:lang w:eastAsia="pl-PL"/>
        </w:rPr>
      </w:pPr>
      <w:proofErr w:type="spellStart"/>
      <w:r w:rsidRPr="004B5BE7">
        <w:rPr>
          <w:rFonts w:ascii="Segoe UI" w:eastAsia="MS Gothic" w:hAnsi="Segoe UI" w:cs="Segoe UI"/>
          <w:color w:val="252525"/>
          <w:sz w:val="26"/>
          <w:szCs w:val="26"/>
          <w:lang w:eastAsia="pl-PL"/>
        </w:rPr>
        <w:t>Lagging</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span</w:t>
      </w:r>
      <w:proofErr w:type="spellEnd"/>
      <w:r w:rsidRPr="004B5BE7">
        <w:rPr>
          <w:rFonts w:ascii="Segoe UI" w:eastAsia="MS Gothic" w:hAnsi="Segoe UI" w:cs="Segoe UI"/>
          <w:color w:val="252525"/>
          <w:sz w:val="26"/>
          <w:szCs w:val="26"/>
          <w:lang w:eastAsia="pl-PL"/>
        </w:rPr>
        <w:t xml:space="preserve"> krzyżuje się powyżej świecznika, który nazywamy "</w:t>
      </w:r>
      <w:proofErr w:type="spellStart"/>
      <w:r w:rsidRPr="004B5BE7">
        <w:rPr>
          <w:rFonts w:ascii="Segoe UI" w:eastAsia="MS Gothic" w:hAnsi="Segoe UI" w:cs="Segoe UI"/>
          <w:color w:val="252525"/>
          <w:sz w:val="26"/>
          <w:szCs w:val="26"/>
          <w:lang w:eastAsia="pl-PL"/>
        </w:rPr>
        <w:t>lagging</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span</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turnaround</w:t>
      </w:r>
      <w:proofErr w:type="spellEnd"/>
      <w:r w:rsidRPr="004B5BE7">
        <w:rPr>
          <w:rFonts w:ascii="Segoe UI" w:eastAsia="MS Gothic" w:hAnsi="Segoe UI" w:cs="Segoe UI"/>
          <w:color w:val="252525"/>
          <w:sz w:val="26"/>
          <w:szCs w:val="26"/>
          <w:lang w:eastAsia="pl-PL"/>
        </w:rPr>
        <w:t>".</w:t>
      </w:r>
    </w:p>
    <w:p w14:paraId="42C37C25" w14:textId="77777777" w:rsidR="009936D0" w:rsidRPr="004B5BE7" w:rsidRDefault="009936D0" w:rsidP="009936D0">
      <w:pPr>
        <w:numPr>
          <w:ilvl w:val="0"/>
          <w:numId w:val="5"/>
        </w:numPr>
        <w:shd w:val="clear" w:color="auto" w:fill="FFFFFF"/>
        <w:spacing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Następnie cena wychodzi ponad chmurę, co nazywamy "trójstronnym zwrotem".</w:t>
      </w:r>
    </w:p>
    <w:p w14:paraId="607E7F3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Zazwyczaj, gdy cena wzrasta, trzy role pojawiają się w kolejności </w:t>
      </w:r>
      <w:r w:rsidRPr="004B5BE7">
        <w:rPr>
          <w:rFonts w:ascii="Segoe UI" w:eastAsia="Times New Roman" w:hAnsi="Segoe UI" w:cs="Segoe UI"/>
          <w:color w:val="252525"/>
          <w:sz w:val="26"/>
          <w:szCs w:val="26"/>
          <w:lang w:eastAsia="pl-PL"/>
        </w:rPr>
        <w:t xml:space="preserve">1,2,3, jak pokazano na </w:t>
      </w:r>
      <w:r w:rsidRPr="004B5BE7">
        <w:rPr>
          <w:rFonts w:ascii="Segoe UI" w:eastAsia="MS Gothic" w:hAnsi="Segoe UI" w:cs="Segoe UI"/>
          <w:color w:val="252525"/>
          <w:sz w:val="26"/>
          <w:szCs w:val="26"/>
          <w:lang w:eastAsia="pl-PL"/>
        </w:rPr>
        <w:t>poniższym rysunku.</w:t>
      </w:r>
    </w:p>
    <w:p w14:paraId="6FE350C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Kiedy cena przecina chmurę w </w:t>
      </w:r>
      <w:r w:rsidRPr="004B5BE7">
        <w:rPr>
          <w:rFonts w:ascii="Segoe UI" w:eastAsia="Times New Roman" w:hAnsi="Segoe UI" w:cs="Segoe UI"/>
          <w:color w:val="252525"/>
          <w:sz w:val="26"/>
          <w:szCs w:val="26"/>
          <w:lang w:eastAsia="pl-PL"/>
        </w:rPr>
        <w:t xml:space="preserve">3, </w:t>
      </w:r>
      <w:r w:rsidRPr="004B5BE7">
        <w:rPr>
          <w:rFonts w:ascii="Segoe UI" w:eastAsia="MS Gothic" w:hAnsi="Segoe UI" w:cs="Segoe UI"/>
          <w:color w:val="252525"/>
          <w:sz w:val="26"/>
          <w:szCs w:val="26"/>
          <w:lang w:eastAsia="pl-PL"/>
        </w:rPr>
        <w:t>wykres równowagi już się poprawia, a zakres opóźnienia również już się poprawia. Dlatego łatwo jest zinterpretować, że wybicie ceny ponad chmurę = korzystny obrót trzech ról = sygnał kupna, ale należy uważać, aby nie oceniać tylko po chmurze, ponieważ istnieją przypadki, w których inne czynniki nie są korzystne. Należy jednak pamiętać, że inne elementy rynku mogą nie ulegać poprawie, więc nie należy po prostu zakładać, że wybicie ceny ponad chmurę jest sygnałem kupna.</w:t>
      </w:r>
    </w:p>
    <w:p w14:paraId="7E9E9611" w14:textId="4A2EACF2" w:rsidR="009936D0" w:rsidRPr="004B5BE7" w:rsidRDefault="00DF55A8"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w:lastRenderedPageBreak/>
        <mc:AlternateContent>
          <mc:Choice Requires="wps">
            <w:drawing>
              <wp:anchor distT="0" distB="0" distL="114300" distR="114300" simplePos="0" relativeHeight="251867136" behindDoc="0" locked="0" layoutInCell="1" allowOverlap="1" wp14:anchorId="7BAD8EE3" wp14:editId="432F9221">
                <wp:simplePos x="0" y="0"/>
                <wp:positionH relativeFrom="column">
                  <wp:posOffset>567264</wp:posOffset>
                </wp:positionH>
                <wp:positionV relativeFrom="paragraph">
                  <wp:posOffset>1185238</wp:posOffset>
                </wp:positionV>
                <wp:extent cx="844062" cy="256233"/>
                <wp:effectExtent l="0" t="0" r="13335" b="10795"/>
                <wp:wrapNone/>
                <wp:docPr id="286" name="Pole tekstowe 286"/>
                <wp:cNvGraphicFramePr/>
                <a:graphic xmlns:a="http://schemas.openxmlformats.org/drawingml/2006/main">
                  <a:graphicData uri="http://schemas.microsoft.com/office/word/2010/wordprocessingShape">
                    <wps:wsp>
                      <wps:cNvSpPr txBox="1"/>
                      <wps:spPr>
                        <a:xfrm>
                          <a:off x="0" y="0"/>
                          <a:ext cx="844062" cy="256233"/>
                        </a:xfrm>
                        <a:prstGeom prst="rect">
                          <a:avLst/>
                        </a:prstGeom>
                        <a:solidFill>
                          <a:schemeClr val="lt1"/>
                        </a:solidFill>
                        <a:ln w="6350">
                          <a:solidFill>
                            <a:prstClr val="black"/>
                          </a:solidFill>
                        </a:ln>
                      </wps:spPr>
                      <wps:txbx>
                        <w:txbxContent>
                          <w:p w14:paraId="488C76D7" w14:textId="440E9892" w:rsidR="0047020F" w:rsidRDefault="0047020F">
                            <w:r>
                              <w:t>Opóźnienie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AD8EE3" id="Pole tekstowe 286" o:spid="_x0000_s1096" type="#_x0000_t202" style="position:absolute;margin-left:44.65pt;margin-top:93.35pt;width:66.45pt;height:20.2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" fillcolor="white [3201]" strokeweight=".5pt">
                <v:textbox>
                  <w:txbxContent>
                    <w:p w14:paraId="488C76D7" w14:textId="440E9892" w:rsidR="0047020F" w:rsidRDefault="0047020F">
                      <w:r>
                        <w:t>Opóźnienie</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66112" behindDoc="0" locked="0" layoutInCell="1" allowOverlap="1" wp14:anchorId="1085800D" wp14:editId="47E14720">
                <wp:simplePos x="0" y="0"/>
                <wp:positionH relativeFrom="column">
                  <wp:posOffset>1727849</wp:posOffset>
                </wp:positionH>
                <wp:positionV relativeFrom="paragraph">
                  <wp:posOffset>1401278</wp:posOffset>
                </wp:positionV>
                <wp:extent cx="969666" cy="231112"/>
                <wp:effectExtent l="0" t="0" r="20955" b="17145"/>
                <wp:wrapNone/>
                <wp:docPr id="285" name="Pole tekstowe 285"/>
                <wp:cNvGraphicFramePr/>
                <a:graphic xmlns:a="http://schemas.openxmlformats.org/drawingml/2006/main">
                  <a:graphicData uri="http://schemas.microsoft.com/office/word/2010/wordprocessingShape">
                    <wps:wsp>
                      <wps:cNvSpPr txBox="1"/>
                      <wps:spPr>
                        <a:xfrm>
                          <a:off x="0" y="0"/>
                          <a:ext cx="969666" cy="231112"/>
                        </a:xfrm>
                        <a:prstGeom prst="rect">
                          <a:avLst/>
                        </a:prstGeom>
                        <a:solidFill>
                          <a:schemeClr val="lt1"/>
                        </a:solidFill>
                        <a:ln w="6350">
                          <a:solidFill>
                            <a:prstClr val="black"/>
                          </a:solidFill>
                        </a:ln>
                      </wps:spPr>
                      <wps:txbx>
                        <w:txbxContent>
                          <w:p w14:paraId="2C3661B9" w14:textId="77056C76" w:rsidR="0047020F" w:rsidRDefault="0047020F">
                            <w:r>
                              <w:t>Linia toczenia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85800D" id="Pole tekstowe 285" o:spid="_x0000_s1097" type="#_x0000_t202" style="position:absolute;margin-left:136.05pt;margin-top:110.35pt;width:76.35pt;height:18.2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" fillcolor="white [3201]" strokeweight=".5pt">
                <v:textbox>
                  <w:txbxContent>
                    <w:p w14:paraId="2C3661B9" w14:textId="77056C76" w:rsidR="0047020F" w:rsidRDefault="0047020F">
                      <w:r>
                        <w:t>Linia toczenia</w:t>
                      </w:r>
                    </w:p>
                  </w:txbxContent>
                </v:textbox>
              </v:shape>
            </w:pict>
          </mc:Fallback>
        </mc:AlternateContent>
      </w:r>
      <w:r w:rsidR="00F05B18">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65088" behindDoc="0" locked="0" layoutInCell="1" allowOverlap="1" wp14:anchorId="3A8FFD4D" wp14:editId="40BB4161">
                <wp:simplePos x="0" y="0"/>
                <wp:positionH relativeFrom="column">
                  <wp:posOffset>808425</wp:posOffset>
                </wp:positionH>
                <wp:positionV relativeFrom="paragraph">
                  <wp:posOffset>2350847</wp:posOffset>
                </wp:positionV>
                <wp:extent cx="1637881" cy="437103"/>
                <wp:effectExtent l="0" t="0" r="19685" b="20320"/>
                <wp:wrapNone/>
                <wp:docPr id="284" name="Pole tekstowe 284"/>
                <wp:cNvGraphicFramePr/>
                <a:graphic xmlns:a="http://schemas.openxmlformats.org/drawingml/2006/main">
                  <a:graphicData uri="http://schemas.microsoft.com/office/word/2010/wordprocessingShape">
                    <wps:wsp>
                      <wps:cNvSpPr txBox="1"/>
                      <wps:spPr>
                        <a:xfrm>
                          <a:off x="0" y="0"/>
                          <a:ext cx="1637881" cy="437103"/>
                        </a:xfrm>
                        <a:prstGeom prst="rect">
                          <a:avLst/>
                        </a:prstGeom>
                        <a:solidFill>
                          <a:schemeClr val="lt1"/>
                        </a:solidFill>
                        <a:ln w="6350">
                          <a:solidFill>
                            <a:prstClr val="black"/>
                          </a:solidFill>
                        </a:ln>
                      </wps:spPr>
                      <wps:txbx>
                        <w:txbxContent>
                          <w:p w14:paraId="5CEFA78F" w14:textId="5025D525" w:rsidR="0047020F" w:rsidRDefault="0047020F">
                            <w:r>
                              <w:t>O opóźnionej rozpiętości Obróć się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FFD4D" id="Pole tekstowe 284" o:spid="_x0000_s1098" type="#_x0000_t202" style="position:absolute;margin-left:63.65pt;margin-top:185.1pt;width:128.95pt;height:34.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" fillcolor="white [3201]" strokeweight=".5pt">
                <v:textbox>
                  <w:txbxContent>
                    <w:p w14:paraId="5CEFA78F" w14:textId="5025D525" w:rsidR="0047020F" w:rsidRDefault="0047020F">
                      <w:r>
                        <w:t>O opóźnionej rozpiętości Obróć się</w:t>
                      </w:r>
                    </w:p>
                  </w:txbxContent>
                </v:textbox>
              </v:shape>
            </w:pict>
          </mc:Fallback>
        </mc:AlternateContent>
      </w:r>
      <w:r w:rsidR="00F05B18">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64064" behindDoc="0" locked="0" layoutInCell="1" allowOverlap="1" wp14:anchorId="6044CD3C" wp14:editId="5ABA720E">
                <wp:simplePos x="0" y="0"/>
                <wp:positionH relativeFrom="column">
                  <wp:posOffset>2818095</wp:posOffset>
                </wp:positionH>
                <wp:positionV relativeFrom="paragraph">
                  <wp:posOffset>2295581</wp:posOffset>
                </wp:positionV>
                <wp:extent cx="1472084" cy="442127"/>
                <wp:effectExtent l="0" t="0" r="13970" b="15240"/>
                <wp:wrapNone/>
                <wp:docPr id="283" name="Pole tekstowe 283"/>
                <wp:cNvGraphicFramePr/>
                <a:graphic xmlns:a="http://schemas.openxmlformats.org/drawingml/2006/main">
                  <a:graphicData uri="http://schemas.microsoft.com/office/word/2010/wordprocessingShape">
                    <wps:wsp>
                      <wps:cNvSpPr txBox="1"/>
                      <wps:spPr>
                        <a:xfrm>
                          <a:off x="0" y="0"/>
                          <a:ext cx="1472084" cy="442127"/>
                        </a:xfrm>
                        <a:prstGeom prst="rect">
                          <a:avLst/>
                        </a:prstGeom>
                        <a:solidFill>
                          <a:schemeClr val="lt1"/>
                        </a:solidFill>
                        <a:ln w="6350">
                          <a:solidFill>
                            <a:prstClr val="black"/>
                          </a:solidFill>
                        </a:ln>
                      </wps:spPr>
                      <wps:txbx>
                        <w:txbxContent>
                          <w:p w14:paraId="2B318C4B" w14:textId="6178F0EE" w:rsidR="0047020F" w:rsidRDefault="0047020F">
                            <w:r>
                              <w:t xml:space="preserve">Tabela sald </w:t>
                            </w:r>
                            <w:r>
                              <w:br/>
                              <w:t>obróć się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44CD3C" id="Pole tekstowe 283" o:spid="_x0000_s1099" type="#_x0000_t202" style="position:absolute;margin-left:221.9pt;margin-top:180.75pt;width:115.9pt;height:34.8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" fillcolor="white [3201]" strokeweight=".5pt">
                <v:textbox>
                  <w:txbxContent>
                    <w:p w14:paraId="2B318C4B" w14:textId="6178F0EE" w:rsidR="0047020F" w:rsidRDefault="0047020F">
                      <w:r>
                        <w:t xml:space="preserve">Tabela sald </w:t>
                      </w:r>
                      <w:r>
                        <w:br/>
                        <w:t>obróć się</w:t>
                      </w:r>
                    </w:p>
                  </w:txbxContent>
                </v:textbox>
              </v:shape>
            </w:pict>
          </mc:Fallback>
        </mc:AlternateContent>
      </w:r>
      <w:r w:rsidR="00F05B18">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63040" behindDoc="0" locked="0" layoutInCell="1" allowOverlap="1" wp14:anchorId="3252A579" wp14:editId="0471FD1C">
                <wp:simplePos x="0" y="0"/>
                <wp:positionH relativeFrom="column">
                  <wp:posOffset>4014317</wp:posOffset>
                </wp:positionH>
                <wp:positionV relativeFrom="paragraph">
                  <wp:posOffset>2019719</wp:posOffset>
                </wp:positionV>
                <wp:extent cx="1220875" cy="226088"/>
                <wp:effectExtent l="0" t="0" r="17780" b="21590"/>
                <wp:wrapNone/>
                <wp:docPr id="282" name="Pole tekstowe 282"/>
                <wp:cNvGraphicFramePr/>
                <a:graphic xmlns:a="http://schemas.openxmlformats.org/drawingml/2006/main">
                  <a:graphicData uri="http://schemas.microsoft.com/office/word/2010/wordprocessingShape">
                    <wps:wsp>
                      <wps:cNvSpPr txBox="1"/>
                      <wps:spPr>
                        <a:xfrm>
                          <a:off x="0" y="0"/>
                          <a:ext cx="1220875" cy="226088"/>
                        </a:xfrm>
                        <a:prstGeom prst="rect">
                          <a:avLst/>
                        </a:prstGeom>
                        <a:solidFill>
                          <a:schemeClr val="lt1"/>
                        </a:solidFill>
                        <a:ln w="6350">
                          <a:solidFill>
                            <a:prstClr val="black"/>
                          </a:solidFill>
                        </a:ln>
                      </wps:spPr>
                      <wps:txbx>
                        <w:txbxContent>
                          <w:p w14:paraId="4B921E6E" w14:textId="57BB2891" w:rsidR="0047020F" w:rsidRPr="00F05B18" w:rsidRDefault="0047020F" w:rsidP="00F05B18">
                            <w:pPr>
                              <w:rPr>
                                <w:sz w:val="18"/>
                                <w:szCs w:val="18"/>
                              </w:rPr>
                            </w:pPr>
                            <w:r w:rsidRPr="00F05B18">
                              <w:rPr>
                                <w:sz w:val="18"/>
                                <w:szCs w:val="18"/>
                              </w:rPr>
                              <w:t xml:space="preserve">Wiodąca rozpiętość </w:t>
                            </w:r>
                            <w:r>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52A579" id="Pole tekstowe 282" o:spid="_x0000_s1100" type="#_x0000_t202" style="position:absolute;margin-left:316.1pt;margin-top:159.05pt;width:96.15pt;height:17.8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" fillcolor="white [3201]" strokeweight=".5pt">
                <v:textbox>
                  <w:txbxContent>
                    <w:p w14:paraId="4B921E6E" w14:textId="57BB2891" w:rsidR="0047020F" w:rsidRPr="00F05B18" w:rsidRDefault="0047020F" w:rsidP="00F05B18">
                      <w:pPr>
                        <w:rPr>
                          <w:sz w:val="18"/>
                          <w:szCs w:val="18"/>
                        </w:rPr>
                      </w:pPr>
                      <w:r w:rsidRPr="00F05B18">
                        <w:rPr>
                          <w:sz w:val="18"/>
                          <w:szCs w:val="18"/>
                        </w:rPr>
                        <w:t xml:space="preserve">Wiodąca rozpiętość </w:t>
                      </w:r>
                      <w:r>
                        <w:rPr>
                          <w:sz w:val="18"/>
                          <w:szCs w:val="18"/>
                        </w:rPr>
                        <w:t>1</w:t>
                      </w:r>
                    </w:p>
                  </w:txbxContent>
                </v:textbox>
              </v:shape>
            </w:pict>
          </mc:Fallback>
        </mc:AlternateContent>
      </w:r>
      <w:r w:rsidR="00F05B18">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60992" behindDoc="0" locked="0" layoutInCell="1" allowOverlap="1" wp14:anchorId="026D7C2D" wp14:editId="7ACB3C66">
                <wp:simplePos x="0" y="0"/>
                <wp:positionH relativeFrom="column">
                  <wp:posOffset>4028921</wp:posOffset>
                </wp:positionH>
                <wp:positionV relativeFrom="paragraph">
                  <wp:posOffset>1531906</wp:posOffset>
                </wp:positionV>
                <wp:extent cx="1220875" cy="226088"/>
                <wp:effectExtent l="0" t="0" r="17780" b="21590"/>
                <wp:wrapNone/>
                <wp:docPr id="281" name="Pole tekstowe 281"/>
                <wp:cNvGraphicFramePr/>
                <a:graphic xmlns:a="http://schemas.openxmlformats.org/drawingml/2006/main">
                  <a:graphicData uri="http://schemas.microsoft.com/office/word/2010/wordprocessingShape">
                    <wps:wsp>
                      <wps:cNvSpPr txBox="1"/>
                      <wps:spPr>
                        <a:xfrm>
                          <a:off x="0" y="0"/>
                          <a:ext cx="1220875" cy="226088"/>
                        </a:xfrm>
                        <a:prstGeom prst="rect">
                          <a:avLst/>
                        </a:prstGeom>
                        <a:solidFill>
                          <a:schemeClr val="lt1"/>
                        </a:solidFill>
                        <a:ln w="6350">
                          <a:solidFill>
                            <a:prstClr val="black"/>
                          </a:solidFill>
                        </a:ln>
                      </wps:spPr>
                      <wps:txbx>
                        <w:txbxContent>
                          <w:p w14:paraId="55DB5AD9" w14:textId="2CD689F4" w:rsidR="0047020F" w:rsidRPr="00F05B18" w:rsidRDefault="0047020F">
                            <w:pPr>
                              <w:rPr>
                                <w:sz w:val="18"/>
                                <w:szCs w:val="18"/>
                              </w:rPr>
                            </w:pPr>
                            <w:r w:rsidRPr="00F05B18">
                              <w:rPr>
                                <w:sz w:val="18"/>
                                <w:szCs w:val="18"/>
                              </w:rPr>
                              <w:t>Wiodąca rozpiętość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6D7C2D" id="Pole tekstowe 281" o:spid="_x0000_s1101" type="#_x0000_t202" style="position:absolute;margin-left:317.25pt;margin-top:120.6pt;width:96.15pt;height:17.8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" fillcolor="white [3201]" strokeweight=".5pt">
                <v:textbox>
                  <w:txbxContent>
                    <w:p w14:paraId="55DB5AD9" w14:textId="2CD689F4" w:rsidR="0047020F" w:rsidRPr="00F05B18" w:rsidRDefault="0047020F">
                      <w:pPr>
                        <w:rPr>
                          <w:sz w:val="18"/>
                          <w:szCs w:val="18"/>
                        </w:rPr>
                      </w:pPr>
                      <w:r w:rsidRPr="00F05B18">
                        <w:rPr>
                          <w:sz w:val="18"/>
                          <w:szCs w:val="18"/>
                        </w:rPr>
                        <w:t>Wiodąca rozpiętość 2</w:t>
                      </w:r>
                    </w:p>
                  </w:txbxContent>
                </v:textbox>
              </v:shape>
            </w:pict>
          </mc:Fallback>
        </mc:AlternateContent>
      </w:r>
      <w:r w:rsidR="00F05B18">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59968" behindDoc="0" locked="0" layoutInCell="1" allowOverlap="1" wp14:anchorId="3CFEA306" wp14:editId="238B362A">
                <wp:simplePos x="0" y="0"/>
                <wp:positionH relativeFrom="column">
                  <wp:posOffset>2823118</wp:posOffset>
                </wp:positionH>
                <wp:positionV relativeFrom="paragraph">
                  <wp:posOffset>622530</wp:posOffset>
                </wp:positionV>
                <wp:extent cx="1497205" cy="427055"/>
                <wp:effectExtent l="0" t="0" r="27305" b="11430"/>
                <wp:wrapNone/>
                <wp:docPr id="280" name="Pole tekstowe 280"/>
                <wp:cNvGraphicFramePr/>
                <a:graphic xmlns:a="http://schemas.openxmlformats.org/drawingml/2006/main">
                  <a:graphicData uri="http://schemas.microsoft.com/office/word/2010/wordprocessingShape">
                    <wps:wsp>
                      <wps:cNvSpPr txBox="1"/>
                      <wps:spPr>
                        <a:xfrm>
                          <a:off x="0" y="0"/>
                          <a:ext cx="1497205" cy="427055"/>
                        </a:xfrm>
                        <a:prstGeom prst="rect">
                          <a:avLst/>
                        </a:prstGeom>
                        <a:solidFill>
                          <a:schemeClr val="lt1"/>
                        </a:solidFill>
                        <a:ln w="6350">
                          <a:solidFill>
                            <a:prstClr val="black"/>
                          </a:solidFill>
                        </a:ln>
                      </wps:spPr>
                      <wps:txbx>
                        <w:txbxContent>
                          <w:p w14:paraId="1AAD53C3" w14:textId="0F22DBD4" w:rsidR="0047020F" w:rsidRDefault="0047020F">
                            <w:r>
                              <w:t>Trzy role się odwracają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EA306" id="Pole tekstowe 280" o:spid="_x0000_s1102" type="#_x0000_t202" style="position:absolute;margin-left:222.3pt;margin-top:49pt;width:117.9pt;height:33.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" fillcolor="white [3201]" strokeweight=".5pt">
                <v:textbox>
                  <w:txbxContent>
                    <w:p w14:paraId="1AAD53C3" w14:textId="0F22DBD4" w:rsidR="0047020F" w:rsidRDefault="0047020F">
                      <w:r>
                        <w:t>Trzy role się odwracają</w:t>
                      </w:r>
                    </w:p>
                  </w:txbxContent>
                </v:textbox>
              </v:shape>
            </w:pict>
          </mc:Fallback>
        </mc:AlternateContent>
      </w:r>
      <w:r w:rsidR="00F05B18">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58944" behindDoc="0" locked="0" layoutInCell="1" allowOverlap="1" wp14:anchorId="69B8343E" wp14:editId="26DFE5F9">
                <wp:simplePos x="0" y="0"/>
                <wp:positionH relativeFrom="column">
                  <wp:posOffset>2913554</wp:posOffset>
                </wp:positionH>
                <wp:positionV relativeFrom="paragraph">
                  <wp:posOffset>1853453</wp:posOffset>
                </wp:positionV>
                <wp:extent cx="979715" cy="236137"/>
                <wp:effectExtent l="0" t="0" r="11430" b="12065"/>
                <wp:wrapNone/>
                <wp:docPr id="279" name="Pole tekstowe 279"/>
                <wp:cNvGraphicFramePr/>
                <a:graphic xmlns:a="http://schemas.openxmlformats.org/drawingml/2006/main">
                  <a:graphicData uri="http://schemas.microsoft.com/office/word/2010/wordprocessingShape">
                    <wps:wsp>
                      <wps:cNvSpPr txBox="1"/>
                      <wps:spPr>
                        <a:xfrm>
                          <a:off x="0" y="0"/>
                          <a:ext cx="979715" cy="236137"/>
                        </a:xfrm>
                        <a:prstGeom prst="rect">
                          <a:avLst/>
                        </a:prstGeom>
                        <a:solidFill>
                          <a:schemeClr val="lt1"/>
                        </a:solidFill>
                        <a:ln w="6350">
                          <a:solidFill>
                            <a:prstClr val="black"/>
                          </a:solidFill>
                        </a:ln>
                      </wps:spPr>
                      <wps:txbx>
                        <w:txbxContent>
                          <w:p w14:paraId="3FC4E18D" w14:textId="31F0C789" w:rsidR="0047020F" w:rsidRPr="00F05B18" w:rsidRDefault="0047020F">
                            <w:pPr>
                              <w:rPr>
                                <w:sz w:val="18"/>
                                <w:szCs w:val="18"/>
                              </w:rPr>
                            </w:pPr>
                            <w:r w:rsidRPr="00F05B18">
                              <w:rPr>
                                <w:sz w:val="18"/>
                                <w:szCs w:val="18"/>
                              </w:rPr>
                              <w:t>Linia odniesienia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B8343E" id="Pole tekstowe 279" o:spid="_x0000_s1103" type="#_x0000_t202" style="position:absolute;margin-left:229.4pt;margin-top:145.95pt;width:77.15pt;height:18.6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" fillcolor="white [3201]" strokeweight=".5pt">
                <v:textbox>
                  <w:txbxContent>
                    <w:p w14:paraId="3FC4E18D" w14:textId="31F0C789" w:rsidR="0047020F" w:rsidRPr="00F05B18" w:rsidRDefault="0047020F">
                      <w:pPr>
                        <w:rPr>
                          <w:sz w:val="18"/>
                          <w:szCs w:val="18"/>
                        </w:rPr>
                      </w:pPr>
                      <w:r w:rsidRPr="00F05B18">
                        <w:rPr>
                          <w:sz w:val="18"/>
                          <w:szCs w:val="18"/>
                        </w:rPr>
                        <w:t>Linia odniesienia</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33A07D2E" wp14:editId="4D9F3ED2">
            <wp:extent cx="5760720" cy="2903855"/>
            <wp:effectExtent l="0" t="0" r="0" b="0"/>
            <wp:docPr id="112" name="Obraz 112" descr="一目均衡表好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一目均衡表好転"/>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0720" cy="2903855"/>
                    </a:xfrm>
                    <a:prstGeom prst="rect">
                      <a:avLst/>
                    </a:prstGeom>
                    <a:noFill/>
                    <a:ln>
                      <a:noFill/>
                    </a:ln>
                  </pic:spPr>
                </pic:pic>
              </a:graphicData>
            </a:graphic>
          </wp:inline>
        </w:drawing>
      </w:r>
    </w:p>
    <w:p w14:paraId="24EFF7C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Trend spadkowy zamienia się w trend wzrostowy, a prawidłowe znaczenie trójkierunkowego zwrotu polega na tym, że cena przebija się powyżej linii konwersji, przebija się powyżej linii bazowej i przebija się powyżej wiodącej rozpiętości 2.</w:t>
      </w:r>
    </w:p>
    <w:p w14:paraId="25021D0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Oczywiście kolejność można zamienić. Jeśli rozumiesz czym jest zlecenie podstawowe, będziesz w stanie zauważyć, że kiedy zlecenie się zmienia, cena nie jest w zleceniu podstawowym.</w:t>
      </w:r>
    </w:p>
    <w:p w14:paraId="5D219B0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Trendy cenowe można ogólnie podzielić na krótko-, średnio- i długoterminowe. Korzystny zwrot w trzech komponentach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Equilibrium</w:t>
      </w:r>
      <w:proofErr w:type="spellEnd"/>
      <w:r w:rsidRPr="004B5BE7">
        <w:rPr>
          <w:rFonts w:ascii="Segoe UI" w:eastAsia="MS Gothic" w:hAnsi="Segoe UI" w:cs="Segoe UI"/>
          <w:color w:val="252525"/>
          <w:sz w:val="26"/>
          <w:szCs w:val="26"/>
          <w:lang w:eastAsia="pl-PL"/>
        </w:rPr>
        <w:t xml:space="preserve"> oznacza, że wszystkie z nich wykazują trend wzrostowy. W tym sensie jest to najlepszy sygnał kupna.</w:t>
      </w:r>
    </w:p>
    <w:p w14:paraId="6D44EF1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Jednak przejście do trendu długoterminowego oznacza, że od momentu osiągnięcia dna minęło już sporo czasu.</w:t>
      </w:r>
    </w:p>
    <w:p w14:paraId="08957B9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Upływ czasu oznacza, że jeśli trend jest niewielki, może się szybko zakończyć.</w:t>
      </w:r>
    </w:p>
    <w:p w14:paraId="69B2D36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Spójrz na poniższy diagram.</w:t>
      </w:r>
    </w:p>
    <w:p w14:paraId="0C63F85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Myślę, że można zauważyć, że rynek jest nadal w długoterminowej wojnie. W tym przypadku nie ma sensu mówić, że linia konwersji przełamała się powyżej lub poniżej linii bazowej.</w:t>
      </w:r>
    </w:p>
    <w:p w14:paraId="723A3196" w14:textId="0603ABBB" w:rsidR="009936D0" w:rsidRPr="004B5BE7" w:rsidRDefault="00C31610"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69184" behindDoc="0" locked="0" layoutInCell="1" allowOverlap="1" wp14:anchorId="55DFD4A9" wp14:editId="2CAA42C7">
                <wp:simplePos x="0" y="0"/>
                <wp:positionH relativeFrom="column">
                  <wp:posOffset>230646</wp:posOffset>
                </wp:positionH>
                <wp:positionV relativeFrom="paragraph">
                  <wp:posOffset>231901</wp:posOffset>
                </wp:positionV>
                <wp:extent cx="3903784" cy="276329"/>
                <wp:effectExtent l="0" t="0" r="20955" b="28575"/>
                <wp:wrapNone/>
                <wp:docPr id="288" name="Pole tekstowe 288"/>
                <wp:cNvGraphicFramePr/>
                <a:graphic xmlns:a="http://schemas.openxmlformats.org/drawingml/2006/main">
                  <a:graphicData uri="http://schemas.microsoft.com/office/word/2010/wordprocessingShape">
                    <wps:wsp>
                      <wps:cNvSpPr txBox="1"/>
                      <wps:spPr>
                        <a:xfrm>
                          <a:off x="0" y="0"/>
                          <a:ext cx="3903784" cy="276329"/>
                        </a:xfrm>
                        <a:prstGeom prst="rect">
                          <a:avLst/>
                        </a:prstGeom>
                        <a:solidFill>
                          <a:schemeClr val="lt1"/>
                        </a:solidFill>
                        <a:ln w="6350">
                          <a:solidFill>
                            <a:prstClr val="black"/>
                          </a:solidFill>
                        </a:ln>
                      </wps:spPr>
                      <wps:txbx>
                        <w:txbxContent>
                          <w:p w14:paraId="0A41D384" w14:textId="4D2CA9F1" w:rsidR="0047020F" w:rsidRDefault="0047020F">
                            <w:r>
                              <w:t>Widok rynku frustracji jest inny niż zwykle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DFD4A9" id="Pole tekstowe 288" o:spid="_x0000_s1104" type="#_x0000_t202" style="position:absolute;margin-left:18.15pt;margin-top:18.25pt;width:307.4pt;height:21.75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" fillcolor="white [3201]" strokeweight=".5pt">
                <v:textbox>
                  <w:txbxContent>
                    <w:p w14:paraId="0A41D384" w14:textId="4D2CA9F1" w:rsidR="0047020F" w:rsidRDefault="0047020F">
                      <w:r>
                        <w:t>Widok rynku frustracji jest inny niż zwykle !</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68160" behindDoc="0" locked="0" layoutInCell="1" allowOverlap="1" wp14:anchorId="47CB456F" wp14:editId="1A5C2B20">
                <wp:simplePos x="0" y="0"/>
                <wp:positionH relativeFrom="column">
                  <wp:posOffset>1632391</wp:posOffset>
                </wp:positionH>
                <wp:positionV relativeFrom="paragraph">
                  <wp:posOffset>2437514</wp:posOffset>
                </wp:positionV>
                <wp:extent cx="2361362" cy="286378"/>
                <wp:effectExtent l="0" t="0" r="20320" b="19050"/>
                <wp:wrapNone/>
                <wp:docPr id="287" name="Pole tekstowe 287"/>
                <wp:cNvGraphicFramePr/>
                <a:graphic xmlns:a="http://schemas.openxmlformats.org/drawingml/2006/main">
                  <a:graphicData uri="http://schemas.microsoft.com/office/word/2010/wordprocessingShape">
                    <wps:wsp>
                      <wps:cNvSpPr txBox="1"/>
                      <wps:spPr>
                        <a:xfrm>
                          <a:off x="0" y="0"/>
                          <a:ext cx="2361362" cy="286378"/>
                        </a:xfrm>
                        <a:prstGeom prst="rect">
                          <a:avLst/>
                        </a:prstGeom>
                        <a:solidFill>
                          <a:schemeClr val="lt1"/>
                        </a:solidFill>
                        <a:ln w="6350">
                          <a:solidFill>
                            <a:prstClr val="black"/>
                          </a:solidFill>
                        </a:ln>
                      </wps:spPr>
                      <wps:txbx>
                        <w:txbxContent>
                          <w:p w14:paraId="6A0E9CB8" w14:textId="70D3EE02" w:rsidR="0047020F" w:rsidRDefault="0047020F">
                            <w:r>
                              <w:t>Rynek konfliktów długoterminowych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B456F" id="Pole tekstowe 287" o:spid="_x0000_s1105" type="#_x0000_t202" style="position:absolute;margin-left:128.55pt;margin-top:191.95pt;width:185.95pt;height:22.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" fillcolor="white [3201]" strokeweight=".5pt">
                <v:textbox>
                  <w:txbxContent>
                    <w:p w14:paraId="6A0E9CB8" w14:textId="70D3EE02" w:rsidR="0047020F" w:rsidRDefault="0047020F">
                      <w:r>
                        <w:t>Rynek konfliktów długoterminowych</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2EEF1C89" wp14:editId="31ED5D6F">
            <wp:extent cx="5760720" cy="4320540"/>
            <wp:effectExtent l="0" t="0" r="0" b="3810"/>
            <wp:docPr id="111" name="Obraz 111" descr="一目均衡表もみ合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一目均衡表もみ合い"/>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D8D327E" w14:textId="77777777" w:rsidR="009936D0" w:rsidRPr="004B5BE7" w:rsidRDefault="009936D0" w:rsidP="009936D0">
      <w:pPr>
        <w:shd w:val="clear" w:color="auto" w:fill="FFFFFF"/>
        <w:spacing w:after="0" w:line="240" w:lineRule="auto"/>
        <w:rPr>
          <w:rFonts w:ascii="Segoe UI" w:eastAsia="Times New Roman" w:hAnsi="Segoe UI" w:cs="Segoe UI"/>
          <w:b/>
          <w:bCs/>
          <w:color w:val="144276"/>
          <w:sz w:val="23"/>
          <w:szCs w:val="23"/>
          <w:lang w:eastAsia="pl-PL"/>
        </w:rPr>
      </w:pPr>
      <w:r w:rsidRPr="004B5BE7">
        <w:rPr>
          <w:rFonts w:ascii="Segoe UI" w:eastAsia="MS Gothic" w:hAnsi="Segoe UI" w:cs="Segoe UI"/>
          <w:b/>
          <w:bCs/>
          <w:color w:val="144276"/>
          <w:sz w:val="23"/>
          <w:szCs w:val="23"/>
          <w:lang w:eastAsia="pl-PL"/>
        </w:rPr>
        <w:lastRenderedPageBreak/>
        <w:t>trzy najwyższe rangi (</w:t>
      </w:r>
      <w:proofErr w:type="spellStart"/>
      <w:r w:rsidRPr="004B5BE7">
        <w:rPr>
          <w:rFonts w:ascii="Segoe UI" w:eastAsia="MS Gothic" w:hAnsi="Segoe UI" w:cs="Segoe UI"/>
          <w:b/>
          <w:bCs/>
          <w:color w:val="144276"/>
          <w:sz w:val="23"/>
          <w:szCs w:val="23"/>
          <w:lang w:eastAsia="pl-PL"/>
        </w:rPr>
        <w:t>wrestling</w:t>
      </w:r>
      <w:proofErr w:type="spellEnd"/>
      <w:r w:rsidRPr="004B5BE7">
        <w:rPr>
          <w:rFonts w:ascii="Segoe UI" w:eastAsia="MS Gothic" w:hAnsi="Segoe UI" w:cs="Segoe UI"/>
          <w:b/>
          <w:bCs/>
          <w:color w:val="144276"/>
          <w:sz w:val="23"/>
          <w:szCs w:val="23"/>
          <w:lang w:eastAsia="pl-PL"/>
        </w:rPr>
        <w:t>, związki zawodowe itp.)</w:t>
      </w:r>
    </w:p>
    <w:p w14:paraId="6CD6CDEF" w14:textId="77777777" w:rsidR="009936D0" w:rsidRPr="004B5BE7" w:rsidRDefault="009936D0" w:rsidP="009936D0">
      <w:pPr>
        <w:numPr>
          <w:ilvl w:val="0"/>
          <w:numId w:val="6"/>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 Nazywamy to odwróceniem równowagi.</w:t>
      </w:r>
    </w:p>
    <w:p w14:paraId="07A73294" w14:textId="77777777" w:rsidR="009936D0" w:rsidRPr="004B5BE7" w:rsidRDefault="009936D0" w:rsidP="009936D0">
      <w:pPr>
        <w:numPr>
          <w:ilvl w:val="0"/>
          <w:numId w:val="6"/>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Lagging</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span</w:t>
      </w:r>
      <w:proofErr w:type="spellEnd"/>
      <w:r w:rsidRPr="004B5BE7">
        <w:rPr>
          <w:rFonts w:ascii="Segoe UI" w:eastAsia="MS Gothic" w:hAnsi="Segoe UI" w:cs="Segoe UI"/>
          <w:color w:val="252525"/>
          <w:sz w:val="26"/>
          <w:szCs w:val="26"/>
          <w:lang w:eastAsia="pl-PL"/>
        </w:rPr>
        <w:t xml:space="preserve"> schodzi poniżej świecy, co nazywamy "</w:t>
      </w:r>
      <w:proofErr w:type="spellStart"/>
      <w:r w:rsidRPr="004B5BE7">
        <w:rPr>
          <w:rFonts w:ascii="Segoe UI" w:eastAsia="MS Gothic" w:hAnsi="Segoe UI" w:cs="Segoe UI"/>
          <w:color w:val="252525"/>
          <w:sz w:val="26"/>
          <w:szCs w:val="26"/>
          <w:lang w:eastAsia="pl-PL"/>
        </w:rPr>
        <w:t>lagging</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span</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reversal</w:t>
      </w:r>
      <w:proofErr w:type="spellEnd"/>
      <w:r w:rsidRPr="004B5BE7">
        <w:rPr>
          <w:rFonts w:ascii="Segoe UI" w:eastAsia="MS Gothic" w:hAnsi="Segoe UI" w:cs="Segoe UI"/>
          <w:color w:val="252525"/>
          <w:sz w:val="26"/>
          <w:szCs w:val="26"/>
          <w:lang w:eastAsia="pl-PL"/>
        </w:rPr>
        <w:t>".</w:t>
      </w:r>
    </w:p>
    <w:p w14:paraId="344C08D8" w14:textId="77777777" w:rsidR="009936D0" w:rsidRPr="004B5BE7" w:rsidRDefault="009936D0" w:rsidP="009936D0">
      <w:pPr>
        <w:numPr>
          <w:ilvl w:val="0"/>
          <w:numId w:val="6"/>
        </w:numPr>
        <w:shd w:val="clear" w:color="auto" w:fill="FFFFFF"/>
        <w:spacing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Następnie cena przebija się poniżej chmury, co nazywamy "trójdrożnym odwróceniem".</w:t>
      </w:r>
    </w:p>
    <w:p w14:paraId="63FC1F5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Podobnie tutaj, wybicie ceny poniżej chmury = nie jest to odwrócenie triady.</w:t>
      </w:r>
    </w:p>
    <w:p w14:paraId="5A4AEA0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Kiedy tabela równowagi odwraca się, </w:t>
      </w:r>
      <w:proofErr w:type="spellStart"/>
      <w:r w:rsidRPr="004B5BE7">
        <w:rPr>
          <w:rFonts w:ascii="Segoe UI" w:eastAsia="MS Gothic" w:hAnsi="Segoe UI" w:cs="Segoe UI"/>
          <w:color w:val="252525"/>
          <w:sz w:val="26"/>
          <w:szCs w:val="26"/>
          <w:lang w:eastAsia="pl-PL"/>
        </w:rPr>
        <w:t>lagging</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span</w:t>
      </w:r>
      <w:proofErr w:type="spellEnd"/>
      <w:r w:rsidRPr="004B5BE7">
        <w:rPr>
          <w:rFonts w:ascii="Segoe UI" w:eastAsia="MS Gothic" w:hAnsi="Segoe UI" w:cs="Segoe UI"/>
          <w:color w:val="252525"/>
          <w:sz w:val="26"/>
          <w:szCs w:val="26"/>
          <w:lang w:eastAsia="pl-PL"/>
        </w:rPr>
        <w:t xml:space="preserve"> odwraca się, a następnie cena przebija się poniżej chmury, jest to nazywane triadycznym odwróceniem po raz pierwszy.</w:t>
      </w:r>
    </w:p>
    <w:p w14:paraId="0701DD54" w14:textId="2D65FE75" w:rsidR="009936D0" w:rsidRPr="004B5BE7" w:rsidRDefault="00C1701B"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71232" behindDoc="0" locked="0" layoutInCell="1" allowOverlap="1" wp14:anchorId="623E7534" wp14:editId="041FE95E">
                <wp:simplePos x="0" y="0"/>
                <wp:positionH relativeFrom="column">
                  <wp:posOffset>3280319</wp:posOffset>
                </wp:positionH>
                <wp:positionV relativeFrom="paragraph">
                  <wp:posOffset>2129043</wp:posOffset>
                </wp:positionV>
                <wp:extent cx="1045029" cy="541655"/>
                <wp:effectExtent l="0" t="0" r="22225" b="10795"/>
                <wp:wrapNone/>
                <wp:docPr id="290" name="Pole tekstowe 290"/>
                <wp:cNvGraphicFramePr/>
                <a:graphic xmlns:a="http://schemas.openxmlformats.org/drawingml/2006/main">
                  <a:graphicData uri="http://schemas.microsoft.com/office/word/2010/wordprocessingShape">
                    <wps:wsp>
                      <wps:cNvSpPr txBox="1"/>
                      <wps:spPr>
                        <a:xfrm>
                          <a:off x="0" y="0"/>
                          <a:ext cx="1045029" cy="541655"/>
                        </a:xfrm>
                        <a:prstGeom prst="rect">
                          <a:avLst/>
                        </a:prstGeom>
                        <a:solidFill>
                          <a:schemeClr val="lt1"/>
                        </a:solidFill>
                        <a:ln w="6350">
                          <a:solidFill>
                            <a:prstClr val="black"/>
                          </a:solidFill>
                        </a:ln>
                      </wps:spPr>
                      <wps:txbx>
                        <w:txbxContent>
                          <w:p w14:paraId="11EC5787" w14:textId="2B7663E6" w:rsidR="0047020F" w:rsidRDefault="0047020F">
                            <w:r>
                              <w:t>Zamiana trzech ról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E7534" id="Pole tekstowe 290" o:spid="_x0000_s1106" type="#_x0000_t202" style="position:absolute;margin-left:258.3pt;margin-top:167.65pt;width:82.3pt;height:42.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" fillcolor="white [3201]" strokeweight=".5pt">
                <v:textbox>
                  <w:txbxContent>
                    <w:p w14:paraId="11EC5787" w14:textId="2B7663E6" w:rsidR="0047020F" w:rsidRDefault="0047020F">
                      <w:r>
                        <w:t>Zamiana trzech ról</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78400" behindDoc="0" locked="0" layoutInCell="1" allowOverlap="1" wp14:anchorId="16D87731" wp14:editId="183046DA">
                <wp:simplePos x="0" y="0"/>
                <wp:positionH relativeFrom="column">
                  <wp:posOffset>94992</wp:posOffset>
                </wp:positionH>
                <wp:positionV relativeFrom="paragraph">
                  <wp:posOffset>420824</wp:posOffset>
                </wp:positionV>
                <wp:extent cx="874206" cy="276329"/>
                <wp:effectExtent l="0" t="0" r="21590" b="28575"/>
                <wp:wrapNone/>
                <wp:docPr id="296" name="Pole tekstowe 296"/>
                <wp:cNvGraphicFramePr/>
                <a:graphic xmlns:a="http://schemas.openxmlformats.org/drawingml/2006/main">
                  <a:graphicData uri="http://schemas.microsoft.com/office/word/2010/wordprocessingShape">
                    <wps:wsp>
                      <wps:cNvSpPr txBox="1"/>
                      <wps:spPr>
                        <a:xfrm>
                          <a:off x="0" y="0"/>
                          <a:ext cx="874206" cy="276329"/>
                        </a:xfrm>
                        <a:prstGeom prst="rect">
                          <a:avLst/>
                        </a:prstGeom>
                        <a:solidFill>
                          <a:schemeClr val="lt1"/>
                        </a:solidFill>
                        <a:ln w="6350">
                          <a:solidFill>
                            <a:prstClr val="black"/>
                          </a:solidFill>
                        </a:ln>
                      </wps:spPr>
                      <wps:txbx>
                        <w:txbxContent>
                          <w:p w14:paraId="2A08804B" w14:textId="4CCC15D2" w:rsidR="0047020F" w:rsidRDefault="0047020F">
                            <w:r>
                              <w:t>Opóźnienie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D87731" id="Pole tekstowe 296" o:spid="_x0000_s1107" type="#_x0000_t202" style="position:absolute;margin-left:7.5pt;margin-top:33.15pt;width:68.85pt;height:21.7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" fillcolor="white [3201]" strokeweight=".5pt">
                <v:textbox>
                  <w:txbxContent>
                    <w:p w14:paraId="2A08804B" w14:textId="4CCC15D2" w:rsidR="0047020F" w:rsidRDefault="0047020F">
                      <w:r>
                        <w:t>Opóźnienie</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77376" behindDoc="0" locked="0" layoutInCell="1" allowOverlap="1" wp14:anchorId="2037C74D" wp14:editId="585043AC">
                <wp:simplePos x="0" y="0"/>
                <wp:positionH relativeFrom="column">
                  <wp:posOffset>1557027</wp:posOffset>
                </wp:positionH>
                <wp:positionV relativeFrom="paragraph">
                  <wp:posOffset>275121</wp:posOffset>
                </wp:positionV>
                <wp:extent cx="1029956" cy="291403"/>
                <wp:effectExtent l="0" t="0" r="18415" b="13970"/>
                <wp:wrapNone/>
                <wp:docPr id="295" name="Pole tekstowe 295"/>
                <wp:cNvGraphicFramePr/>
                <a:graphic xmlns:a="http://schemas.openxmlformats.org/drawingml/2006/main">
                  <a:graphicData uri="http://schemas.microsoft.com/office/word/2010/wordprocessingShape">
                    <wps:wsp>
                      <wps:cNvSpPr txBox="1"/>
                      <wps:spPr>
                        <a:xfrm>
                          <a:off x="0" y="0"/>
                          <a:ext cx="1029956" cy="291403"/>
                        </a:xfrm>
                        <a:prstGeom prst="rect">
                          <a:avLst/>
                        </a:prstGeom>
                        <a:solidFill>
                          <a:schemeClr val="lt1"/>
                        </a:solidFill>
                        <a:ln w="6350">
                          <a:solidFill>
                            <a:prstClr val="black"/>
                          </a:solidFill>
                        </a:ln>
                      </wps:spPr>
                      <wps:txbx>
                        <w:txbxContent>
                          <w:p w14:paraId="73E4A41B" w14:textId="371F11ED" w:rsidR="0047020F" w:rsidRDefault="0047020F">
                            <w:r>
                              <w:t>Linia toczenia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37C74D" id="Pole tekstowe 295" o:spid="_x0000_s1108" type="#_x0000_t202" style="position:absolute;margin-left:122.6pt;margin-top:21.65pt;width:81.1pt;height:22.9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" fillcolor="white [3201]" strokeweight=".5pt">
                <v:textbox>
                  <w:txbxContent>
                    <w:p w14:paraId="73E4A41B" w14:textId="371F11ED" w:rsidR="0047020F" w:rsidRDefault="0047020F">
                      <w:r>
                        <w:t>Linia toczenia</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76352" behindDoc="0" locked="0" layoutInCell="1" allowOverlap="1" wp14:anchorId="07705E90" wp14:editId="0E2FDB66">
                <wp:simplePos x="0" y="0"/>
                <wp:positionH relativeFrom="column">
                  <wp:posOffset>1436446</wp:posOffset>
                </wp:positionH>
                <wp:positionV relativeFrom="paragraph">
                  <wp:posOffset>2023536</wp:posOffset>
                </wp:positionV>
                <wp:extent cx="1356527" cy="567732"/>
                <wp:effectExtent l="0" t="0" r="15240" b="22860"/>
                <wp:wrapNone/>
                <wp:docPr id="294" name="Pole tekstowe 294"/>
                <wp:cNvGraphicFramePr/>
                <a:graphic xmlns:a="http://schemas.openxmlformats.org/drawingml/2006/main">
                  <a:graphicData uri="http://schemas.microsoft.com/office/word/2010/wordprocessingShape">
                    <wps:wsp>
                      <wps:cNvSpPr txBox="1"/>
                      <wps:spPr>
                        <a:xfrm>
                          <a:off x="0" y="0"/>
                          <a:ext cx="1356527" cy="567732"/>
                        </a:xfrm>
                        <a:prstGeom prst="rect">
                          <a:avLst/>
                        </a:prstGeom>
                        <a:solidFill>
                          <a:schemeClr val="lt1"/>
                        </a:solidFill>
                        <a:ln w="6350">
                          <a:solidFill>
                            <a:prstClr val="black"/>
                          </a:solidFill>
                        </a:ln>
                      </wps:spPr>
                      <wps:txbx>
                        <w:txbxContent>
                          <w:p w14:paraId="7E26B633" w14:textId="30D85647" w:rsidR="0047020F" w:rsidRDefault="0047020F">
                            <w:r>
                              <w:t>Poprawa opóźnionej rozpiętości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705E90" id="Pole tekstowe 294" o:spid="_x0000_s1109" type="#_x0000_t202" style="position:absolute;margin-left:113.1pt;margin-top:159.35pt;width:106.8pt;height:44.7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" fillcolor="white [3201]" strokeweight=".5pt">
                <v:textbox>
                  <w:txbxContent>
                    <w:p w14:paraId="7E26B633" w14:textId="30D85647" w:rsidR="0047020F" w:rsidRDefault="0047020F">
                      <w:r>
                        <w:t>Poprawa opóźnionej rozpiętości</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75328" behindDoc="0" locked="0" layoutInCell="1" allowOverlap="1" wp14:anchorId="39FD57F7" wp14:editId="751C3CC8">
                <wp:simplePos x="0" y="0"/>
                <wp:positionH relativeFrom="margin">
                  <wp:posOffset>-873</wp:posOffset>
                </wp:positionH>
                <wp:positionV relativeFrom="paragraph">
                  <wp:posOffset>2384620</wp:posOffset>
                </wp:positionV>
                <wp:extent cx="1406525" cy="285750"/>
                <wp:effectExtent l="0" t="0" r="22225" b="19050"/>
                <wp:wrapNone/>
                <wp:docPr id="293" name="Pole tekstowe 293"/>
                <wp:cNvGraphicFramePr/>
                <a:graphic xmlns:a="http://schemas.openxmlformats.org/drawingml/2006/main">
                  <a:graphicData uri="http://schemas.microsoft.com/office/word/2010/wordprocessingShape">
                    <wps:wsp>
                      <wps:cNvSpPr txBox="1"/>
                      <wps:spPr>
                        <a:xfrm>
                          <a:off x="0" y="0"/>
                          <a:ext cx="1406525" cy="285750"/>
                        </a:xfrm>
                        <a:prstGeom prst="rect">
                          <a:avLst/>
                        </a:prstGeom>
                        <a:solidFill>
                          <a:schemeClr val="lt1"/>
                        </a:solidFill>
                        <a:ln w="6350">
                          <a:solidFill>
                            <a:prstClr val="black"/>
                          </a:solidFill>
                        </a:ln>
                      </wps:spPr>
                      <wps:txbx>
                        <w:txbxContent>
                          <w:p w14:paraId="1DEEC9AB" w14:textId="45E534A6" w:rsidR="0047020F" w:rsidRDefault="0047020F" w:rsidP="00C1701B">
                            <w:r>
                              <w:t>Wiodąca rozpiętość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FD57F7" id="Pole tekstowe 293" o:spid="_x0000_s1110" type="#_x0000_t202" style="position:absolute;margin-left:-.05pt;margin-top:187.75pt;width:110.75pt;height:22.5pt;z-index:251875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" fillcolor="white [3201]" strokeweight=".5pt">
                <v:textbox>
                  <w:txbxContent>
                    <w:p w14:paraId="1DEEC9AB" w14:textId="45E534A6" w:rsidR="0047020F" w:rsidRDefault="0047020F" w:rsidP="00C1701B">
                      <w:r>
                        <w:t>Wiodąca rozpiętość 2</w:t>
                      </w:r>
                    </w:p>
                  </w:txbxContent>
                </v:textbox>
                <w10:wrap anchorx="margin"/>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73280" behindDoc="0" locked="0" layoutInCell="1" allowOverlap="1" wp14:anchorId="66E2CAA8" wp14:editId="1DD81AF0">
                <wp:simplePos x="0" y="0"/>
                <wp:positionH relativeFrom="column">
                  <wp:posOffset>4455495</wp:posOffset>
                </wp:positionH>
                <wp:positionV relativeFrom="paragraph">
                  <wp:posOffset>430495</wp:posOffset>
                </wp:positionV>
                <wp:extent cx="1552471" cy="286378"/>
                <wp:effectExtent l="0" t="0" r="10160" b="19050"/>
                <wp:wrapNone/>
                <wp:docPr id="292" name="Pole tekstowe 292"/>
                <wp:cNvGraphicFramePr/>
                <a:graphic xmlns:a="http://schemas.openxmlformats.org/drawingml/2006/main">
                  <a:graphicData uri="http://schemas.microsoft.com/office/word/2010/wordprocessingShape">
                    <wps:wsp>
                      <wps:cNvSpPr txBox="1"/>
                      <wps:spPr>
                        <a:xfrm>
                          <a:off x="0" y="0"/>
                          <a:ext cx="1552471" cy="286378"/>
                        </a:xfrm>
                        <a:prstGeom prst="rect">
                          <a:avLst/>
                        </a:prstGeom>
                        <a:solidFill>
                          <a:schemeClr val="lt1"/>
                        </a:solidFill>
                        <a:ln w="6350">
                          <a:solidFill>
                            <a:prstClr val="black"/>
                          </a:solidFill>
                        </a:ln>
                      </wps:spPr>
                      <wps:txbx>
                        <w:txbxContent>
                          <w:p w14:paraId="78AAAAFC" w14:textId="7DB62F6E" w:rsidR="0047020F" w:rsidRDefault="0047020F">
                            <w:r>
                              <w:t>Wiodąca rozpiętość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E2CAA8" id="Pole tekstowe 292" o:spid="_x0000_s1111" type="#_x0000_t202" style="position:absolute;margin-left:350.85pt;margin-top:33.9pt;width:122.25pt;height:22.5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" fillcolor="white [3201]" strokeweight=".5pt">
                <v:textbox>
                  <w:txbxContent>
                    <w:p w14:paraId="78AAAAFC" w14:textId="7DB62F6E" w:rsidR="0047020F" w:rsidRDefault="0047020F">
                      <w:r>
                        <w:t>Wiodąca rozpiętość 1</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72256" behindDoc="0" locked="0" layoutInCell="1" allowOverlap="1" wp14:anchorId="0156634B" wp14:editId="77BCB119">
                <wp:simplePos x="0" y="0"/>
                <wp:positionH relativeFrom="column">
                  <wp:posOffset>4576557</wp:posOffset>
                </wp:positionH>
                <wp:positionV relativeFrom="paragraph">
                  <wp:posOffset>1119184</wp:posOffset>
                </wp:positionV>
                <wp:extent cx="1406769" cy="271306"/>
                <wp:effectExtent l="0" t="0" r="22225" b="14605"/>
                <wp:wrapNone/>
                <wp:docPr id="291" name="Pole tekstowe 291"/>
                <wp:cNvGraphicFramePr/>
                <a:graphic xmlns:a="http://schemas.openxmlformats.org/drawingml/2006/main">
                  <a:graphicData uri="http://schemas.microsoft.com/office/word/2010/wordprocessingShape">
                    <wps:wsp>
                      <wps:cNvSpPr txBox="1"/>
                      <wps:spPr>
                        <a:xfrm>
                          <a:off x="0" y="0"/>
                          <a:ext cx="1406769" cy="271306"/>
                        </a:xfrm>
                        <a:prstGeom prst="rect">
                          <a:avLst/>
                        </a:prstGeom>
                        <a:solidFill>
                          <a:schemeClr val="lt1"/>
                        </a:solidFill>
                        <a:ln w="6350">
                          <a:solidFill>
                            <a:prstClr val="black"/>
                          </a:solidFill>
                        </a:ln>
                      </wps:spPr>
                      <wps:txbx>
                        <w:txbxContent>
                          <w:p w14:paraId="4D69C079" w14:textId="18503E3C" w:rsidR="0047020F" w:rsidRDefault="0047020F">
                            <w:r>
                              <w:t>Linia odniesienia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6634B" id="Pole tekstowe 291" o:spid="_x0000_s1112" type="#_x0000_t202" style="position:absolute;margin-left:360.35pt;margin-top:88.1pt;width:110.75pt;height:21.35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" fillcolor="white [3201]" strokeweight=".5pt">
                <v:textbox>
                  <w:txbxContent>
                    <w:p w14:paraId="4D69C079" w14:textId="18503E3C" w:rsidR="0047020F" w:rsidRDefault="0047020F">
                      <w:r>
                        <w:t>Linia odniesienia</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70208" behindDoc="0" locked="0" layoutInCell="1" allowOverlap="1" wp14:anchorId="1EA4E2AE" wp14:editId="232E7FB6">
                <wp:simplePos x="0" y="0"/>
                <wp:positionH relativeFrom="column">
                  <wp:posOffset>2762829</wp:posOffset>
                </wp:positionH>
                <wp:positionV relativeFrom="paragraph">
                  <wp:posOffset>49035</wp:posOffset>
                </wp:positionV>
                <wp:extent cx="1140488" cy="472272"/>
                <wp:effectExtent l="0" t="0" r="21590" b="23495"/>
                <wp:wrapNone/>
                <wp:docPr id="289" name="Pole tekstowe 289"/>
                <wp:cNvGraphicFramePr/>
                <a:graphic xmlns:a="http://schemas.openxmlformats.org/drawingml/2006/main">
                  <a:graphicData uri="http://schemas.microsoft.com/office/word/2010/wordprocessingShape">
                    <wps:wsp>
                      <wps:cNvSpPr txBox="1"/>
                      <wps:spPr>
                        <a:xfrm>
                          <a:off x="0" y="0"/>
                          <a:ext cx="1140488" cy="472272"/>
                        </a:xfrm>
                        <a:prstGeom prst="rect">
                          <a:avLst/>
                        </a:prstGeom>
                        <a:solidFill>
                          <a:schemeClr val="lt1"/>
                        </a:solidFill>
                        <a:ln w="6350">
                          <a:solidFill>
                            <a:prstClr val="black"/>
                          </a:solidFill>
                        </a:ln>
                      </wps:spPr>
                      <wps:txbx>
                        <w:txbxContent>
                          <w:p w14:paraId="3A96454D" w14:textId="08AB13E0" w:rsidR="0047020F" w:rsidRDefault="0047020F">
                            <w:r>
                              <w:t>Odwrócenie tabeli bilansu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A4E2AE" id="Pole tekstowe 289" o:spid="_x0000_s1113" type="#_x0000_t202" style="position:absolute;margin-left:217.55pt;margin-top:3.85pt;width:89.8pt;height:37.2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" fillcolor="white [3201]" strokeweight=".5pt">
                <v:textbox>
                  <w:txbxContent>
                    <w:p w14:paraId="3A96454D" w14:textId="08AB13E0" w:rsidR="0047020F" w:rsidRDefault="0047020F">
                      <w:r>
                        <w:t>Odwrócenie tabeli bilansu</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262690E8" wp14:editId="4D992801">
            <wp:extent cx="5760720" cy="2818130"/>
            <wp:effectExtent l="0" t="0" r="0" b="1270"/>
            <wp:docPr id="110" name="Obraz 110" descr="一目均衡表三役逆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一目均衡表三役逆転"/>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60720" cy="2818130"/>
                    </a:xfrm>
                    <a:prstGeom prst="rect">
                      <a:avLst/>
                    </a:prstGeom>
                    <a:noFill/>
                    <a:ln>
                      <a:noFill/>
                    </a:ln>
                  </pic:spPr>
                </pic:pic>
              </a:graphicData>
            </a:graphic>
          </wp:inline>
        </w:drawing>
      </w:r>
    </w:p>
    <w:p w14:paraId="6D94828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Odwrócenie tych trzech ról oznacza, że siły krótkoterminowe, średnioterminowe i długoterminowe przemawiają za sprzedażą. Ważne jest, </w:t>
      </w:r>
      <w:r w:rsidRPr="004B5BE7">
        <w:rPr>
          <w:rFonts w:ascii="Segoe UI" w:eastAsia="MS Gothic" w:hAnsi="Segoe UI" w:cs="Segoe UI"/>
          <w:color w:val="252525"/>
          <w:sz w:val="26"/>
          <w:szCs w:val="26"/>
          <w:lang w:eastAsia="pl-PL"/>
        </w:rPr>
        <w:lastRenderedPageBreak/>
        <w:t>aby pamiętać o kolejności, w jakiej pojawiają się "trzy role odwracają" i "trzy role odwracają".</w:t>
      </w:r>
    </w:p>
    <w:p w14:paraId="755F886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[Sygnał kupna]</w:t>
      </w:r>
    </w:p>
    <w:p w14:paraId="6D007C81" w14:textId="77777777" w:rsidR="009936D0" w:rsidRPr="004B5BE7" w:rsidRDefault="009936D0" w:rsidP="009936D0">
      <w:pPr>
        <w:numPr>
          <w:ilvl w:val="0"/>
          <w:numId w:val="7"/>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Zwrot w kierunku równowagi = wczesny sygnał kupna</w:t>
      </w:r>
    </w:p>
    <w:p w14:paraId="46B55DC5" w14:textId="77777777" w:rsidR="009936D0" w:rsidRPr="004B5BE7" w:rsidRDefault="009936D0" w:rsidP="009936D0">
      <w:pPr>
        <w:numPr>
          <w:ilvl w:val="0"/>
          <w:numId w:val="7"/>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Odwrócenie </w:t>
      </w:r>
      <w:proofErr w:type="spellStart"/>
      <w:r w:rsidRPr="004B5BE7">
        <w:rPr>
          <w:rFonts w:ascii="Segoe UI" w:eastAsia="MS Gothic" w:hAnsi="Segoe UI" w:cs="Segoe UI"/>
          <w:color w:val="252525"/>
          <w:sz w:val="26"/>
          <w:szCs w:val="26"/>
          <w:lang w:eastAsia="pl-PL"/>
        </w:rPr>
        <w:t>Lagging</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Span</w:t>
      </w:r>
      <w:proofErr w:type="spellEnd"/>
      <w:r w:rsidRPr="004B5BE7">
        <w:rPr>
          <w:rFonts w:ascii="Segoe UI" w:eastAsia="MS Gothic" w:hAnsi="Segoe UI" w:cs="Segoe UI"/>
          <w:color w:val="252525"/>
          <w:sz w:val="26"/>
          <w:szCs w:val="26"/>
          <w:lang w:eastAsia="pl-PL"/>
        </w:rPr>
        <w:t xml:space="preserve"> = nieco wczesny sygnał kupna.</w:t>
      </w:r>
    </w:p>
    <w:p w14:paraId="36DB209D" w14:textId="77777777" w:rsidR="009936D0" w:rsidRPr="004B5BE7" w:rsidRDefault="009936D0" w:rsidP="009936D0">
      <w:pPr>
        <w:numPr>
          <w:ilvl w:val="0"/>
          <w:numId w:val="7"/>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Korzystny obrót trzech ról = Późny sygnał kupna</w:t>
      </w:r>
    </w:p>
    <w:p w14:paraId="0F7EFCE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[Sygnał sprzedaży]</w:t>
      </w:r>
    </w:p>
    <w:p w14:paraId="15B909E7" w14:textId="77777777" w:rsidR="009936D0" w:rsidRPr="004B5BE7" w:rsidRDefault="009936D0" w:rsidP="009936D0">
      <w:pPr>
        <w:numPr>
          <w:ilvl w:val="0"/>
          <w:numId w:val="8"/>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Odwrócenie równowagi = wczesny sygnał sprzedaży</w:t>
      </w:r>
    </w:p>
    <w:p w14:paraId="76BDB08A" w14:textId="77777777" w:rsidR="009936D0" w:rsidRPr="004B5BE7" w:rsidRDefault="009936D0" w:rsidP="009936D0">
      <w:pPr>
        <w:numPr>
          <w:ilvl w:val="0"/>
          <w:numId w:val="8"/>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Odwrócenie </w:t>
      </w:r>
      <w:proofErr w:type="spellStart"/>
      <w:r w:rsidRPr="004B5BE7">
        <w:rPr>
          <w:rFonts w:ascii="Segoe UI" w:eastAsia="MS Gothic" w:hAnsi="Segoe UI" w:cs="Segoe UI"/>
          <w:color w:val="252525"/>
          <w:sz w:val="26"/>
          <w:szCs w:val="26"/>
          <w:lang w:eastAsia="pl-PL"/>
        </w:rPr>
        <w:t>Lagging</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Span</w:t>
      </w:r>
      <w:proofErr w:type="spellEnd"/>
      <w:r w:rsidRPr="004B5BE7">
        <w:rPr>
          <w:rFonts w:ascii="Segoe UI" w:eastAsia="MS Gothic" w:hAnsi="Segoe UI" w:cs="Segoe UI"/>
          <w:color w:val="252525"/>
          <w:sz w:val="26"/>
          <w:szCs w:val="26"/>
          <w:lang w:eastAsia="pl-PL"/>
        </w:rPr>
        <w:t xml:space="preserve"> = Lekko wczesny sygnał sprzedaży.</w:t>
      </w:r>
    </w:p>
    <w:p w14:paraId="662AA53A" w14:textId="77777777" w:rsidR="009936D0" w:rsidRPr="004B5BE7" w:rsidRDefault="009936D0" w:rsidP="009936D0">
      <w:pPr>
        <w:numPr>
          <w:ilvl w:val="0"/>
          <w:numId w:val="8"/>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 Odwrócenie trzech ról </w:t>
      </w:r>
      <w:r w:rsidRPr="004B5BE7">
        <w:rPr>
          <w:rFonts w:ascii="Segoe UI" w:eastAsia="Times New Roman" w:hAnsi="Segoe UI" w:cs="Segoe UI"/>
          <w:color w:val="252525"/>
          <w:sz w:val="26"/>
          <w:szCs w:val="26"/>
          <w:lang w:eastAsia="pl-PL"/>
        </w:rPr>
        <w:t xml:space="preserve">= </w:t>
      </w:r>
      <w:r w:rsidRPr="004B5BE7">
        <w:rPr>
          <w:rFonts w:ascii="Segoe UI" w:eastAsia="MS Gothic" w:hAnsi="Segoe UI" w:cs="Segoe UI"/>
          <w:color w:val="252525"/>
          <w:sz w:val="26"/>
          <w:szCs w:val="26"/>
          <w:lang w:eastAsia="pl-PL"/>
        </w:rPr>
        <w:t>późny sygnał sprzedaży</w:t>
      </w:r>
    </w:p>
    <w:p w14:paraId="0D118F1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przypadku stabilnego wzrostu po osiągnięciu przez cenę dna, opóźniony zakres zawróci w ciągu kilku świec od zawrócenia równowagi. Te dwa sygnały są blisko siebie. Oznacza to, że niewielka zmiana w ruchu cen często zmienia kolejność pojawiania się.</w:t>
      </w:r>
    </w:p>
    <w:p w14:paraId="75AB4A3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poczekasz do momentu, aż trzy rolki odwrócą się lub odwrócą, często jest już za późno na mały trend. Dlatego też wiele osób zaczyna poruszać się po równowadze odwrócenia lub odwrócenia w </w:t>
      </w:r>
      <w:r w:rsidRPr="004B5BE7">
        <w:rPr>
          <w:rFonts w:ascii="Segoe UI" w:eastAsia="Times New Roman" w:hAnsi="Segoe UI" w:cs="Segoe UI"/>
          <w:color w:val="252525"/>
          <w:sz w:val="26"/>
          <w:szCs w:val="26"/>
          <w:lang w:eastAsia="pl-PL"/>
        </w:rPr>
        <w:t xml:space="preserve">pierwszym </w:t>
      </w:r>
      <w:r w:rsidRPr="004B5BE7">
        <w:rPr>
          <w:rFonts w:ascii="Segoe UI" w:eastAsia="MS Gothic" w:hAnsi="Segoe UI" w:cs="Segoe UI"/>
          <w:color w:val="252525"/>
          <w:sz w:val="26"/>
          <w:szCs w:val="26"/>
          <w:lang w:eastAsia="pl-PL"/>
        </w:rPr>
        <w:t>etapie.</w:t>
      </w:r>
    </w:p>
    <w:p w14:paraId="474ABFD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Ponieważ jest to wczesny sygnał, powinieneś być przygotowany na pewną ilość oszustw. Do inwestora należy decyzja, w którym momencie wejść na rynek.</w:t>
      </w:r>
    </w:p>
    <w:p w14:paraId="19ADE323" w14:textId="6CBC68DA"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lastRenderedPageBreak/>
        <w:t xml:space="preserve">4. </w:t>
      </w:r>
      <w:r w:rsidR="001C6CDF">
        <w:rPr>
          <w:rFonts w:ascii="Segoe UI" w:eastAsia="MS Gothic" w:hAnsi="Segoe UI" w:cs="Segoe UI"/>
          <w:b/>
          <w:bCs/>
          <w:color w:val="144276"/>
          <w:sz w:val="36"/>
          <w:szCs w:val="36"/>
          <w:lang w:eastAsia="pl-PL"/>
        </w:rPr>
        <w:t>P</w:t>
      </w:r>
      <w:r w:rsidRPr="004B5BE7">
        <w:rPr>
          <w:rFonts w:ascii="Segoe UI" w:eastAsia="MS Gothic" w:hAnsi="Segoe UI" w:cs="Segoe UI"/>
          <w:b/>
          <w:bCs/>
          <w:color w:val="144276"/>
          <w:sz w:val="36"/>
          <w:szCs w:val="36"/>
          <w:lang w:eastAsia="pl-PL"/>
        </w:rPr>
        <w:t>odstawowy wykres równowagi</w:t>
      </w:r>
    </w:p>
    <w:p w14:paraId="3EEF7541" w14:textId="5AD4AC54" w:rsidR="009936D0" w:rsidRPr="004B5BE7" w:rsidRDefault="005E2BF4"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93760" behindDoc="0" locked="0" layoutInCell="1" allowOverlap="1" wp14:anchorId="2F8B1505" wp14:editId="779C31F4">
                <wp:simplePos x="0" y="0"/>
                <wp:positionH relativeFrom="column">
                  <wp:posOffset>5078974</wp:posOffset>
                </wp:positionH>
                <wp:positionV relativeFrom="paragraph">
                  <wp:posOffset>1615433</wp:posOffset>
                </wp:positionV>
                <wp:extent cx="1240790" cy="236136"/>
                <wp:effectExtent l="0" t="0" r="16510" b="12065"/>
                <wp:wrapNone/>
                <wp:docPr id="306" name="Pole tekstowe 306"/>
                <wp:cNvGraphicFramePr/>
                <a:graphic xmlns:a="http://schemas.openxmlformats.org/drawingml/2006/main">
                  <a:graphicData uri="http://schemas.microsoft.com/office/word/2010/wordprocessingShape">
                    <wps:wsp>
                      <wps:cNvSpPr txBox="1"/>
                      <wps:spPr>
                        <a:xfrm>
                          <a:off x="0" y="0"/>
                          <a:ext cx="1240790" cy="236136"/>
                        </a:xfrm>
                        <a:prstGeom prst="rect">
                          <a:avLst/>
                        </a:prstGeom>
                        <a:solidFill>
                          <a:schemeClr val="lt1"/>
                        </a:solidFill>
                        <a:ln w="6350">
                          <a:solidFill>
                            <a:prstClr val="black"/>
                          </a:solidFill>
                        </a:ln>
                      </wps:spPr>
                      <wps:txbx>
                        <w:txbxContent>
                          <w:p w14:paraId="2EAC76B1" w14:textId="658FA6F5" w:rsidR="0047020F" w:rsidRPr="005E2BF4" w:rsidRDefault="0047020F" w:rsidP="005E2BF4">
                            <w:pPr>
                              <w:rPr>
                                <w:sz w:val="18"/>
                                <w:szCs w:val="18"/>
                              </w:rPr>
                            </w:pPr>
                            <w:r>
                              <w:rPr>
                                <w:sz w:val="18"/>
                                <w:szCs w:val="18"/>
                              </w:rPr>
                              <w:t>Wiodąca rozpiętość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B1505" id="Pole tekstowe 306" o:spid="_x0000_s1114" type="#_x0000_t202" style="position:absolute;margin-left:399.9pt;margin-top:127.2pt;width:97.7pt;height:18.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" fillcolor="white [3201]" strokeweight=".5pt">
                <v:textbox>
                  <w:txbxContent>
                    <w:p w14:paraId="2EAC76B1" w14:textId="658FA6F5" w:rsidR="0047020F" w:rsidRPr="005E2BF4" w:rsidRDefault="0047020F" w:rsidP="005E2BF4">
                      <w:pPr>
                        <w:rPr>
                          <w:sz w:val="18"/>
                          <w:szCs w:val="18"/>
                        </w:rPr>
                      </w:pPr>
                      <w:r>
                        <w:rPr>
                          <w:sz w:val="18"/>
                          <w:szCs w:val="18"/>
                        </w:rPr>
                        <w:t>Wiodąca rozpiętość 1</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91712" behindDoc="0" locked="0" layoutInCell="1" allowOverlap="1" wp14:anchorId="59E1C83C" wp14:editId="17DC4901">
                <wp:simplePos x="0" y="0"/>
                <wp:positionH relativeFrom="column">
                  <wp:posOffset>4968442</wp:posOffset>
                </wp:positionH>
                <wp:positionV relativeFrom="paragraph">
                  <wp:posOffset>2092730</wp:posOffset>
                </wp:positionV>
                <wp:extent cx="1195754" cy="226060"/>
                <wp:effectExtent l="0" t="0" r="23495" b="21590"/>
                <wp:wrapNone/>
                <wp:docPr id="305" name="Pole tekstowe 305"/>
                <wp:cNvGraphicFramePr/>
                <a:graphic xmlns:a="http://schemas.openxmlformats.org/drawingml/2006/main">
                  <a:graphicData uri="http://schemas.microsoft.com/office/word/2010/wordprocessingShape">
                    <wps:wsp>
                      <wps:cNvSpPr txBox="1"/>
                      <wps:spPr>
                        <a:xfrm>
                          <a:off x="0" y="0"/>
                          <a:ext cx="1195754" cy="226060"/>
                        </a:xfrm>
                        <a:prstGeom prst="rect">
                          <a:avLst/>
                        </a:prstGeom>
                        <a:solidFill>
                          <a:schemeClr val="lt1"/>
                        </a:solidFill>
                        <a:ln w="6350">
                          <a:solidFill>
                            <a:prstClr val="black"/>
                          </a:solidFill>
                        </a:ln>
                      </wps:spPr>
                      <wps:txbx>
                        <w:txbxContent>
                          <w:p w14:paraId="67F1B35E" w14:textId="4FD546BC" w:rsidR="0047020F" w:rsidRPr="005E2BF4" w:rsidRDefault="0047020F" w:rsidP="005E2BF4">
                            <w:pPr>
                              <w:rPr>
                                <w:sz w:val="18"/>
                                <w:szCs w:val="18"/>
                              </w:rPr>
                            </w:pPr>
                            <w:r>
                              <w:rPr>
                                <w:sz w:val="18"/>
                                <w:szCs w:val="18"/>
                              </w:rPr>
                              <w:t>Wiodąca rozpiętość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E1C83C" id="Pole tekstowe 305" o:spid="_x0000_s1115" type="#_x0000_t202" style="position:absolute;margin-left:391.2pt;margin-top:164.8pt;width:94.15pt;height:17.8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" fillcolor="white [3201]" strokeweight=".5pt">
                <v:textbox>
                  <w:txbxContent>
                    <w:p w14:paraId="67F1B35E" w14:textId="4FD546BC" w:rsidR="0047020F" w:rsidRPr="005E2BF4" w:rsidRDefault="0047020F" w:rsidP="005E2BF4">
                      <w:pPr>
                        <w:rPr>
                          <w:sz w:val="18"/>
                          <w:szCs w:val="18"/>
                        </w:rPr>
                      </w:pPr>
                      <w:r>
                        <w:rPr>
                          <w:sz w:val="18"/>
                          <w:szCs w:val="18"/>
                        </w:rPr>
                        <w:t>Wiodąca rozpiętość 2</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89664" behindDoc="0" locked="0" layoutInCell="1" allowOverlap="1" wp14:anchorId="1DB1E0A6" wp14:editId="53F23A5D">
                <wp:simplePos x="0" y="0"/>
                <wp:positionH relativeFrom="column">
                  <wp:posOffset>2843216</wp:posOffset>
                </wp:positionH>
                <wp:positionV relativeFrom="paragraph">
                  <wp:posOffset>645767</wp:posOffset>
                </wp:positionV>
                <wp:extent cx="763675" cy="226087"/>
                <wp:effectExtent l="0" t="0" r="17780" b="21590"/>
                <wp:wrapNone/>
                <wp:docPr id="304" name="Pole tekstowe 304"/>
                <wp:cNvGraphicFramePr/>
                <a:graphic xmlns:a="http://schemas.openxmlformats.org/drawingml/2006/main">
                  <a:graphicData uri="http://schemas.microsoft.com/office/word/2010/wordprocessingShape">
                    <wps:wsp>
                      <wps:cNvSpPr txBox="1"/>
                      <wps:spPr>
                        <a:xfrm>
                          <a:off x="0" y="0"/>
                          <a:ext cx="763675" cy="226087"/>
                        </a:xfrm>
                        <a:prstGeom prst="rect">
                          <a:avLst/>
                        </a:prstGeom>
                        <a:solidFill>
                          <a:schemeClr val="lt1"/>
                        </a:solidFill>
                        <a:ln w="6350">
                          <a:solidFill>
                            <a:prstClr val="black"/>
                          </a:solidFill>
                        </a:ln>
                      </wps:spPr>
                      <wps:txbx>
                        <w:txbxContent>
                          <w:p w14:paraId="1BB3A00A" w14:textId="69DDB126" w:rsidR="0047020F" w:rsidRPr="005E2BF4" w:rsidRDefault="0047020F" w:rsidP="005E2BF4">
                            <w:pPr>
                              <w:rPr>
                                <w:sz w:val="18"/>
                                <w:szCs w:val="18"/>
                              </w:rPr>
                            </w:pPr>
                            <w:r>
                              <w:rPr>
                                <w:sz w:val="18"/>
                                <w:szCs w:val="18"/>
                              </w:rPr>
                              <w:t>Opóźnienie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B1E0A6" id="Pole tekstowe 304" o:spid="_x0000_s1116" type="#_x0000_t202" style="position:absolute;margin-left:223.9pt;margin-top:50.85pt;width:60.15pt;height:17.8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" fillcolor="white [3201]" strokeweight=".5pt">
                <v:textbox>
                  <w:txbxContent>
                    <w:p w14:paraId="1BB3A00A" w14:textId="69DDB126" w:rsidR="0047020F" w:rsidRPr="005E2BF4" w:rsidRDefault="0047020F" w:rsidP="005E2BF4">
                      <w:pPr>
                        <w:rPr>
                          <w:sz w:val="18"/>
                          <w:szCs w:val="18"/>
                        </w:rPr>
                      </w:pPr>
                      <w:r>
                        <w:rPr>
                          <w:sz w:val="18"/>
                          <w:szCs w:val="18"/>
                        </w:rPr>
                        <w:t>Opóźnienie</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87616" behindDoc="0" locked="0" layoutInCell="1" allowOverlap="1" wp14:anchorId="07B557A3" wp14:editId="6FD8548C">
                <wp:simplePos x="0" y="0"/>
                <wp:positionH relativeFrom="column">
                  <wp:posOffset>3983704</wp:posOffset>
                </wp:positionH>
                <wp:positionV relativeFrom="paragraph">
                  <wp:posOffset>1846545</wp:posOffset>
                </wp:positionV>
                <wp:extent cx="974690" cy="226087"/>
                <wp:effectExtent l="0" t="0" r="16510" b="21590"/>
                <wp:wrapNone/>
                <wp:docPr id="303" name="Pole tekstowe 303"/>
                <wp:cNvGraphicFramePr/>
                <a:graphic xmlns:a="http://schemas.openxmlformats.org/drawingml/2006/main">
                  <a:graphicData uri="http://schemas.microsoft.com/office/word/2010/wordprocessingShape">
                    <wps:wsp>
                      <wps:cNvSpPr txBox="1"/>
                      <wps:spPr>
                        <a:xfrm>
                          <a:off x="0" y="0"/>
                          <a:ext cx="974690" cy="226087"/>
                        </a:xfrm>
                        <a:prstGeom prst="rect">
                          <a:avLst/>
                        </a:prstGeom>
                        <a:solidFill>
                          <a:schemeClr val="lt1"/>
                        </a:solidFill>
                        <a:ln w="6350">
                          <a:solidFill>
                            <a:prstClr val="black"/>
                          </a:solidFill>
                        </a:ln>
                      </wps:spPr>
                      <wps:txbx>
                        <w:txbxContent>
                          <w:p w14:paraId="42943DE7" w14:textId="44A6B135" w:rsidR="0047020F" w:rsidRPr="005E2BF4" w:rsidRDefault="0047020F" w:rsidP="005E2BF4">
                            <w:pPr>
                              <w:rPr>
                                <w:sz w:val="18"/>
                                <w:szCs w:val="18"/>
                              </w:rPr>
                            </w:pPr>
                            <w:r w:rsidRPr="005E2BF4">
                              <w:rPr>
                                <w:sz w:val="18"/>
                                <w:szCs w:val="18"/>
                              </w:rPr>
                              <w:t xml:space="preserve">Linia </w:t>
                            </w:r>
                            <w:r>
                              <w:rPr>
                                <w:sz w:val="18"/>
                                <w:szCs w:val="18"/>
                              </w:rPr>
                              <w:t>odniesienia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B557A3" id="Pole tekstowe 303" o:spid="_x0000_s1117" type="#_x0000_t202" style="position:absolute;margin-left:313.7pt;margin-top:145.4pt;width:76.75pt;height:17.8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" fillcolor="white [3201]" strokeweight=".5pt">
                <v:textbox>
                  <w:txbxContent>
                    <w:p w14:paraId="42943DE7" w14:textId="44A6B135" w:rsidR="0047020F" w:rsidRPr="005E2BF4" w:rsidRDefault="0047020F" w:rsidP="005E2BF4">
                      <w:pPr>
                        <w:rPr>
                          <w:sz w:val="18"/>
                          <w:szCs w:val="18"/>
                        </w:rPr>
                      </w:pPr>
                      <w:r w:rsidRPr="005E2BF4">
                        <w:rPr>
                          <w:sz w:val="18"/>
                          <w:szCs w:val="18"/>
                        </w:rPr>
                        <w:t xml:space="preserve">Linia </w:t>
                      </w:r>
                      <w:r>
                        <w:rPr>
                          <w:sz w:val="18"/>
                          <w:szCs w:val="18"/>
                        </w:rPr>
                        <w:t>odniesienia</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85568" behindDoc="0" locked="0" layoutInCell="1" allowOverlap="1" wp14:anchorId="693B1C5D" wp14:editId="42E173EE">
                <wp:simplePos x="0" y="0"/>
                <wp:positionH relativeFrom="column">
                  <wp:posOffset>2799464</wp:posOffset>
                </wp:positionH>
                <wp:positionV relativeFrom="paragraph">
                  <wp:posOffset>1481322</wp:posOffset>
                </wp:positionV>
                <wp:extent cx="839038" cy="226087"/>
                <wp:effectExtent l="0" t="0" r="18415" b="21590"/>
                <wp:wrapNone/>
                <wp:docPr id="302" name="Pole tekstowe 302"/>
                <wp:cNvGraphicFramePr/>
                <a:graphic xmlns:a="http://schemas.openxmlformats.org/drawingml/2006/main">
                  <a:graphicData uri="http://schemas.microsoft.com/office/word/2010/wordprocessingShape">
                    <wps:wsp>
                      <wps:cNvSpPr txBox="1"/>
                      <wps:spPr>
                        <a:xfrm>
                          <a:off x="0" y="0"/>
                          <a:ext cx="839038" cy="226087"/>
                        </a:xfrm>
                        <a:prstGeom prst="rect">
                          <a:avLst/>
                        </a:prstGeom>
                        <a:solidFill>
                          <a:schemeClr val="lt1"/>
                        </a:solidFill>
                        <a:ln w="6350">
                          <a:solidFill>
                            <a:prstClr val="black"/>
                          </a:solidFill>
                        </a:ln>
                      </wps:spPr>
                      <wps:txbx>
                        <w:txbxContent>
                          <w:p w14:paraId="318867BD" w14:textId="3DD7265A" w:rsidR="0047020F" w:rsidRPr="005E2BF4" w:rsidRDefault="0047020F" w:rsidP="005E2BF4">
                            <w:pPr>
                              <w:rPr>
                                <w:sz w:val="18"/>
                                <w:szCs w:val="18"/>
                              </w:rPr>
                            </w:pPr>
                            <w:r>
                              <w:rPr>
                                <w:sz w:val="18"/>
                                <w:szCs w:val="18"/>
                              </w:rPr>
                              <w:t>Cena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3B1C5D" id="Pole tekstowe 302" o:spid="_x0000_s1118" type="#_x0000_t202" style="position:absolute;margin-left:220.45pt;margin-top:116.65pt;width:66.05pt;height:17.8pt;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" fillcolor="white [3201]" strokeweight=".5pt">
                <v:textbox>
                  <w:txbxContent>
                    <w:p w14:paraId="318867BD" w14:textId="3DD7265A" w:rsidR="0047020F" w:rsidRPr="005E2BF4" w:rsidRDefault="0047020F" w:rsidP="005E2BF4">
                      <w:pPr>
                        <w:rPr>
                          <w:sz w:val="18"/>
                          <w:szCs w:val="18"/>
                        </w:rPr>
                      </w:pPr>
                      <w:r>
                        <w:rPr>
                          <w:sz w:val="18"/>
                          <w:szCs w:val="18"/>
                        </w:rPr>
                        <w:t>Cena $</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83520" behindDoc="0" locked="0" layoutInCell="1" allowOverlap="1" wp14:anchorId="4D25D05A" wp14:editId="4499CF00">
                <wp:simplePos x="0" y="0"/>
                <wp:positionH relativeFrom="column">
                  <wp:posOffset>4224864</wp:posOffset>
                </wp:positionH>
                <wp:positionV relativeFrom="paragraph">
                  <wp:posOffset>1374273</wp:posOffset>
                </wp:positionV>
                <wp:extent cx="839038" cy="226087"/>
                <wp:effectExtent l="0" t="0" r="18415" b="21590"/>
                <wp:wrapNone/>
                <wp:docPr id="301" name="Pole tekstowe 301"/>
                <wp:cNvGraphicFramePr/>
                <a:graphic xmlns:a="http://schemas.openxmlformats.org/drawingml/2006/main">
                  <a:graphicData uri="http://schemas.microsoft.com/office/word/2010/wordprocessingShape">
                    <wps:wsp>
                      <wps:cNvSpPr txBox="1"/>
                      <wps:spPr>
                        <a:xfrm>
                          <a:off x="0" y="0"/>
                          <a:ext cx="839038" cy="226087"/>
                        </a:xfrm>
                        <a:prstGeom prst="rect">
                          <a:avLst/>
                        </a:prstGeom>
                        <a:solidFill>
                          <a:schemeClr val="lt1"/>
                        </a:solidFill>
                        <a:ln w="6350">
                          <a:solidFill>
                            <a:prstClr val="black"/>
                          </a:solidFill>
                        </a:ln>
                      </wps:spPr>
                      <wps:txbx>
                        <w:txbxContent>
                          <w:p w14:paraId="5A35F23A" w14:textId="03AE72EA" w:rsidR="0047020F" w:rsidRPr="005E2BF4" w:rsidRDefault="0047020F">
                            <w:pPr>
                              <w:rPr>
                                <w:sz w:val="18"/>
                                <w:szCs w:val="18"/>
                              </w:rPr>
                            </w:pPr>
                            <w:r w:rsidRPr="005E2BF4">
                              <w:rPr>
                                <w:sz w:val="18"/>
                                <w:szCs w:val="18"/>
                              </w:rPr>
                              <w:t>Linia toczenia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25D05A" id="Pole tekstowe 301" o:spid="_x0000_s1119" type="#_x0000_t202" style="position:absolute;margin-left:332.65pt;margin-top:108.2pt;width:66.05pt;height:17.8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" fillcolor="white [3201]" strokeweight=".5pt">
                <v:textbox>
                  <w:txbxContent>
                    <w:p w14:paraId="5A35F23A" w14:textId="03AE72EA" w:rsidR="0047020F" w:rsidRPr="005E2BF4" w:rsidRDefault="0047020F">
                      <w:pPr>
                        <w:rPr>
                          <w:sz w:val="18"/>
                          <w:szCs w:val="18"/>
                        </w:rPr>
                      </w:pPr>
                      <w:r w:rsidRPr="005E2BF4">
                        <w:rPr>
                          <w:sz w:val="18"/>
                          <w:szCs w:val="18"/>
                        </w:rPr>
                        <w:t>Linia toczenia</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82496" behindDoc="0" locked="0" layoutInCell="1" allowOverlap="1" wp14:anchorId="5AC47359" wp14:editId="7EB34DB6">
                <wp:simplePos x="0" y="0"/>
                <wp:positionH relativeFrom="column">
                  <wp:posOffset>2883408</wp:posOffset>
                </wp:positionH>
                <wp:positionV relativeFrom="paragraph">
                  <wp:posOffset>2725776</wp:posOffset>
                </wp:positionV>
                <wp:extent cx="2301073" cy="281354"/>
                <wp:effectExtent l="0" t="0" r="23495" b="23495"/>
                <wp:wrapNone/>
                <wp:docPr id="300" name="Pole tekstowe 300"/>
                <wp:cNvGraphicFramePr/>
                <a:graphic xmlns:a="http://schemas.openxmlformats.org/drawingml/2006/main">
                  <a:graphicData uri="http://schemas.microsoft.com/office/word/2010/wordprocessingShape">
                    <wps:wsp>
                      <wps:cNvSpPr txBox="1"/>
                      <wps:spPr>
                        <a:xfrm>
                          <a:off x="0" y="0"/>
                          <a:ext cx="2301073" cy="281354"/>
                        </a:xfrm>
                        <a:prstGeom prst="rect">
                          <a:avLst/>
                        </a:prstGeom>
                        <a:solidFill>
                          <a:schemeClr val="lt1"/>
                        </a:solidFill>
                        <a:ln w="6350">
                          <a:solidFill>
                            <a:prstClr val="black"/>
                          </a:solidFill>
                        </a:ln>
                      </wps:spPr>
                      <wps:txbx>
                        <w:txbxContent>
                          <w:p w14:paraId="4A3EE161" w14:textId="00BB065A" w:rsidR="0047020F" w:rsidRDefault="0047020F">
                            <w:r>
                              <w:t>(3) Poprawa opóźnionej rozpiętości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C47359" id="Pole tekstowe 300" o:spid="_x0000_s1120" type="#_x0000_t202" style="position:absolute;margin-left:227.05pt;margin-top:214.65pt;width:181.2pt;height:22.15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" fillcolor="white [3201]" strokeweight=".5pt">
                <v:textbox>
                  <w:txbxContent>
                    <w:p w14:paraId="4A3EE161" w14:textId="00BB065A" w:rsidR="0047020F" w:rsidRDefault="0047020F">
                      <w:r>
                        <w:t>(3) Poprawa opóźnionej rozpiętości</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81472" behindDoc="0" locked="0" layoutInCell="1" allowOverlap="1" wp14:anchorId="7C0E4311" wp14:editId="06DD0162">
                <wp:simplePos x="0" y="0"/>
                <wp:positionH relativeFrom="column">
                  <wp:posOffset>280886</wp:posOffset>
                </wp:positionH>
                <wp:positionV relativeFrom="paragraph">
                  <wp:posOffset>2765969</wp:posOffset>
                </wp:positionV>
                <wp:extent cx="1683099" cy="266282"/>
                <wp:effectExtent l="0" t="0" r="12700" b="19685"/>
                <wp:wrapNone/>
                <wp:docPr id="299" name="Pole tekstowe 299"/>
                <wp:cNvGraphicFramePr/>
                <a:graphic xmlns:a="http://schemas.openxmlformats.org/drawingml/2006/main">
                  <a:graphicData uri="http://schemas.microsoft.com/office/word/2010/wordprocessingShape">
                    <wps:wsp>
                      <wps:cNvSpPr txBox="1"/>
                      <wps:spPr>
                        <a:xfrm>
                          <a:off x="0" y="0"/>
                          <a:ext cx="1683099" cy="266282"/>
                        </a:xfrm>
                        <a:prstGeom prst="rect">
                          <a:avLst/>
                        </a:prstGeom>
                        <a:solidFill>
                          <a:schemeClr val="lt1"/>
                        </a:solidFill>
                        <a:ln w="6350">
                          <a:solidFill>
                            <a:prstClr val="black"/>
                          </a:solidFill>
                        </a:ln>
                      </wps:spPr>
                      <wps:txbx>
                        <w:txbxContent>
                          <w:p w14:paraId="3444ACE5" w14:textId="008AA0B2" w:rsidR="0047020F" w:rsidRDefault="0047020F" w:rsidP="005E2BF4">
                            <w:r>
                              <w:t>(1) Poprawa tabeli bilansu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E4311" id="Pole tekstowe 299" o:spid="_x0000_s1121" type="#_x0000_t202" style="position:absolute;margin-left:22.1pt;margin-top:217.8pt;width:132.55pt;height:20.9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" fillcolor="white [3201]" strokeweight=".5pt">
                <v:textbox>
                  <w:txbxContent>
                    <w:p w14:paraId="3444ACE5" w14:textId="008AA0B2" w:rsidR="0047020F" w:rsidRDefault="0047020F" w:rsidP="005E2BF4">
                      <w:r>
                        <w:t>(1) Poprawa tabeli bilansu</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80448" behindDoc="0" locked="0" layoutInCell="1" allowOverlap="1" wp14:anchorId="317FFF93" wp14:editId="31221EF5">
                <wp:simplePos x="0" y="0"/>
                <wp:positionH relativeFrom="column">
                  <wp:posOffset>1160117</wp:posOffset>
                </wp:positionH>
                <wp:positionV relativeFrom="paragraph">
                  <wp:posOffset>1821424</wp:posOffset>
                </wp:positionV>
                <wp:extent cx="1713181" cy="261257"/>
                <wp:effectExtent l="0" t="0" r="20955" b="24765"/>
                <wp:wrapNone/>
                <wp:docPr id="298" name="Pole tekstowe 298"/>
                <wp:cNvGraphicFramePr/>
                <a:graphic xmlns:a="http://schemas.openxmlformats.org/drawingml/2006/main">
                  <a:graphicData uri="http://schemas.microsoft.com/office/word/2010/wordprocessingShape">
                    <wps:wsp>
                      <wps:cNvSpPr txBox="1"/>
                      <wps:spPr>
                        <a:xfrm>
                          <a:off x="0" y="0"/>
                          <a:ext cx="1713181" cy="261257"/>
                        </a:xfrm>
                        <a:prstGeom prst="rect">
                          <a:avLst/>
                        </a:prstGeom>
                        <a:solidFill>
                          <a:schemeClr val="lt1"/>
                        </a:solidFill>
                        <a:ln w="6350">
                          <a:solidFill>
                            <a:prstClr val="black"/>
                          </a:solidFill>
                        </a:ln>
                      </wps:spPr>
                      <wps:txbx>
                        <w:txbxContent>
                          <w:p w14:paraId="1AF6F91B" w14:textId="4F3B911A" w:rsidR="0047020F" w:rsidRDefault="0047020F">
                            <w:r>
                              <w:t>(3) Poprawiają się trzy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FFF93" id="Pole tekstowe 298" o:spid="_x0000_s1122" type="#_x0000_t202" style="position:absolute;margin-left:91.35pt;margin-top:143.4pt;width:134.9pt;height:20.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" fillcolor="white [3201]" strokeweight=".5pt">
                <v:textbox>
                  <w:txbxContent>
                    <w:p w14:paraId="1AF6F91B" w14:textId="4F3B911A" w:rsidR="0047020F" w:rsidRDefault="0047020F">
                      <w:r>
                        <w:t>(3) Poprawiają się trzy role</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79424" behindDoc="0" locked="0" layoutInCell="1" allowOverlap="1" wp14:anchorId="7DF298DB" wp14:editId="629A8B9C">
                <wp:simplePos x="0" y="0"/>
                <wp:positionH relativeFrom="column">
                  <wp:posOffset>532095</wp:posOffset>
                </wp:positionH>
                <wp:positionV relativeFrom="paragraph">
                  <wp:posOffset>73011</wp:posOffset>
                </wp:positionV>
                <wp:extent cx="2999433" cy="281354"/>
                <wp:effectExtent l="0" t="0" r="10795" b="23495"/>
                <wp:wrapNone/>
                <wp:docPr id="297" name="Pole tekstowe 297"/>
                <wp:cNvGraphicFramePr/>
                <a:graphic xmlns:a="http://schemas.openxmlformats.org/drawingml/2006/main">
                  <a:graphicData uri="http://schemas.microsoft.com/office/word/2010/wordprocessingShape">
                    <wps:wsp>
                      <wps:cNvSpPr txBox="1"/>
                      <wps:spPr>
                        <a:xfrm>
                          <a:off x="0" y="0"/>
                          <a:ext cx="2999433" cy="281354"/>
                        </a:xfrm>
                        <a:prstGeom prst="rect">
                          <a:avLst/>
                        </a:prstGeom>
                        <a:solidFill>
                          <a:schemeClr val="lt1"/>
                        </a:solidFill>
                        <a:ln w="6350">
                          <a:solidFill>
                            <a:prstClr val="black"/>
                          </a:solidFill>
                        </a:ln>
                      </wps:spPr>
                      <wps:txbx>
                        <w:txbxContent>
                          <w:p w14:paraId="3E6897ED" w14:textId="53D61B72" w:rsidR="0047020F" w:rsidRDefault="0047020F">
                            <w:r>
                              <w:t xml:space="preserve">Podstawowy ruch każdej linii </w:t>
                            </w:r>
                            <w:proofErr w:type="spellStart"/>
                            <w:r>
                              <w:t>Ichimoku</w:t>
                            </w:r>
                            <w:proofErr w:type="spellEnd"/>
                            <w:r>
                              <w:t xml:space="preserve"> </w:t>
                            </w:r>
                            <w:proofErr w:type="spellStart"/>
                            <w:r>
                              <w:t>Kinko</w:t>
                            </w:r>
                            <w:proofErr w:type="spellEnd"/>
                            <w:r>
                              <w:t xml:space="preserve"> </w:t>
                            </w:r>
                            <w:proofErr w:type="spellStart"/>
                            <w:r>
                              <w:t>Hyo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F298DB" id="Pole tekstowe 297" o:spid="_x0000_s1123" type="#_x0000_t202" style="position:absolute;margin-left:41.9pt;margin-top:5.75pt;width:236.2pt;height:22.15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" fillcolor="white [3201]" strokeweight=".5pt">
                <v:textbox>
                  <w:txbxContent>
                    <w:p w14:paraId="3E6897ED" w14:textId="53D61B72" w:rsidR="0047020F" w:rsidRDefault="0047020F">
                      <w:r>
                        <w:t xml:space="preserve">Podstawowy ruch każdej linii </w:t>
                      </w:r>
                      <w:proofErr w:type="spellStart"/>
                      <w:r>
                        <w:t>Ichimoku</w:t>
                      </w:r>
                      <w:proofErr w:type="spellEnd"/>
                      <w:r>
                        <w:t xml:space="preserve"> </w:t>
                      </w:r>
                      <w:proofErr w:type="spellStart"/>
                      <w:r>
                        <w:t>Kinko</w:t>
                      </w:r>
                      <w:proofErr w:type="spellEnd"/>
                      <w:r>
                        <w:t xml:space="preserve"> </w:t>
                      </w:r>
                      <w:proofErr w:type="spellStart"/>
                      <w:r>
                        <w:t>Hyo</w:t>
                      </w:r>
                      <w:proofErr w:type="spellEnd"/>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3091E5A8" wp14:editId="6DAF408C">
            <wp:extent cx="5760720" cy="3074670"/>
            <wp:effectExtent l="0" t="0" r="0" b="0"/>
            <wp:docPr id="109" name="Obraz 109" descr="一目均衡表基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一目均衡表基本"/>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60720" cy="3074670"/>
                    </a:xfrm>
                    <a:prstGeom prst="rect">
                      <a:avLst/>
                    </a:prstGeom>
                    <a:noFill/>
                    <a:ln>
                      <a:noFill/>
                    </a:ln>
                  </pic:spPr>
                </pic:pic>
              </a:graphicData>
            </a:graphic>
          </wp:inline>
        </w:drawing>
      </w:r>
    </w:p>
    <w:p w14:paraId="037219A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to prosta tabela ruchu każdego wiersza ogona tabeli równowagi.</w:t>
      </w:r>
    </w:p>
    <w:p w14:paraId="4B4EE9B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Biała linia to cena, która spada przez </w:t>
      </w:r>
      <w:r w:rsidRPr="004B5BE7">
        <w:rPr>
          <w:rFonts w:ascii="Segoe UI" w:eastAsia="Times New Roman" w:hAnsi="Segoe UI" w:cs="Segoe UI"/>
          <w:color w:val="252525"/>
          <w:sz w:val="26"/>
          <w:szCs w:val="26"/>
          <w:lang w:eastAsia="pl-PL"/>
        </w:rPr>
        <w:t xml:space="preserve">100 </w:t>
      </w:r>
      <w:r w:rsidRPr="004B5BE7">
        <w:rPr>
          <w:rFonts w:ascii="Segoe UI" w:eastAsia="MS Gothic" w:hAnsi="Segoe UI" w:cs="Segoe UI"/>
          <w:color w:val="252525"/>
          <w:sz w:val="26"/>
          <w:szCs w:val="26"/>
          <w:lang w:eastAsia="pl-PL"/>
        </w:rPr>
        <w:t xml:space="preserve">dni w stałym tempie, a następnie rośnie przez </w:t>
      </w:r>
      <w:r w:rsidRPr="004B5BE7">
        <w:rPr>
          <w:rFonts w:ascii="Segoe UI" w:eastAsia="Times New Roman" w:hAnsi="Segoe UI" w:cs="Segoe UI"/>
          <w:color w:val="252525"/>
          <w:sz w:val="26"/>
          <w:szCs w:val="26"/>
          <w:lang w:eastAsia="pl-PL"/>
        </w:rPr>
        <w:t xml:space="preserve">100 </w:t>
      </w:r>
      <w:r w:rsidRPr="004B5BE7">
        <w:rPr>
          <w:rFonts w:ascii="Segoe UI" w:eastAsia="MS Gothic" w:hAnsi="Segoe UI" w:cs="Segoe UI"/>
          <w:color w:val="252525"/>
          <w:sz w:val="26"/>
          <w:szCs w:val="26"/>
          <w:lang w:eastAsia="pl-PL"/>
        </w:rPr>
        <w:t>dni w stałym tempie. Uproszczony ruch cen pozwala zrozumieć, jak porusza się każda linia.</w:t>
      </w:r>
    </w:p>
    <w:p w14:paraId="2D6A023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Kolejną rzeczą, którą </w:t>
      </w:r>
      <w:r w:rsidRPr="004B5BE7">
        <w:rPr>
          <w:rFonts w:ascii="Segoe UI" w:eastAsia="MS Gothic" w:hAnsi="Segoe UI" w:cs="Segoe UI"/>
          <w:color w:val="252525"/>
          <w:sz w:val="26"/>
          <w:szCs w:val="26"/>
          <w:lang w:eastAsia="pl-PL"/>
        </w:rPr>
        <w:t>możemy zobaczyć w tej tabeli jest szereg czasowy trzech faworyzowanych ról.</w:t>
      </w:r>
    </w:p>
    <w:p w14:paraId="56E3591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Najpierw cena sięgnęła dna, a tabela równowagi okazała się korzystna, nieco później, </w:t>
      </w:r>
      <w:proofErr w:type="spellStart"/>
      <w:r w:rsidRPr="004B5BE7">
        <w:rPr>
          <w:rFonts w:ascii="Segoe UI" w:eastAsia="MS Gothic" w:hAnsi="Segoe UI" w:cs="Segoe UI"/>
          <w:color w:val="252525"/>
          <w:sz w:val="26"/>
          <w:szCs w:val="26"/>
          <w:lang w:eastAsia="pl-PL"/>
        </w:rPr>
        <w:t>lagging</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span</w:t>
      </w:r>
      <w:proofErr w:type="spellEnd"/>
      <w:r w:rsidRPr="004B5BE7">
        <w:rPr>
          <w:rFonts w:ascii="Segoe UI" w:eastAsia="MS Gothic" w:hAnsi="Segoe UI" w:cs="Segoe UI"/>
          <w:color w:val="252525"/>
          <w:sz w:val="26"/>
          <w:szCs w:val="26"/>
          <w:lang w:eastAsia="pl-PL"/>
        </w:rPr>
        <w:t xml:space="preserve"> okazał się korzystny, a na koniec </w:t>
      </w:r>
      <w:r w:rsidRPr="004B5BE7">
        <w:rPr>
          <w:rFonts w:ascii="Segoe UI" w:eastAsia="Times New Roman" w:hAnsi="Segoe UI" w:cs="Segoe UI"/>
          <w:color w:val="252525"/>
          <w:sz w:val="26"/>
          <w:szCs w:val="26"/>
          <w:lang w:eastAsia="pl-PL"/>
        </w:rPr>
        <w:t xml:space="preserve">trzy </w:t>
      </w:r>
      <w:r w:rsidRPr="004B5BE7">
        <w:rPr>
          <w:rFonts w:ascii="Segoe UI" w:eastAsia="MS Gothic" w:hAnsi="Segoe UI" w:cs="Segoe UI"/>
          <w:color w:val="252525"/>
          <w:sz w:val="26"/>
          <w:szCs w:val="26"/>
          <w:lang w:eastAsia="pl-PL"/>
        </w:rPr>
        <w:t xml:space="preserve">role okazały się korzystne. Następnie, można zauważyć, że istnieje przypadek, że nie można zrobić ruch w czasie, gdy trzy role obrócić korzystne. Ta tabela pokazuje ruch </w:t>
      </w:r>
      <w:r w:rsidRPr="004B5BE7">
        <w:rPr>
          <w:rFonts w:ascii="Segoe UI" w:eastAsia="MS Gothic" w:hAnsi="Segoe UI" w:cs="Segoe UI"/>
          <w:color w:val="252525"/>
          <w:sz w:val="26"/>
          <w:szCs w:val="26"/>
          <w:lang w:eastAsia="pl-PL"/>
        </w:rPr>
        <w:lastRenderedPageBreak/>
        <w:t xml:space="preserve">ceny przez </w:t>
      </w:r>
      <w:r w:rsidRPr="004B5BE7">
        <w:rPr>
          <w:rFonts w:ascii="Segoe UI" w:eastAsia="Times New Roman" w:hAnsi="Segoe UI" w:cs="Segoe UI"/>
          <w:color w:val="252525"/>
          <w:sz w:val="26"/>
          <w:szCs w:val="26"/>
          <w:lang w:eastAsia="pl-PL"/>
        </w:rPr>
        <w:t xml:space="preserve">100 </w:t>
      </w:r>
      <w:r w:rsidRPr="004B5BE7">
        <w:rPr>
          <w:rFonts w:ascii="Segoe UI" w:eastAsia="MS Gothic" w:hAnsi="Segoe UI" w:cs="Segoe UI"/>
          <w:color w:val="252525"/>
          <w:sz w:val="26"/>
          <w:szCs w:val="26"/>
          <w:lang w:eastAsia="pl-PL"/>
        </w:rPr>
        <w:t>dni, ale w krótszym trendzie wzrostowym, może być konieczne zajęcie pozycji pod koniec trendu wzrostowego.</w:t>
      </w:r>
    </w:p>
    <w:p w14:paraId="6ADE674D" w14:textId="0E1E2148" w:rsidR="009936D0" w:rsidRPr="004B5BE7" w:rsidRDefault="00293E80"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13216" behindDoc="0" locked="0" layoutInCell="1" allowOverlap="1" wp14:anchorId="34EF83DA" wp14:editId="43EC4579">
                <wp:simplePos x="0" y="0"/>
                <wp:positionH relativeFrom="column">
                  <wp:posOffset>2672394</wp:posOffset>
                </wp:positionH>
                <wp:positionV relativeFrom="paragraph">
                  <wp:posOffset>2082053</wp:posOffset>
                </wp:positionV>
                <wp:extent cx="728247" cy="231112"/>
                <wp:effectExtent l="0" t="0" r="15240" b="17145"/>
                <wp:wrapNone/>
                <wp:docPr id="322" name="Pole tekstowe 322"/>
                <wp:cNvGraphicFramePr/>
                <a:graphic xmlns:a="http://schemas.openxmlformats.org/drawingml/2006/main">
                  <a:graphicData uri="http://schemas.microsoft.com/office/word/2010/wordprocessingShape">
                    <wps:wsp>
                      <wps:cNvSpPr txBox="1"/>
                      <wps:spPr>
                        <a:xfrm>
                          <a:off x="0" y="0"/>
                          <a:ext cx="728247" cy="231112"/>
                        </a:xfrm>
                        <a:prstGeom prst="rect">
                          <a:avLst/>
                        </a:prstGeom>
                        <a:solidFill>
                          <a:schemeClr val="lt1"/>
                        </a:solidFill>
                        <a:ln w="6350">
                          <a:solidFill>
                            <a:prstClr val="black"/>
                          </a:solidFill>
                        </a:ln>
                      </wps:spPr>
                      <wps:txbx>
                        <w:txbxContent>
                          <w:p w14:paraId="571237E2" w14:textId="35C81D02" w:rsidR="00293E80" w:rsidRPr="00293E80" w:rsidRDefault="00293E80">
                            <w:pPr>
                              <w:rPr>
                                <w:sz w:val="18"/>
                                <w:szCs w:val="18"/>
                              </w:rPr>
                            </w:pPr>
                            <w:r w:rsidRPr="00293E80">
                              <w:rPr>
                                <w:sz w:val="18"/>
                                <w:szCs w:val="18"/>
                              </w:rPr>
                              <w:t>Opó</w:t>
                            </w:r>
                            <w:r>
                              <w:rPr>
                                <w:sz w:val="18"/>
                                <w:szCs w:val="18"/>
                              </w:rPr>
                              <w:t>ź</w:t>
                            </w:r>
                            <w:r w:rsidRPr="00293E80">
                              <w:rPr>
                                <w:sz w:val="18"/>
                                <w:szCs w:val="18"/>
                              </w:rPr>
                              <w:t>nienie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F83DA" id="Pole tekstowe 322" o:spid="_x0000_s1124" type="#_x0000_t202" style="position:absolute;margin-left:210.4pt;margin-top:163.95pt;width:57.35pt;height:18.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" fillcolor="white [3201]" strokeweight=".5pt">
                <v:textbox>
                  <w:txbxContent>
                    <w:p w14:paraId="571237E2" w14:textId="35C81D02" w:rsidR="00293E80" w:rsidRPr="00293E80" w:rsidRDefault="00293E80">
                      <w:pPr>
                        <w:rPr>
                          <w:sz w:val="18"/>
                          <w:szCs w:val="18"/>
                        </w:rPr>
                      </w:pPr>
                      <w:r w:rsidRPr="00293E80">
                        <w:rPr>
                          <w:sz w:val="18"/>
                          <w:szCs w:val="18"/>
                        </w:rPr>
                        <w:t>Opó</w:t>
                      </w:r>
                      <w:r>
                        <w:rPr>
                          <w:sz w:val="18"/>
                          <w:szCs w:val="18"/>
                        </w:rPr>
                        <w:t>ź</w:t>
                      </w:r>
                      <w:r w:rsidRPr="00293E80">
                        <w:rPr>
                          <w:sz w:val="18"/>
                          <w:szCs w:val="18"/>
                        </w:rPr>
                        <w:t>nienie</w:t>
                      </w:r>
                    </w:p>
                  </w:txbxContent>
                </v:textbox>
              </v:shape>
            </w:pict>
          </mc:Fallback>
        </mc:AlternateContent>
      </w:r>
      <w:r w:rsidR="00454808" w:rsidRPr="00454808">
        <w:rPr>
          <w:rFonts w:ascii="Segoe UI" w:eastAsia="Times New Roman" w:hAnsi="Segoe UI" w:cs="Segoe UI"/>
          <w:color w:val="252525"/>
          <w:sz w:val="26"/>
          <w:szCs w:val="26"/>
          <w:lang w:eastAsia="pl-PL"/>
        </w:rPr>
        <mc:AlternateContent>
          <mc:Choice Requires="wps">
            <w:drawing>
              <wp:anchor distT="0" distB="0" distL="114300" distR="114300" simplePos="0" relativeHeight="251902976" behindDoc="0" locked="0" layoutInCell="1" allowOverlap="1" wp14:anchorId="7CA1E19C" wp14:editId="46FF222E">
                <wp:simplePos x="0" y="0"/>
                <wp:positionH relativeFrom="column">
                  <wp:posOffset>4333407</wp:posOffset>
                </wp:positionH>
                <wp:positionV relativeFrom="paragraph">
                  <wp:posOffset>1361663</wp:posOffset>
                </wp:positionV>
                <wp:extent cx="974090" cy="226060"/>
                <wp:effectExtent l="0" t="0" r="16510" b="21590"/>
                <wp:wrapNone/>
                <wp:docPr id="313" name="Pole tekstowe 313"/>
                <wp:cNvGraphicFramePr/>
                <a:graphic xmlns:a="http://schemas.openxmlformats.org/drawingml/2006/main">
                  <a:graphicData uri="http://schemas.microsoft.com/office/word/2010/wordprocessingShape">
                    <wps:wsp>
                      <wps:cNvSpPr txBox="1"/>
                      <wps:spPr>
                        <a:xfrm>
                          <a:off x="0" y="0"/>
                          <a:ext cx="974090" cy="226060"/>
                        </a:xfrm>
                        <a:prstGeom prst="rect">
                          <a:avLst/>
                        </a:prstGeom>
                        <a:solidFill>
                          <a:schemeClr val="lt1"/>
                        </a:solidFill>
                        <a:ln w="6350">
                          <a:solidFill>
                            <a:prstClr val="black"/>
                          </a:solidFill>
                        </a:ln>
                      </wps:spPr>
                      <wps:txbx>
                        <w:txbxContent>
                          <w:p w14:paraId="14754FAB" w14:textId="77777777" w:rsidR="0047020F" w:rsidRPr="005E2BF4" w:rsidRDefault="0047020F" w:rsidP="00454808">
                            <w:pPr>
                              <w:rPr>
                                <w:sz w:val="18"/>
                                <w:szCs w:val="18"/>
                              </w:rPr>
                            </w:pPr>
                            <w:r w:rsidRPr="005E2BF4">
                              <w:rPr>
                                <w:sz w:val="18"/>
                                <w:szCs w:val="18"/>
                              </w:rPr>
                              <w:t xml:space="preserve">Linia </w:t>
                            </w:r>
                            <w:r>
                              <w:rPr>
                                <w:sz w:val="18"/>
                                <w:szCs w:val="18"/>
                              </w:rPr>
                              <w:t>odniesienia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A1E19C" id="Pole tekstowe 313" o:spid="_x0000_s1125" type="#_x0000_t202" style="position:absolute;margin-left:341.2pt;margin-top:107.2pt;width:76.7pt;height:17.8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" fillcolor="white [3201]" strokeweight=".5pt">
                <v:textbox>
                  <w:txbxContent>
                    <w:p w14:paraId="14754FAB" w14:textId="77777777" w:rsidR="0047020F" w:rsidRPr="005E2BF4" w:rsidRDefault="0047020F" w:rsidP="00454808">
                      <w:pPr>
                        <w:rPr>
                          <w:sz w:val="18"/>
                          <w:szCs w:val="18"/>
                        </w:rPr>
                      </w:pPr>
                      <w:r w:rsidRPr="005E2BF4">
                        <w:rPr>
                          <w:sz w:val="18"/>
                          <w:szCs w:val="18"/>
                        </w:rPr>
                        <w:t xml:space="preserve">Linia </w:t>
                      </w:r>
                      <w:r>
                        <w:rPr>
                          <w:sz w:val="18"/>
                          <w:szCs w:val="18"/>
                        </w:rPr>
                        <w:t>odniesienia</w:t>
                      </w:r>
                    </w:p>
                  </w:txbxContent>
                </v:textbox>
              </v:shape>
            </w:pict>
          </mc:Fallback>
        </mc:AlternateContent>
      </w:r>
      <w:r w:rsidR="00454808" w:rsidRPr="00454808">
        <w:rPr>
          <w:rFonts w:ascii="Segoe UI" w:eastAsia="Times New Roman" w:hAnsi="Segoe UI" w:cs="Segoe UI"/>
          <w:color w:val="252525"/>
          <w:sz w:val="26"/>
          <w:szCs w:val="26"/>
          <w:lang w:eastAsia="pl-PL"/>
        </w:rPr>
        <mc:AlternateContent>
          <mc:Choice Requires="wps">
            <w:drawing>
              <wp:anchor distT="0" distB="0" distL="114300" distR="114300" simplePos="0" relativeHeight="251900928" behindDoc="0" locked="0" layoutInCell="1" allowOverlap="1" wp14:anchorId="5C6D9EF3" wp14:editId="1E11BAEB">
                <wp:simplePos x="0" y="0"/>
                <wp:positionH relativeFrom="column">
                  <wp:posOffset>3727150</wp:posOffset>
                </wp:positionH>
                <wp:positionV relativeFrom="paragraph">
                  <wp:posOffset>1147278</wp:posOffset>
                </wp:positionV>
                <wp:extent cx="828989" cy="226060"/>
                <wp:effectExtent l="0" t="0" r="28575" b="21590"/>
                <wp:wrapNone/>
                <wp:docPr id="311" name="Pole tekstowe 311"/>
                <wp:cNvGraphicFramePr/>
                <a:graphic xmlns:a="http://schemas.openxmlformats.org/drawingml/2006/main">
                  <a:graphicData uri="http://schemas.microsoft.com/office/word/2010/wordprocessingShape">
                    <wps:wsp>
                      <wps:cNvSpPr txBox="1"/>
                      <wps:spPr>
                        <a:xfrm>
                          <a:off x="0" y="0"/>
                          <a:ext cx="828989" cy="226060"/>
                        </a:xfrm>
                        <a:prstGeom prst="rect">
                          <a:avLst/>
                        </a:prstGeom>
                        <a:solidFill>
                          <a:schemeClr val="lt1"/>
                        </a:solidFill>
                        <a:ln w="6350">
                          <a:solidFill>
                            <a:prstClr val="black"/>
                          </a:solidFill>
                        </a:ln>
                      </wps:spPr>
                      <wps:txbx>
                        <w:txbxContent>
                          <w:p w14:paraId="1B367A7A" w14:textId="77777777" w:rsidR="0047020F" w:rsidRPr="005E2BF4" w:rsidRDefault="0047020F" w:rsidP="00454808">
                            <w:pPr>
                              <w:rPr>
                                <w:sz w:val="18"/>
                                <w:szCs w:val="18"/>
                              </w:rPr>
                            </w:pPr>
                            <w:r w:rsidRPr="005E2BF4">
                              <w:rPr>
                                <w:sz w:val="18"/>
                                <w:szCs w:val="18"/>
                              </w:rPr>
                              <w:t>Linia toczenia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6D9EF3" id="Pole tekstowe 311" o:spid="_x0000_s1126" type="#_x0000_t202" style="position:absolute;margin-left:293.5pt;margin-top:90.35pt;width:65.25pt;height:17.8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" fillcolor="white [3201]" strokeweight=".5pt">
                <v:textbox>
                  <w:txbxContent>
                    <w:p w14:paraId="1B367A7A" w14:textId="77777777" w:rsidR="0047020F" w:rsidRPr="005E2BF4" w:rsidRDefault="0047020F" w:rsidP="00454808">
                      <w:pPr>
                        <w:rPr>
                          <w:sz w:val="18"/>
                          <w:szCs w:val="18"/>
                        </w:rPr>
                      </w:pPr>
                      <w:r w:rsidRPr="005E2BF4">
                        <w:rPr>
                          <w:sz w:val="18"/>
                          <w:szCs w:val="18"/>
                        </w:rPr>
                        <w:t>Linia toczenia</w:t>
                      </w:r>
                    </w:p>
                  </w:txbxContent>
                </v:textbox>
              </v:shape>
            </w:pict>
          </mc:Fallback>
        </mc:AlternateContent>
      </w:r>
      <w:r w:rsidR="00454808" w:rsidRPr="00454808">
        <w:rPr>
          <w:rFonts w:ascii="Segoe UI" w:eastAsia="Times New Roman" w:hAnsi="Segoe UI" w:cs="Segoe UI"/>
          <w:color w:val="252525"/>
          <w:sz w:val="26"/>
          <w:szCs w:val="26"/>
          <w:lang w:eastAsia="pl-PL"/>
        </w:rPr>
        <mc:AlternateContent>
          <mc:Choice Requires="wps">
            <w:drawing>
              <wp:anchor distT="0" distB="0" distL="114300" distR="114300" simplePos="0" relativeHeight="251904000" behindDoc="0" locked="0" layoutInCell="1" allowOverlap="1" wp14:anchorId="1C62DA89" wp14:editId="0D699685">
                <wp:simplePos x="0" y="0"/>
                <wp:positionH relativeFrom="column">
                  <wp:posOffset>5087446</wp:posOffset>
                </wp:positionH>
                <wp:positionV relativeFrom="paragraph">
                  <wp:posOffset>729782</wp:posOffset>
                </wp:positionV>
                <wp:extent cx="1195705" cy="226060"/>
                <wp:effectExtent l="0" t="0" r="23495" b="21590"/>
                <wp:wrapNone/>
                <wp:docPr id="314" name="Pole tekstowe 314"/>
                <wp:cNvGraphicFramePr/>
                <a:graphic xmlns:a="http://schemas.openxmlformats.org/drawingml/2006/main">
                  <a:graphicData uri="http://schemas.microsoft.com/office/word/2010/wordprocessingShape">
                    <wps:wsp>
                      <wps:cNvSpPr txBox="1"/>
                      <wps:spPr>
                        <a:xfrm>
                          <a:off x="0" y="0"/>
                          <a:ext cx="1195705" cy="226060"/>
                        </a:xfrm>
                        <a:prstGeom prst="rect">
                          <a:avLst/>
                        </a:prstGeom>
                        <a:solidFill>
                          <a:schemeClr val="lt1"/>
                        </a:solidFill>
                        <a:ln w="6350">
                          <a:solidFill>
                            <a:prstClr val="black"/>
                          </a:solidFill>
                        </a:ln>
                      </wps:spPr>
                      <wps:txbx>
                        <w:txbxContent>
                          <w:p w14:paraId="43DE781E" w14:textId="77777777" w:rsidR="0047020F" w:rsidRPr="005E2BF4" w:rsidRDefault="0047020F" w:rsidP="00454808">
                            <w:pPr>
                              <w:rPr>
                                <w:sz w:val="18"/>
                                <w:szCs w:val="18"/>
                              </w:rPr>
                            </w:pPr>
                            <w:r>
                              <w:rPr>
                                <w:sz w:val="18"/>
                                <w:szCs w:val="18"/>
                              </w:rPr>
                              <w:t>Wiodąca rozpiętość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62DA89" id="Pole tekstowe 314" o:spid="_x0000_s1127" type="#_x0000_t202" style="position:absolute;margin-left:400.6pt;margin-top:57.45pt;width:94.15pt;height:17.8p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" fillcolor="white [3201]" strokeweight=".5pt">
                <v:textbox>
                  <w:txbxContent>
                    <w:p w14:paraId="43DE781E" w14:textId="77777777" w:rsidR="0047020F" w:rsidRPr="005E2BF4" w:rsidRDefault="0047020F" w:rsidP="00454808">
                      <w:pPr>
                        <w:rPr>
                          <w:sz w:val="18"/>
                          <w:szCs w:val="18"/>
                        </w:rPr>
                      </w:pPr>
                      <w:r>
                        <w:rPr>
                          <w:sz w:val="18"/>
                          <w:szCs w:val="18"/>
                        </w:rPr>
                        <w:t>Wiodąca rozpiętość 2</w:t>
                      </w:r>
                    </w:p>
                  </w:txbxContent>
                </v:textbox>
              </v:shape>
            </w:pict>
          </mc:Fallback>
        </mc:AlternateContent>
      </w:r>
      <w:r w:rsidR="00454808" w:rsidRPr="00454808">
        <w:rPr>
          <w:rFonts w:ascii="Segoe UI" w:eastAsia="Times New Roman" w:hAnsi="Segoe UI" w:cs="Segoe UI"/>
          <w:color w:val="252525"/>
          <w:sz w:val="26"/>
          <w:szCs w:val="26"/>
          <w:lang w:eastAsia="pl-PL"/>
        </w:rPr>
        <mc:AlternateContent>
          <mc:Choice Requires="wps">
            <w:drawing>
              <wp:anchor distT="0" distB="0" distL="114300" distR="114300" simplePos="0" relativeHeight="251905024" behindDoc="0" locked="0" layoutInCell="1" allowOverlap="1" wp14:anchorId="52B2D671" wp14:editId="7495FBE7">
                <wp:simplePos x="0" y="0"/>
                <wp:positionH relativeFrom="column">
                  <wp:posOffset>3927887</wp:posOffset>
                </wp:positionH>
                <wp:positionV relativeFrom="paragraph">
                  <wp:posOffset>870940</wp:posOffset>
                </wp:positionV>
                <wp:extent cx="1240790" cy="216040"/>
                <wp:effectExtent l="0" t="0" r="16510" b="12700"/>
                <wp:wrapNone/>
                <wp:docPr id="315" name="Pole tekstowe 315"/>
                <wp:cNvGraphicFramePr/>
                <a:graphic xmlns:a="http://schemas.openxmlformats.org/drawingml/2006/main">
                  <a:graphicData uri="http://schemas.microsoft.com/office/word/2010/wordprocessingShape">
                    <wps:wsp>
                      <wps:cNvSpPr txBox="1"/>
                      <wps:spPr>
                        <a:xfrm>
                          <a:off x="0" y="0"/>
                          <a:ext cx="1240790" cy="216040"/>
                        </a:xfrm>
                        <a:prstGeom prst="rect">
                          <a:avLst/>
                        </a:prstGeom>
                        <a:solidFill>
                          <a:schemeClr val="lt1"/>
                        </a:solidFill>
                        <a:ln w="6350">
                          <a:solidFill>
                            <a:prstClr val="black"/>
                          </a:solidFill>
                        </a:ln>
                      </wps:spPr>
                      <wps:txbx>
                        <w:txbxContent>
                          <w:p w14:paraId="13E1534D" w14:textId="77777777" w:rsidR="0047020F" w:rsidRPr="005E2BF4" w:rsidRDefault="0047020F" w:rsidP="00454808">
                            <w:pPr>
                              <w:rPr>
                                <w:sz w:val="18"/>
                                <w:szCs w:val="18"/>
                              </w:rPr>
                            </w:pPr>
                            <w:r>
                              <w:rPr>
                                <w:sz w:val="18"/>
                                <w:szCs w:val="18"/>
                              </w:rPr>
                              <w:t>Wiodąca rozpiętość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2D671" id="Pole tekstowe 315" o:spid="_x0000_s1128" type="#_x0000_t202" style="position:absolute;margin-left:309.3pt;margin-top:68.6pt;width:97.7pt;height:1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" fillcolor="white [3201]" strokeweight=".5pt">
                <v:textbox>
                  <w:txbxContent>
                    <w:p w14:paraId="13E1534D" w14:textId="77777777" w:rsidR="0047020F" w:rsidRPr="005E2BF4" w:rsidRDefault="0047020F" w:rsidP="00454808">
                      <w:pPr>
                        <w:rPr>
                          <w:sz w:val="18"/>
                          <w:szCs w:val="18"/>
                        </w:rPr>
                      </w:pPr>
                      <w:r>
                        <w:rPr>
                          <w:sz w:val="18"/>
                          <w:szCs w:val="18"/>
                        </w:rPr>
                        <w:t>Wiodąca rozpiętość 1</w:t>
                      </w:r>
                    </w:p>
                  </w:txbxContent>
                </v:textbox>
              </v:shape>
            </w:pict>
          </mc:Fallback>
        </mc:AlternateContent>
      </w:r>
      <w:r w:rsidR="00454808" w:rsidRPr="00454808">
        <w:rPr>
          <w:rFonts w:ascii="Segoe UI" w:eastAsia="Times New Roman" w:hAnsi="Segoe UI" w:cs="Segoe UI"/>
          <w:color w:val="252525"/>
          <w:sz w:val="26"/>
          <w:szCs w:val="26"/>
          <w:lang w:eastAsia="pl-PL"/>
        </w:rPr>
        <mc:AlternateContent>
          <mc:Choice Requires="wps">
            <w:drawing>
              <wp:anchor distT="0" distB="0" distL="114300" distR="114300" simplePos="0" relativeHeight="251901952" behindDoc="0" locked="0" layoutInCell="1" allowOverlap="1" wp14:anchorId="2FBFFBCF" wp14:editId="69AB3617">
                <wp:simplePos x="0" y="0"/>
                <wp:positionH relativeFrom="column">
                  <wp:posOffset>2582300</wp:posOffset>
                </wp:positionH>
                <wp:positionV relativeFrom="paragraph">
                  <wp:posOffset>1324080</wp:posOffset>
                </wp:positionV>
                <wp:extent cx="838835" cy="226060"/>
                <wp:effectExtent l="0" t="0" r="18415" b="21590"/>
                <wp:wrapNone/>
                <wp:docPr id="312" name="Pole tekstowe 312"/>
                <wp:cNvGraphicFramePr/>
                <a:graphic xmlns:a="http://schemas.openxmlformats.org/drawingml/2006/main">
                  <a:graphicData uri="http://schemas.microsoft.com/office/word/2010/wordprocessingShape">
                    <wps:wsp>
                      <wps:cNvSpPr txBox="1"/>
                      <wps:spPr>
                        <a:xfrm>
                          <a:off x="0" y="0"/>
                          <a:ext cx="838835" cy="226060"/>
                        </a:xfrm>
                        <a:prstGeom prst="rect">
                          <a:avLst/>
                        </a:prstGeom>
                        <a:solidFill>
                          <a:schemeClr val="lt1"/>
                        </a:solidFill>
                        <a:ln w="6350">
                          <a:solidFill>
                            <a:prstClr val="black"/>
                          </a:solidFill>
                        </a:ln>
                      </wps:spPr>
                      <wps:txbx>
                        <w:txbxContent>
                          <w:p w14:paraId="2EE76A58" w14:textId="77777777" w:rsidR="0047020F" w:rsidRPr="005E2BF4" w:rsidRDefault="0047020F" w:rsidP="00454808">
                            <w:pPr>
                              <w:rPr>
                                <w:sz w:val="18"/>
                                <w:szCs w:val="18"/>
                              </w:rPr>
                            </w:pPr>
                            <w:r>
                              <w:rPr>
                                <w:sz w:val="18"/>
                                <w:szCs w:val="18"/>
                              </w:rPr>
                              <w:t>Cena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BFFBCF" id="Pole tekstowe 312" o:spid="_x0000_s1129" type="#_x0000_t202" style="position:absolute;margin-left:203.35pt;margin-top:104.25pt;width:66.05pt;height:17.8pt;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" fillcolor="white [3201]" strokeweight=".5pt">
                <v:textbox>
                  <w:txbxContent>
                    <w:p w14:paraId="2EE76A58" w14:textId="77777777" w:rsidR="0047020F" w:rsidRPr="005E2BF4" w:rsidRDefault="0047020F" w:rsidP="00454808">
                      <w:pPr>
                        <w:rPr>
                          <w:sz w:val="18"/>
                          <w:szCs w:val="18"/>
                        </w:rPr>
                      </w:pPr>
                      <w:r>
                        <w:rPr>
                          <w:sz w:val="18"/>
                          <w:szCs w:val="18"/>
                        </w:rPr>
                        <w:t>Cena $</w:t>
                      </w:r>
                    </w:p>
                  </w:txbxContent>
                </v:textbox>
              </v:shape>
            </w:pict>
          </mc:Fallback>
        </mc:AlternateContent>
      </w:r>
      <w:r w:rsidR="00454808">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98880" behindDoc="0" locked="0" layoutInCell="1" allowOverlap="1" wp14:anchorId="7412438D" wp14:editId="688A515A">
                <wp:simplePos x="0" y="0"/>
                <wp:positionH relativeFrom="column">
                  <wp:posOffset>2988917</wp:posOffset>
                </wp:positionH>
                <wp:positionV relativeFrom="paragraph">
                  <wp:posOffset>514510</wp:posOffset>
                </wp:positionV>
                <wp:extent cx="1863969" cy="276330"/>
                <wp:effectExtent l="0" t="0" r="22225" b="28575"/>
                <wp:wrapNone/>
                <wp:docPr id="310" name="Pole tekstowe 310"/>
                <wp:cNvGraphicFramePr/>
                <a:graphic xmlns:a="http://schemas.openxmlformats.org/drawingml/2006/main">
                  <a:graphicData uri="http://schemas.microsoft.com/office/word/2010/wordprocessingShape">
                    <wps:wsp>
                      <wps:cNvSpPr txBox="1"/>
                      <wps:spPr>
                        <a:xfrm>
                          <a:off x="0" y="0"/>
                          <a:ext cx="1863969" cy="276330"/>
                        </a:xfrm>
                        <a:prstGeom prst="rect">
                          <a:avLst/>
                        </a:prstGeom>
                        <a:solidFill>
                          <a:schemeClr val="lt1"/>
                        </a:solidFill>
                        <a:ln w="6350">
                          <a:solidFill>
                            <a:prstClr val="black"/>
                          </a:solidFill>
                        </a:ln>
                      </wps:spPr>
                      <wps:txbx>
                        <w:txbxContent>
                          <w:p w14:paraId="79E23D22" w14:textId="7C192F85" w:rsidR="0047020F" w:rsidRDefault="0047020F">
                            <w:r>
                              <w:t>(3) Odwrócenie trzech ról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12438D" id="Pole tekstowe 310" o:spid="_x0000_s1130" type="#_x0000_t202" style="position:absolute;margin-left:235.35pt;margin-top:40.5pt;width:146.75pt;height:21.75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" fillcolor="white [3201]" strokeweight=".5pt">
                <v:textbox>
                  <w:txbxContent>
                    <w:p w14:paraId="79E23D22" w14:textId="7C192F85" w:rsidR="0047020F" w:rsidRDefault="0047020F">
                      <w:r>
                        <w:t>(3) Odwrócenie trzech ról</w:t>
                      </w:r>
                    </w:p>
                  </w:txbxContent>
                </v:textbox>
              </v:shape>
            </w:pict>
          </mc:Fallback>
        </mc:AlternateContent>
      </w:r>
      <w:r w:rsidR="00454808">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97856" behindDoc="0" locked="0" layoutInCell="1" allowOverlap="1" wp14:anchorId="33FAB663" wp14:editId="1D5FDEE3">
                <wp:simplePos x="0" y="0"/>
                <wp:positionH relativeFrom="column">
                  <wp:posOffset>235669</wp:posOffset>
                </wp:positionH>
                <wp:positionV relativeFrom="paragraph">
                  <wp:posOffset>996831</wp:posOffset>
                </wp:positionV>
                <wp:extent cx="2406357" cy="256233"/>
                <wp:effectExtent l="0" t="0" r="13335" b="10795"/>
                <wp:wrapNone/>
                <wp:docPr id="309" name="Pole tekstowe 309"/>
                <wp:cNvGraphicFramePr/>
                <a:graphic xmlns:a="http://schemas.openxmlformats.org/drawingml/2006/main">
                  <a:graphicData uri="http://schemas.microsoft.com/office/word/2010/wordprocessingShape">
                    <wps:wsp>
                      <wps:cNvSpPr txBox="1"/>
                      <wps:spPr>
                        <a:xfrm>
                          <a:off x="0" y="0"/>
                          <a:ext cx="2406357" cy="256233"/>
                        </a:xfrm>
                        <a:prstGeom prst="rect">
                          <a:avLst/>
                        </a:prstGeom>
                        <a:solidFill>
                          <a:schemeClr val="lt1"/>
                        </a:solidFill>
                        <a:ln w="6350">
                          <a:solidFill>
                            <a:prstClr val="black"/>
                          </a:solidFill>
                        </a:ln>
                      </wps:spPr>
                      <wps:txbx>
                        <w:txbxContent>
                          <w:p w14:paraId="4572478F" w14:textId="01130B28" w:rsidR="0047020F" w:rsidRDefault="0047020F">
                            <w:r>
                              <w:t>(2) Odwrócenie opóźnionej rozpiętości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FAB663" id="Pole tekstowe 309" o:spid="_x0000_s1131" type="#_x0000_t202" style="position:absolute;margin-left:18.55pt;margin-top:78.5pt;width:189.5pt;height:20.2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" fillcolor="white [3201]" strokeweight=".5pt">
                <v:textbox>
                  <w:txbxContent>
                    <w:p w14:paraId="4572478F" w14:textId="01130B28" w:rsidR="0047020F" w:rsidRDefault="0047020F">
                      <w:r>
                        <w:t>(2) Odwrócenie opóźnionej rozpiętości</w:t>
                      </w:r>
                    </w:p>
                  </w:txbxContent>
                </v:textbox>
              </v:shape>
            </w:pict>
          </mc:Fallback>
        </mc:AlternateContent>
      </w:r>
      <w:r w:rsidR="00454808">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96832" behindDoc="0" locked="0" layoutInCell="1" allowOverlap="1" wp14:anchorId="49BEBB8C" wp14:editId="01F6613E">
                <wp:simplePos x="0" y="0"/>
                <wp:positionH relativeFrom="column">
                  <wp:posOffset>2370943</wp:posOffset>
                </wp:positionH>
                <wp:positionV relativeFrom="paragraph">
                  <wp:posOffset>7069</wp:posOffset>
                </wp:positionV>
                <wp:extent cx="1868994" cy="241160"/>
                <wp:effectExtent l="0" t="0" r="17145" b="26035"/>
                <wp:wrapNone/>
                <wp:docPr id="308" name="Pole tekstowe 308"/>
                <wp:cNvGraphicFramePr/>
                <a:graphic xmlns:a="http://schemas.openxmlformats.org/drawingml/2006/main">
                  <a:graphicData uri="http://schemas.microsoft.com/office/word/2010/wordprocessingShape">
                    <wps:wsp>
                      <wps:cNvSpPr txBox="1"/>
                      <wps:spPr>
                        <a:xfrm>
                          <a:off x="0" y="0"/>
                          <a:ext cx="1868994" cy="241160"/>
                        </a:xfrm>
                        <a:prstGeom prst="rect">
                          <a:avLst/>
                        </a:prstGeom>
                        <a:solidFill>
                          <a:schemeClr val="lt1"/>
                        </a:solidFill>
                        <a:ln w="6350">
                          <a:solidFill>
                            <a:prstClr val="black"/>
                          </a:solidFill>
                        </a:ln>
                      </wps:spPr>
                      <wps:txbx>
                        <w:txbxContent>
                          <w:p w14:paraId="094A89FB" w14:textId="7A3CCC75" w:rsidR="0047020F" w:rsidRDefault="0047020F" w:rsidP="00454808">
                            <w:r>
                              <w:t>(1) Odwrócenie tabeli bilansu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BEBB8C" id="Pole tekstowe 308" o:spid="_x0000_s1132" type="#_x0000_t202" style="position:absolute;margin-left:186.7pt;margin-top:.55pt;width:147.15pt;height:19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" fillcolor="white [3201]" strokeweight=".5pt">
                <v:textbox>
                  <w:txbxContent>
                    <w:p w14:paraId="094A89FB" w14:textId="7A3CCC75" w:rsidR="0047020F" w:rsidRDefault="0047020F" w:rsidP="00454808">
                      <w:r>
                        <w:t>(1) Odwrócenie tabeli bilansu</w:t>
                      </w:r>
                    </w:p>
                  </w:txbxContent>
                </v:textbox>
              </v:shape>
            </w:pict>
          </mc:Fallback>
        </mc:AlternateContent>
      </w:r>
      <w:r w:rsidR="00454808">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895808" behindDoc="0" locked="0" layoutInCell="1" allowOverlap="1" wp14:anchorId="17FA00FC" wp14:editId="70F6BC87">
                <wp:simplePos x="0" y="0"/>
                <wp:positionH relativeFrom="column">
                  <wp:posOffset>496926</wp:posOffset>
                </wp:positionH>
                <wp:positionV relativeFrom="paragraph">
                  <wp:posOffset>2544278</wp:posOffset>
                </wp:positionV>
                <wp:extent cx="2481943" cy="281354"/>
                <wp:effectExtent l="0" t="0" r="13970" b="23495"/>
                <wp:wrapNone/>
                <wp:docPr id="307" name="Pole tekstowe 307"/>
                <wp:cNvGraphicFramePr/>
                <a:graphic xmlns:a="http://schemas.openxmlformats.org/drawingml/2006/main">
                  <a:graphicData uri="http://schemas.microsoft.com/office/word/2010/wordprocessingShape">
                    <wps:wsp>
                      <wps:cNvSpPr txBox="1"/>
                      <wps:spPr>
                        <a:xfrm>
                          <a:off x="0" y="0"/>
                          <a:ext cx="2481943" cy="281354"/>
                        </a:xfrm>
                        <a:prstGeom prst="rect">
                          <a:avLst/>
                        </a:prstGeom>
                        <a:solidFill>
                          <a:schemeClr val="lt1"/>
                        </a:solidFill>
                        <a:ln w="6350">
                          <a:solidFill>
                            <a:prstClr val="black"/>
                          </a:solidFill>
                        </a:ln>
                      </wps:spPr>
                      <wps:txbx>
                        <w:txbxContent>
                          <w:p w14:paraId="42E00175" w14:textId="34A762F3" w:rsidR="0047020F" w:rsidRDefault="0047020F" w:rsidP="00454808">
                            <w:r>
                              <w:t>Podstawowy ruch każdej linii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FA00FC" id="Pole tekstowe 307" o:spid="_x0000_s1133" type="#_x0000_t202" style="position:absolute;margin-left:39.15pt;margin-top:200.35pt;width:195.45pt;height:22.15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" fillcolor="white [3201]" strokeweight=".5pt">
                <v:textbox>
                  <w:txbxContent>
                    <w:p w14:paraId="42E00175" w14:textId="34A762F3" w:rsidR="0047020F" w:rsidRDefault="0047020F" w:rsidP="00454808">
                      <w:r>
                        <w:t>Podstawowy ruch każdej linii 2</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68241B8C" wp14:editId="0EEC1AEC">
            <wp:extent cx="5760720" cy="3051810"/>
            <wp:effectExtent l="0" t="0" r="0" b="0"/>
            <wp:docPr id="108" name="Obraz 108" descr="一目均衡表基本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一目均衡表基本２"/>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60720" cy="3051810"/>
                    </a:xfrm>
                    <a:prstGeom prst="rect">
                      <a:avLst/>
                    </a:prstGeom>
                    <a:noFill/>
                    <a:ln>
                      <a:noFill/>
                    </a:ln>
                  </pic:spPr>
                </pic:pic>
              </a:graphicData>
            </a:graphic>
          </wp:inline>
        </w:drawing>
      </w:r>
    </w:p>
    <w:p w14:paraId="712DF6E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Powyższy wykres pokazuje odwrotność poprzedniego wykresu, gdzie biała linia jest ruchem ceny, </w:t>
      </w:r>
      <w:r w:rsidRPr="004B5BE7">
        <w:rPr>
          <w:rFonts w:ascii="Segoe UI" w:eastAsia="Times New Roman" w:hAnsi="Segoe UI" w:cs="Segoe UI"/>
          <w:color w:val="252525"/>
          <w:sz w:val="26"/>
          <w:szCs w:val="26"/>
          <w:lang w:eastAsia="pl-PL"/>
        </w:rPr>
        <w:t xml:space="preserve">100 </w:t>
      </w:r>
      <w:r w:rsidRPr="004B5BE7">
        <w:rPr>
          <w:rFonts w:ascii="Segoe UI" w:eastAsia="MS Gothic" w:hAnsi="Segoe UI" w:cs="Segoe UI"/>
          <w:color w:val="252525"/>
          <w:sz w:val="26"/>
          <w:szCs w:val="26"/>
          <w:lang w:eastAsia="pl-PL"/>
        </w:rPr>
        <w:t xml:space="preserve">dni w górę i </w:t>
      </w:r>
      <w:r w:rsidRPr="004B5BE7">
        <w:rPr>
          <w:rFonts w:ascii="Segoe UI" w:eastAsia="Times New Roman" w:hAnsi="Segoe UI" w:cs="Segoe UI"/>
          <w:color w:val="252525"/>
          <w:sz w:val="26"/>
          <w:szCs w:val="26"/>
          <w:lang w:eastAsia="pl-PL"/>
        </w:rPr>
        <w:t xml:space="preserve">100 </w:t>
      </w:r>
      <w:r w:rsidRPr="004B5BE7">
        <w:rPr>
          <w:rFonts w:ascii="Segoe UI" w:eastAsia="MS Gothic" w:hAnsi="Segoe UI" w:cs="Segoe UI"/>
          <w:color w:val="252525"/>
          <w:sz w:val="26"/>
          <w:szCs w:val="26"/>
          <w:lang w:eastAsia="pl-PL"/>
        </w:rPr>
        <w:t>dni w dół.</w:t>
      </w:r>
    </w:p>
    <w:p w14:paraId="0B65AE3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Należy o tym pamiętać wraz z poprzednią tabelą.</w:t>
      </w:r>
    </w:p>
    <w:p w14:paraId="56D8898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Nie trzeba dodawać, że doszło tu do odwrócenia sytuacji w trzech kierunkach. Ta tabela nadal pokazuje, że czasami jest za późno na ustawienie się po odwróceniu </w:t>
      </w:r>
      <w:proofErr w:type="spellStart"/>
      <w:r w:rsidRPr="004B5BE7">
        <w:rPr>
          <w:rFonts w:ascii="Segoe UI" w:eastAsia="MS Gothic" w:hAnsi="Segoe UI" w:cs="Segoe UI"/>
          <w:color w:val="252525"/>
          <w:sz w:val="26"/>
          <w:szCs w:val="26"/>
          <w:lang w:eastAsia="pl-PL"/>
        </w:rPr>
        <w:t>san'yaku</w:t>
      </w:r>
      <w:proofErr w:type="spellEnd"/>
      <w:r w:rsidRPr="004B5BE7">
        <w:rPr>
          <w:rFonts w:ascii="Segoe UI" w:eastAsia="MS Gothic" w:hAnsi="Segoe UI" w:cs="Segoe UI"/>
          <w:color w:val="252525"/>
          <w:sz w:val="26"/>
          <w:szCs w:val="26"/>
          <w:lang w:eastAsia="pl-PL"/>
        </w:rPr>
        <w:t>.</w:t>
      </w:r>
    </w:p>
    <w:p w14:paraId="4C2015CB" w14:textId="77777777" w:rsidR="009936D0" w:rsidRPr="00454808"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sz w:val="38"/>
          <w:szCs w:val="38"/>
          <w:lang w:eastAsia="pl-PL"/>
        </w:rPr>
      </w:pPr>
      <w:r w:rsidRPr="00454808">
        <w:rPr>
          <w:rFonts w:ascii="Segoe UI" w:eastAsia="MS Gothic" w:hAnsi="Segoe UI" w:cs="Segoe UI"/>
          <w:b/>
          <w:bCs/>
          <w:sz w:val="38"/>
          <w:szCs w:val="38"/>
          <w:lang w:eastAsia="pl-PL"/>
        </w:rPr>
        <w:t>Równowaga w skrócie] Opanuj linię zwrotną!</w:t>
      </w:r>
    </w:p>
    <w:p w14:paraId="05F0F73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Przyjrzymy się liniom po </w:t>
      </w:r>
      <w:r w:rsidRPr="004B5BE7">
        <w:rPr>
          <w:rFonts w:ascii="Segoe UI" w:eastAsia="Times New Roman" w:hAnsi="Segoe UI" w:cs="Segoe UI"/>
          <w:color w:val="252525"/>
          <w:sz w:val="26"/>
          <w:szCs w:val="26"/>
          <w:lang w:eastAsia="pl-PL"/>
        </w:rPr>
        <w:t xml:space="preserve">kolei, </w:t>
      </w:r>
      <w:r w:rsidRPr="004B5BE7">
        <w:rPr>
          <w:rFonts w:ascii="Segoe UI" w:eastAsia="MS Gothic" w:hAnsi="Segoe UI" w:cs="Segoe UI"/>
          <w:color w:val="252525"/>
          <w:sz w:val="26"/>
          <w:szCs w:val="26"/>
          <w:lang w:eastAsia="pl-PL"/>
        </w:rPr>
        <w:t>łącznie z formułą.</w:t>
      </w:r>
    </w:p>
    <w:p w14:paraId="0848FD7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Pierwsza linia jest linią przejściową. Teraz, jak już mówiłem, nauczmy się formuły.</w:t>
      </w:r>
    </w:p>
    <w:p w14:paraId="73302A5F" w14:textId="753577A8"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1. </w:t>
      </w:r>
      <w:r w:rsidR="001C6CDF">
        <w:rPr>
          <w:rFonts w:ascii="Segoe UI" w:eastAsia="MS Gothic" w:hAnsi="Segoe UI" w:cs="Segoe UI"/>
          <w:b/>
          <w:bCs/>
          <w:color w:val="144276"/>
          <w:sz w:val="36"/>
          <w:szCs w:val="36"/>
          <w:lang w:eastAsia="pl-PL"/>
        </w:rPr>
        <w:t>W</w:t>
      </w:r>
      <w:r w:rsidRPr="004B5BE7">
        <w:rPr>
          <w:rFonts w:ascii="Segoe UI" w:eastAsia="MS Gothic" w:hAnsi="Segoe UI" w:cs="Segoe UI"/>
          <w:b/>
          <w:bCs/>
          <w:color w:val="144276"/>
          <w:sz w:val="36"/>
          <w:szCs w:val="36"/>
          <w:lang w:eastAsia="pl-PL"/>
        </w:rPr>
        <w:t>zór obliczeniowy</w:t>
      </w:r>
    </w:p>
    <w:p w14:paraId="19D6798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przeliczeniowa = (</w:t>
      </w:r>
      <w:r w:rsidRPr="004B5BE7">
        <w:rPr>
          <w:rFonts w:ascii="Segoe UI" w:eastAsia="Times New Roman" w:hAnsi="Segoe UI" w:cs="Segoe UI"/>
          <w:color w:val="252525"/>
          <w:sz w:val="26"/>
          <w:szCs w:val="26"/>
          <w:lang w:eastAsia="pl-PL"/>
        </w:rPr>
        <w:t>H9+L9</w:t>
      </w:r>
      <w:r w:rsidRPr="004B5BE7">
        <w:rPr>
          <w:rFonts w:ascii="Segoe UI" w:eastAsia="MS Gothic" w:hAnsi="Segoe UI" w:cs="Segoe UI"/>
          <w:color w:val="252525"/>
          <w:sz w:val="26"/>
          <w:szCs w:val="26"/>
          <w:lang w:eastAsia="pl-PL"/>
        </w:rPr>
        <w:t>)/2</w:t>
      </w:r>
    </w:p>
    <w:p w14:paraId="5401AD3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H9 </w:t>
      </w:r>
      <w:r w:rsidRPr="004B5BE7">
        <w:rPr>
          <w:rFonts w:ascii="Segoe UI" w:eastAsia="MS Gothic" w:hAnsi="Segoe UI" w:cs="Segoe UI"/>
          <w:color w:val="252525"/>
          <w:sz w:val="26"/>
          <w:szCs w:val="26"/>
          <w:lang w:eastAsia="pl-PL"/>
        </w:rPr>
        <w:t xml:space="preserve">= Najwyższa cena w ciągu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w:t>
      </w:r>
      <w:r w:rsidRPr="004B5BE7">
        <w:rPr>
          <w:rFonts w:ascii="Segoe UI" w:eastAsia="Times New Roman" w:hAnsi="Segoe UI" w:cs="Segoe UI"/>
          <w:color w:val="252525"/>
          <w:sz w:val="26"/>
          <w:szCs w:val="26"/>
          <w:lang w:eastAsia="pl-PL"/>
        </w:rPr>
        <w:t xml:space="preserve">L9 </w:t>
      </w:r>
      <w:r w:rsidRPr="004B5BE7">
        <w:rPr>
          <w:rFonts w:ascii="Segoe UI" w:eastAsia="MS Gothic" w:hAnsi="Segoe UI" w:cs="Segoe UI"/>
          <w:color w:val="252525"/>
          <w:sz w:val="26"/>
          <w:szCs w:val="26"/>
          <w:lang w:eastAsia="pl-PL"/>
        </w:rPr>
        <w:t xml:space="preserve">= Najniższa cena w ciągu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dni</w:t>
      </w:r>
    </w:p>
    <w:p w14:paraId="5F5F5AD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Mówiąc prościej.</w:t>
      </w:r>
    </w:p>
    <w:p w14:paraId="682CE2F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Linia przeliczeniowa = (Najwyższa cena w ciągu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 Najniższa cena w ciągu ostatnich </w:t>
      </w:r>
      <w:r w:rsidRPr="004B5BE7">
        <w:rPr>
          <w:rFonts w:ascii="Segoe UI" w:eastAsia="Times New Roman" w:hAnsi="Segoe UI" w:cs="Segoe UI"/>
          <w:color w:val="252525"/>
          <w:sz w:val="26"/>
          <w:szCs w:val="26"/>
          <w:lang w:eastAsia="pl-PL"/>
        </w:rPr>
        <w:t xml:space="preserve">9 dni) / </w:t>
      </w:r>
      <w:r w:rsidRPr="004B5BE7">
        <w:rPr>
          <w:rFonts w:ascii="Segoe UI" w:eastAsia="MS Gothic" w:hAnsi="Segoe UI" w:cs="Segoe UI"/>
          <w:color w:val="252525"/>
          <w:sz w:val="26"/>
          <w:szCs w:val="26"/>
          <w:lang w:eastAsia="pl-PL"/>
        </w:rPr>
        <w:t>2</w:t>
      </w:r>
    </w:p>
    <w:p w14:paraId="1D0BF70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Ostatnie </w:t>
      </w:r>
      <w:r w:rsidRPr="004B5BE7">
        <w:rPr>
          <w:rFonts w:ascii="Segoe UI" w:eastAsia="Times New Roman" w:hAnsi="Segoe UI" w:cs="Segoe UI"/>
          <w:color w:val="252525"/>
          <w:sz w:val="26"/>
          <w:szCs w:val="26"/>
          <w:lang w:eastAsia="pl-PL"/>
        </w:rPr>
        <w:t xml:space="preserve">dziewięć </w:t>
      </w:r>
      <w:r w:rsidRPr="004B5BE7">
        <w:rPr>
          <w:rFonts w:ascii="Segoe UI" w:eastAsia="MS Gothic" w:hAnsi="Segoe UI" w:cs="Segoe UI"/>
          <w:color w:val="252525"/>
          <w:sz w:val="26"/>
          <w:szCs w:val="26"/>
          <w:lang w:eastAsia="pl-PL"/>
        </w:rPr>
        <w:t>dni liczone są łącznie z dniem dzisiejszym.</w:t>
      </w:r>
    </w:p>
    <w:p w14:paraId="6F114E9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Powyższa kalkulacja jest oparta na dziennym przedziale czasowym i może być stosowana dla tygodniowych i miesięcznych długoterminowych, jak również krótkoterminowych </w:t>
      </w:r>
      <w:r w:rsidRPr="004B5BE7">
        <w:rPr>
          <w:rFonts w:ascii="Segoe UI" w:eastAsia="Times New Roman" w:hAnsi="Segoe UI" w:cs="Segoe UI"/>
          <w:color w:val="252525"/>
          <w:sz w:val="26"/>
          <w:szCs w:val="26"/>
          <w:lang w:eastAsia="pl-PL"/>
        </w:rPr>
        <w:t xml:space="preserve">15 </w:t>
      </w:r>
      <w:r w:rsidRPr="004B5BE7">
        <w:rPr>
          <w:rFonts w:ascii="Segoe UI" w:eastAsia="MS Gothic" w:hAnsi="Segoe UI" w:cs="Segoe UI"/>
          <w:color w:val="252525"/>
          <w:sz w:val="26"/>
          <w:szCs w:val="26"/>
          <w:lang w:eastAsia="pl-PL"/>
        </w:rPr>
        <w:t xml:space="preserve">minut i </w:t>
      </w:r>
      <w:r w:rsidRPr="004B5BE7">
        <w:rPr>
          <w:rFonts w:ascii="Segoe UI" w:eastAsia="Times New Roman" w:hAnsi="Segoe UI" w:cs="Segoe UI"/>
          <w:color w:val="252525"/>
          <w:sz w:val="26"/>
          <w:szCs w:val="26"/>
          <w:lang w:eastAsia="pl-PL"/>
        </w:rPr>
        <w:t xml:space="preserve">5 </w:t>
      </w:r>
      <w:r w:rsidRPr="004B5BE7">
        <w:rPr>
          <w:rFonts w:ascii="Segoe UI" w:eastAsia="MS Gothic" w:hAnsi="Segoe UI" w:cs="Segoe UI"/>
          <w:color w:val="252525"/>
          <w:sz w:val="26"/>
          <w:szCs w:val="26"/>
          <w:lang w:eastAsia="pl-PL"/>
        </w:rPr>
        <w:t>minut.</w:t>
      </w:r>
    </w:p>
    <w:p w14:paraId="0601D34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Linia przeliczeniowa = (Najwyższa cena w ciągu ostatnich </w:t>
      </w:r>
      <w:r w:rsidRPr="004B5BE7">
        <w:rPr>
          <w:rFonts w:ascii="Segoe UI" w:eastAsia="Times New Roman" w:hAnsi="Segoe UI" w:cs="Segoe UI"/>
          <w:color w:val="252525"/>
          <w:sz w:val="26"/>
          <w:szCs w:val="26"/>
          <w:lang w:eastAsia="pl-PL"/>
        </w:rPr>
        <w:t xml:space="preserve">9 słupków </w:t>
      </w:r>
      <w:r w:rsidRPr="004B5BE7">
        <w:rPr>
          <w:rFonts w:ascii="Segoe UI" w:eastAsia="MS Gothic" w:hAnsi="Segoe UI" w:cs="Segoe UI"/>
          <w:color w:val="252525"/>
          <w:sz w:val="26"/>
          <w:szCs w:val="26"/>
          <w:lang w:eastAsia="pl-PL"/>
        </w:rPr>
        <w:t xml:space="preserve">= Najniższa cena w ciągu ostatnich </w:t>
      </w:r>
      <w:r w:rsidRPr="004B5BE7">
        <w:rPr>
          <w:rFonts w:ascii="Segoe UI" w:eastAsia="Times New Roman" w:hAnsi="Segoe UI" w:cs="Segoe UI"/>
          <w:color w:val="252525"/>
          <w:sz w:val="26"/>
          <w:szCs w:val="26"/>
          <w:lang w:eastAsia="pl-PL"/>
        </w:rPr>
        <w:t xml:space="preserve">9 słupków) / </w:t>
      </w:r>
      <w:r w:rsidRPr="004B5BE7">
        <w:rPr>
          <w:rFonts w:ascii="Segoe UI" w:eastAsia="MS Gothic" w:hAnsi="Segoe UI" w:cs="Segoe UI"/>
          <w:color w:val="252525"/>
          <w:sz w:val="26"/>
          <w:szCs w:val="26"/>
          <w:lang w:eastAsia="pl-PL"/>
        </w:rPr>
        <w:t>2</w:t>
      </w:r>
    </w:p>
    <w:p w14:paraId="0F12F02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To prawda.</w:t>
      </w:r>
    </w:p>
    <w:p w14:paraId="6495070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Więc wykres równowagi może zawsze uchwycić centralną część fluktuacji na rynku. Jeśli się to zastosuje, można zrozumieć różne rzeczy. Dlatego mówi się, że jest głęboki.</w:t>
      </w:r>
    </w:p>
    <w:p w14:paraId="443C5E9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Już kiedyś o tobie pisałem.</w:t>
      </w:r>
    </w:p>
    <w:p w14:paraId="5B0634D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dywergencji jest krótkoterminową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dni) ceną połówkową.</w:t>
      </w:r>
    </w:p>
    <w:p w14:paraId="18257EA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bazowa to połowa ostrożności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w:t>
      </w:r>
    </w:p>
    <w:p w14:paraId="7178E47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Okres oczekiwania 2 jest połową okresu długoterminowego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w:t>
      </w:r>
    </w:p>
    <w:p w14:paraId="45E1CFF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Tak było, prawda?</w:t>
      </w:r>
    </w:p>
    <w:p w14:paraId="02F3569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wahaniach cen występuje fala. Wznosi się i opada podczas rysowania fali, a punktem centralnym obszaru ruchu jest połowa ceny = "poziom rynkowy".</w:t>
      </w:r>
    </w:p>
    <w:p w14:paraId="4C4E03B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Jest to obraz fluktuacji cen.</w:t>
      </w:r>
    </w:p>
    <w:p w14:paraId="67F0B4E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tendencja zwyżkowa</w:t>
      </w:r>
    </w:p>
    <w:p w14:paraId="18581E31" w14:textId="21A900EC" w:rsidR="009936D0" w:rsidRPr="004B5BE7" w:rsidRDefault="006E7E5E"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662336" behindDoc="0" locked="0" layoutInCell="1" allowOverlap="1" wp14:anchorId="6B952404" wp14:editId="4F3F0F71">
                <wp:simplePos x="0" y="0"/>
                <wp:positionH relativeFrom="column">
                  <wp:posOffset>3599053</wp:posOffset>
                </wp:positionH>
                <wp:positionV relativeFrom="paragraph">
                  <wp:posOffset>2357298</wp:posOffset>
                </wp:positionV>
                <wp:extent cx="1163117" cy="299923"/>
                <wp:effectExtent l="0" t="0" r="18415" b="24130"/>
                <wp:wrapNone/>
                <wp:docPr id="137" name="Pole tekstowe 137"/>
                <wp:cNvGraphicFramePr/>
                <a:graphic xmlns:a="http://schemas.openxmlformats.org/drawingml/2006/main">
                  <a:graphicData uri="http://schemas.microsoft.com/office/word/2010/wordprocessingShape">
                    <wps:wsp>
                      <wps:cNvSpPr txBox="1"/>
                      <wps:spPr>
                        <a:xfrm>
                          <a:off x="0" y="0"/>
                          <a:ext cx="1163117" cy="299923"/>
                        </a:xfrm>
                        <a:prstGeom prst="rect">
                          <a:avLst/>
                        </a:prstGeom>
                        <a:solidFill>
                          <a:schemeClr val="lt1"/>
                        </a:solidFill>
                        <a:ln w="6350">
                          <a:solidFill>
                            <a:prstClr val="black"/>
                          </a:solidFill>
                        </a:ln>
                      </wps:spPr>
                      <wps:txbx>
                        <w:txbxContent>
                          <w:p w14:paraId="58E0446B" w14:textId="497A15C7" w:rsidR="0047020F" w:rsidRDefault="0047020F">
                            <w:r>
                              <w:t>Poziom rynkowy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952404" id="Pole tekstowe 137" o:spid="_x0000_s1134" type="#_x0000_t202" style="position:absolute;margin-left:283.4pt;margin-top:185.6pt;width:91.6pt;height:23.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" fillcolor="white [3201]" strokeweight=".5pt">
                <v:textbox>
                  <w:txbxContent>
                    <w:p w14:paraId="58E0446B" w14:textId="497A15C7" w:rsidR="0047020F" w:rsidRDefault="0047020F">
                      <w:r>
                        <w:t>Poziom rynkowy</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661312" behindDoc="0" locked="0" layoutInCell="1" allowOverlap="1" wp14:anchorId="46B39C77" wp14:editId="2EADA94B">
                <wp:simplePos x="0" y="0"/>
                <wp:positionH relativeFrom="column">
                  <wp:posOffset>980211</wp:posOffset>
                </wp:positionH>
                <wp:positionV relativeFrom="paragraph">
                  <wp:posOffset>1274648</wp:posOffset>
                </wp:positionV>
                <wp:extent cx="1177748" cy="292608"/>
                <wp:effectExtent l="0" t="0" r="22860" b="12700"/>
                <wp:wrapNone/>
                <wp:docPr id="136" name="Pole tekstowe 136"/>
                <wp:cNvGraphicFramePr/>
                <a:graphic xmlns:a="http://schemas.openxmlformats.org/drawingml/2006/main">
                  <a:graphicData uri="http://schemas.microsoft.com/office/word/2010/wordprocessingShape">
                    <wps:wsp>
                      <wps:cNvSpPr txBox="1"/>
                      <wps:spPr>
                        <a:xfrm>
                          <a:off x="0" y="0"/>
                          <a:ext cx="1177748" cy="292608"/>
                        </a:xfrm>
                        <a:prstGeom prst="rect">
                          <a:avLst/>
                        </a:prstGeom>
                        <a:solidFill>
                          <a:schemeClr val="lt1"/>
                        </a:solidFill>
                        <a:ln w="6350">
                          <a:solidFill>
                            <a:prstClr val="black"/>
                          </a:solidFill>
                        </a:ln>
                      </wps:spPr>
                      <wps:txbx>
                        <w:txbxContent>
                          <w:p w14:paraId="2F2036D0" w14:textId="366556B7" w:rsidR="0047020F" w:rsidRDefault="0047020F">
                            <w:r>
                              <w:t>Strefa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B39C77" id="Pole tekstowe 136" o:spid="_x0000_s1135" type="#_x0000_t202" style="position:absolute;margin-left:77.2pt;margin-top:100.35pt;width:92.75pt;height:23.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" fillcolor="white [3201]" strokeweight=".5pt">
                <v:textbox>
                  <w:txbxContent>
                    <w:p w14:paraId="2F2036D0" w14:textId="366556B7" w:rsidR="0047020F" w:rsidRDefault="0047020F">
                      <w:r>
                        <w:t>Strefa</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4C41A891" wp14:editId="5CF4DD7E">
            <wp:extent cx="5760720" cy="4074160"/>
            <wp:effectExtent l="0" t="0" r="0" b="2540"/>
            <wp:docPr id="107" name="Obraz 107" descr="上昇トレン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上昇トレンド"/>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60720" cy="4074160"/>
                    </a:xfrm>
                    <a:prstGeom prst="rect">
                      <a:avLst/>
                    </a:prstGeom>
                    <a:noFill/>
                    <a:ln>
                      <a:noFill/>
                    </a:ln>
                  </pic:spPr>
                </pic:pic>
              </a:graphicData>
            </a:graphic>
          </wp:inline>
        </w:drawing>
      </w:r>
    </w:p>
    <w:p w14:paraId="078AFA5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tendencja spadkowa</w:t>
      </w:r>
    </w:p>
    <w:p w14:paraId="79B2D2D0" w14:textId="3A8E0C4B" w:rsidR="009936D0" w:rsidRPr="004B5BE7" w:rsidRDefault="006E7E5E"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w:lastRenderedPageBreak/>
        <mc:AlternateContent>
          <mc:Choice Requires="wps">
            <w:drawing>
              <wp:anchor distT="0" distB="0" distL="114300" distR="114300" simplePos="0" relativeHeight="251660288" behindDoc="0" locked="0" layoutInCell="1" allowOverlap="1" wp14:anchorId="767A62AC" wp14:editId="7E7CBCF4">
                <wp:simplePos x="0" y="0"/>
                <wp:positionH relativeFrom="column">
                  <wp:posOffset>1572743</wp:posOffset>
                </wp:positionH>
                <wp:positionV relativeFrom="paragraph">
                  <wp:posOffset>2860218</wp:posOffset>
                </wp:positionV>
                <wp:extent cx="1177747" cy="299923"/>
                <wp:effectExtent l="0" t="0" r="22860" b="24130"/>
                <wp:wrapNone/>
                <wp:docPr id="135" name="Pole tekstowe 135"/>
                <wp:cNvGraphicFramePr/>
                <a:graphic xmlns:a="http://schemas.openxmlformats.org/drawingml/2006/main">
                  <a:graphicData uri="http://schemas.microsoft.com/office/word/2010/wordprocessingShape">
                    <wps:wsp>
                      <wps:cNvSpPr txBox="1"/>
                      <wps:spPr>
                        <a:xfrm>
                          <a:off x="0" y="0"/>
                          <a:ext cx="1177747" cy="299923"/>
                        </a:xfrm>
                        <a:prstGeom prst="rect">
                          <a:avLst/>
                        </a:prstGeom>
                        <a:solidFill>
                          <a:schemeClr val="lt1"/>
                        </a:solidFill>
                        <a:ln w="6350">
                          <a:solidFill>
                            <a:prstClr val="black"/>
                          </a:solidFill>
                        </a:ln>
                      </wps:spPr>
                      <wps:txbx>
                        <w:txbxContent>
                          <w:p w14:paraId="6156EE7E" w14:textId="0DF8F680" w:rsidR="0047020F" w:rsidRDefault="0047020F">
                            <w:r>
                              <w:t>Strefa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7A62AC" id="Pole tekstowe 135" o:spid="_x0000_s1136" type="#_x0000_t202" style="position:absolute;margin-left:123.85pt;margin-top:225.2pt;width:92.75pt;height:2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" fillcolor="white [3201]" strokeweight=".5pt">
                <v:textbox>
                  <w:txbxContent>
                    <w:p w14:paraId="6156EE7E" w14:textId="0DF8F680" w:rsidR="0047020F" w:rsidRDefault="0047020F">
                      <w:r>
                        <w:t>Strefa</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659264" behindDoc="0" locked="0" layoutInCell="1" allowOverlap="1" wp14:anchorId="530D1CE5" wp14:editId="01E3947F">
                <wp:simplePos x="0" y="0"/>
                <wp:positionH relativeFrom="column">
                  <wp:posOffset>3503955</wp:posOffset>
                </wp:positionH>
                <wp:positionV relativeFrom="paragraph">
                  <wp:posOffset>1155776</wp:posOffset>
                </wp:positionV>
                <wp:extent cx="1199693" cy="314554"/>
                <wp:effectExtent l="0" t="0" r="19685" b="28575"/>
                <wp:wrapNone/>
                <wp:docPr id="134" name="Pole tekstowe 134"/>
                <wp:cNvGraphicFramePr/>
                <a:graphic xmlns:a="http://schemas.openxmlformats.org/drawingml/2006/main">
                  <a:graphicData uri="http://schemas.microsoft.com/office/word/2010/wordprocessingShape">
                    <wps:wsp>
                      <wps:cNvSpPr txBox="1"/>
                      <wps:spPr>
                        <a:xfrm>
                          <a:off x="0" y="0"/>
                          <a:ext cx="1199693" cy="314554"/>
                        </a:xfrm>
                        <a:prstGeom prst="rect">
                          <a:avLst/>
                        </a:prstGeom>
                        <a:solidFill>
                          <a:schemeClr val="lt1"/>
                        </a:solidFill>
                        <a:ln w="6350">
                          <a:solidFill>
                            <a:prstClr val="black"/>
                          </a:solidFill>
                        </a:ln>
                      </wps:spPr>
                      <wps:txbx>
                        <w:txbxContent>
                          <w:p w14:paraId="45FEF7BF" w14:textId="221E8004" w:rsidR="0047020F" w:rsidRDefault="0047020F">
                            <w:r>
                              <w:t>Poziom rynkowy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0D1CE5" id="Pole tekstowe 134" o:spid="_x0000_s1137" type="#_x0000_t202" style="position:absolute;margin-left:275.9pt;margin-top:91pt;width:94.45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" fillcolor="white [3201]" strokeweight=".5pt">
                <v:textbox>
                  <w:txbxContent>
                    <w:p w14:paraId="45FEF7BF" w14:textId="221E8004" w:rsidR="0047020F" w:rsidRDefault="0047020F">
                      <w:r>
                        <w:t>Poziom rynkowy</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0DECB34C" wp14:editId="7A3841B9">
            <wp:extent cx="5760720" cy="4074160"/>
            <wp:effectExtent l="0" t="0" r="0" b="2540"/>
            <wp:docPr id="106" name="Obraz 106" descr="下降トレン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下降トレンド"/>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60720" cy="4074160"/>
                    </a:xfrm>
                    <a:prstGeom prst="rect">
                      <a:avLst/>
                    </a:prstGeom>
                    <a:noFill/>
                    <a:ln>
                      <a:noFill/>
                    </a:ln>
                  </pic:spPr>
                </pic:pic>
              </a:graphicData>
            </a:graphic>
          </wp:inline>
        </w:drawing>
      </w:r>
    </w:p>
    <w:p w14:paraId="5C4E756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tendencja nierozciągnięta</w:t>
      </w:r>
    </w:p>
    <w:p w14:paraId="48FA52AC" w14:textId="02AC81AB" w:rsidR="009936D0" w:rsidRPr="004B5BE7" w:rsidRDefault="005278CE"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w:lastRenderedPageBreak/>
        <mc:AlternateContent>
          <mc:Choice Requires="wps">
            <w:drawing>
              <wp:anchor distT="0" distB="0" distL="114300" distR="114300" simplePos="0" relativeHeight="251664384" behindDoc="0" locked="0" layoutInCell="1" allowOverlap="1" wp14:anchorId="2EF71E8A" wp14:editId="76094B0F">
                <wp:simplePos x="0" y="0"/>
                <wp:positionH relativeFrom="column">
                  <wp:posOffset>3152826</wp:posOffset>
                </wp:positionH>
                <wp:positionV relativeFrom="paragraph">
                  <wp:posOffset>687603</wp:posOffset>
                </wp:positionV>
                <wp:extent cx="1170432" cy="307239"/>
                <wp:effectExtent l="0" t="0" r="10795" b="17145"/>
                <wp:wrapNone/>
                <wp:docPr id="139" name="Pole tekstowe 139"/>
                <wp:cNvGraphicFramePr/>
                <a:graphic xmlns:a="http://schemas.openxmlformats.org/drawingml/2006/main">
                  <a:graphicData uri="http://schemas.microsoft.com/office/word/2010/wordprocessingShape">
                    <wps:wsp>
                      <wps:cNvSpPr txBox="1"/>
                      <wps:spPr>
                        <a:xfrm>
                          <a:off x="0" y="0"/>
                          <a:ext cx="1170432" cy="307239"/>
                        </a:xfrm>
                        <a:prstGeom prst="rect">
                          <a:avLst/>
                        </a:prstGeom>
                        <a:solidFill>
                          <a:schemeClr val="lt1"/>
                        </a:solidFill>
                        <a:ln w="6350">
                          <a:solidFill>
                            <a:prstClr val="black"/>
                          </a:solidFill>
                        </a:ln>
                      </wps:spPr>
                      <wps:txbx>
                        <w:txbxContent>
                          <w:p w14:paraId="01AEAE06" w14:textId="0B140FC1" w:rsidR="0047020F" w:rsidRDefault="0047020F">
                            <w:r>
                              <w:t>Poziom rynkowy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F71E8A" id="Pole tekstowe 139" o:spid="_x0000_s1138" type="#_x0000_t202" style="position:absolute;margin-left:248.25pt;margin-top:54.15pt;width:92.15pt;height:24.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" fillcolor="white [3201]" strokeweight=".5pt">
                <v:textbox>
                  <w:txbxContent>
                    <w:p w14:paraId="01AEAE06" w14:textId="0B140FC1" w:rsidR="0047020F" w:rsidRDefault="0047020F">
                      <w:r>
                        <w:t>Poziom rynkowy</w:t>
                      </w:r>
                    </w:p>
                  </w:txbxContent>
                </v:textbox>
              </v:shape>
            </w:pict>
          </mc:Fallback>
        </mc:AlternateContent>
      </w:r>
      <w:r w:rsidR="006E7E5E">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663360" behindDoc="0" locked="0" layoutInCell="1" allowOverlap="1" wp14:anchorId="43F3D3B9" wp14:editId="3C1AB685">
                <wp:simplePos x="0" y="0"/>
                <wp:positionH relativeFrom="column">
                  <wp:posOffset>1587373</wp:posOffset>
                </wp:positionH>
                <wp:positionV relativeFrom="paragraph">
                  <wp:posOffset>2860218</wp:posOffset>
                </wp:positionV>
                <wp:extent cx="1170432" cy="307238"/>
                <wp:effectExtent l="0" t="0" r="10795" b="17145"/>
                <wp:wrapNone/>
                <wp:docPr id="138" name="Pole tekstowe 138"/>
                <wp:cNvGraphicFramePr/>
                <a:graphic xmlns:a="http://schemas.openxmlformats.org/drawingml/2006/main">
                  <a:graphicData uri="http://schemas.microsoft.com/office/word/2010/wordprocessingShape">
                    <wps:wsp>
                      <wps:cNvSpPr txBox="1"/>
                      <wps:spPr>
                        <a:xfrm>
                          <a:off x="0" y="0"/>
                          <a:ext cx="1170432" cy="307238"/>
                        </a:xfrm>
                        <a:prstGeom prst="rect">
                          <a:avLst/>
                        </a:prstGeom>
                        <a:solidFill>
                          <a:schemeClr val="lt1"/>
                        </a:solidFill>
                        <a:ln w="6350">
                          <a:solidFill>
                            <a:prstClr val="black"/>
                          </a:solidFill>
                        </a:ln>
                      </wps:spPr>
                      <wps:txbx>
                        <w:txbxContent>
                          <w:p w14:paraId="7FA4688C" w14:textId="6FC5182A" w:rsidR="0047020F" w:rsidRDefault="0047020F">
                            <w:r>
                              <w:t>Strefa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F3D3B9" id="Pole tekstowe 138" o:spid="_x0000_s1139" type="#_x0000_t202" style="position:absolute;margin-left:125pt;margin-top:225.2pt;width:92.15pt;height:24.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" fillcolor="white [3201]" strokeweight=".5pt">
                <v:textbox>
                  <w:txbxContent>
                    <w:p w14:paraId="7FA4688C" w14:textId="6FC5182A" w:rsidR="0047020F" w:rsidRDefault="0047020F">
                      <w:r>
                        <w:t>Strefa</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4CA71E4F" wp14:editId="31DD8F34">
            <wp:extent cx="5760720" cy="4074160"/>
            <wp:effectExtent l="0" t="0" r="0" b="2540"/>
            <wp:docPr id="105" name="Obraz 105" descr="もみ合いトレン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もみ合いトレンド"/>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0720" cy="4074160"/>
                    </a:xfrm>
                    <a:prstGeom prst="rect">
                      <a:avLst/>
                    </a:prstGeom>
                    <a:noFill/>
                    <a:ln>
                      <a:noFill/>
                    </a:ln>
                  </pic:spPr>
                </pic:pic>
              </a:graphicData>
            </a:graphic>
          </wp:inline>
        </w:drawing>
      </w:r>
    </w:p>
    <w:p w14:paraId="4642660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Trend wzrostowy jest stanem, w którym poziom rynku jest cięty w górę i w górę.</w:t>
      </w:r>
    </w:p>
    <w:p w14:paraId="7C51EB3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Trend spadkowy to stan, w którym poziom rynku gwałtownie się obniża.</w:t>
      </w:r>
    </w:p>
    <w:p w14:paraId="6DB8BB4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Sesja giełdowa to sytuacja, w której poziom rynku pozostaje płaski lub wielokrotnie wzrasta i spada w małych odstępach czasu.</w:t>
      </w:r>
    </w:p>
    <w:p w14:paraId="62F54BA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w:t>
      </w:r>
    </w:p>
    <w:p w14:paraId="77648D80" w14:textId="4CE25CC8"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2. </w:t>
      </w:r>
      <w:r w:rsidR="001C6CDF">
        <w:rPr>
          <w:rFonts w:ascii="Segoe UI" w:eastAsia="MS Gothic" w:hAnsi="Segoe UI" w:cs="Segoe UI"/>
          <w:b/>
          <w:bCs/>
          <w:color w:val="144276"/>
          <w:sz w:val="36"/>
          <w:szCs w:val="36"/>
          <w:lang w:eastAsia="pl-PL"/>
        </w:rPr>
        <w:t>C</w:t>
      </w:r>
      <w:r w:rsidRPr="004B5BE7">
        <w:rPr>
          <w:rFonts w:ascii="Segoe UI" w:eastAsia="MS Gothic" w:hAnsi="Segoe UI" w:cs="Segoe UI"/>
          <w:b/>
          <w:bCs/>
          <w:color w:val="144276"/>
          <w:sz w:val="36"/>
          <w:szCs w:val="36"/>
          <w:lang w:eastAsia="pl-PL"/>
        </w:rPr>
        <w:t>o przedstawia linia odwrotna?</w:t>
      </w:r>
    </w:p>
    <w:p w14:paraId="6795520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Recenzja. Co wskazuje linia dywergencji?</w:t>
      </w:r>
    </w:p>
    <w:p w14:paraId="66797B9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Reprezentuje on krótkoterminowy poziom rynku, kierunek krótkoterminowego trendu oraz punkt równowagi krótkoterminowego trendu.</w:t>
      </w:r>
    </w:p>
    <w:p w14:paraId="5D87128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Sprawdźmy je po kolei.</w:t>
      </w:r>
    </w:p>
    <w:p w14:paraId="21DF2B4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[Znaczenie linii przeliczeniowej</w:t>
      </w:r>
    </w:p>
    <w:p w14:paraId="098CE36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 pierwsze, wcześniej zostało wyjaśnione, że linia konwersji wskazuje centrum krótkoterminowych (9-dniowych) wahań cen.</w:t>
      </w:r>
    </w:p>
    <w:p w14:paraId="7CFD4D6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przyjmiemy, że linia odwrócenia jest linią łączącą krótkoterminowe poziomy rynkowe, możemy zauważyć, że kierunek linii odwrócenia jest dokładnie taki sam jak kierunek krótkoterminowego trendu.</w:t>
      </w:r>
    </w:p>
    <w:p w14:paraId="1C900200" w14:textId="22E4B911" w:rsidR="009936D0" w:rsidRPr="004B5BE7" w:rsidRDefault="00293E80"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w:lastRenderedPageBreak/>
        <mc:AlternateContent>
          <mc:Choice Requires="wps">
            <w:drawing>
              <wp:anchor distT="0" distB="0" distL="114300" distR="114300" simplePos="0" relativeHeight="251917312" behindDoc="0" locked="0" layoutInCell="1" allowOverlap="1" wp14:anchorId="3B9C7926" wp14:editId="04C0177A">
                <wp:simplePos x="0" y="0"/>
                <wp:positionH relativeFrom="column">
                  <wp:posOffset>2109247</wp:posOffset>
                </wp:positionH>
                <wp:positionV relativeFrom="paragraph">
                  <wp:posOffset>3676678</wp:posOffset>
                </wp:positionV>
                <wp:extent cx="1356527" cy="251209"/>
                <wp:effectExtent l="0" t="0" r="15240" b="15875"/>
                <wp:wrapNone/>
                <wp:docPr id="326" name="Pole tekstowe 326"/>
                <wp:cNvGraphicFramePr/>
                <a:graphic xmlns:a="http://schemas.openxmlformats.org/drawingml/2006/main">
                  <a:graphicData uri="http://schemas.microsoft.com/office/word/2010/wordprocessingShape">
                    <wps:wsp>
                      <wps:cNvSpPr txBox="1"/>
                      <wps:spPr>
                        <a:xfrm>
                          <a:off x="0" y="0"/>
                          <a:ext cx="1356527" cy="251209"/>
                        </a:xfrm>
                        <a:prstGeom prst="rect">
                          <a:avLst/>
                        </a:prstGeom>
                        <a:solidFill>
                          <a:schemeClr val="lt1"/>
                        </a:solidFill>
                        <a:ln w="6350">
                          <a:solidFill>
                            <a:prstClr val="black"/>
                          </a:solidFill>
                        </a:ln>
                      </wps:spPr>
                      <wps:txbx>
                        <w:txbxContent>
                          <w:p w14:paraId="7AE5C719" w14:textId="450E3B58" w:rsidR="00293E80" w:rsidRDefault="00293E80">
                            <w:r>
                              <w:t>Przewaga sprzedaży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9C7926" id="Pole tekstowe 326" o:spid="_x0000_s1140" type="#_x0000_t202" style="position:absolute;margin-left:166.1pt;margin-top:289.5pt;width:106.8pt;height:19.8pt;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" fillcolor="white [3201]" strokeweight=".5pt">
                <v:textbox>
                  <w:txbxContent>
                    <w:p w14:paraId="7AE5C719" w14:textId="450E3B58" w:rsidR="00293E80" w:rsidRDefault="00293E80">
                      <w:r>
                        <w:t>Przewaga sprzedaży</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16288" behindDoc="0" locked="0" layoutInCell="1" allowOverlap="1" wp14:anchorId="6A39C991" wp14:editId="1DDCF0FD">
                <wp:simplePos x="0" y="0"/>
                <wp:positionH relativeFrom="column">
                  <wp:posOffset>2134807</wp:posOffset>
                </wp:positionH>
                <wp:positionV relativeFrom="paragraph">
                  <wp:posOffset>1109875</wp:posOffset>
                </wp:positionV>
                <wp:extent cx="1406769" cy="301451"/>
                <wp:effectExtent l="0" t="0" r="22225" b="22860"/>
                <wp:wrapNone/>
                <wp:docPr id="325" name="Pole tekstowe 325"/>
                <wp:cNvGraphicFramePr/>
                <a:graphic xmlns:a="http://schemas.openxmlformats.org/drawingml/2006/main">
                  <a:graphicData uri="http://schemas.microsoft.com/office/word/2010/wordprocessingShape">
                    <wps:wsp>
                      <wps:cNvSpPr txBox="1"/>
                      <wps:spPr>
                        <a:xfrm>
                          <a:off x="0" y="0"/>
                          <a:ext cx="1406769" cy="301451"/>
                        </a:xfrm>
                        <a:prstGeom prst="rect">
                          <a:avLst/>
                        </a:prstGeom>
                        <a:solidFill>
                          <a:schemeClr val="lt1"/>
                        </a:solidFill>
                        <a:ln w="6350">
                          <a:solidFill>
                            <a:prstClr val="black"/>
                          </a:solidFill>
                        </a:ln>
                      </wps:spPr>
                      <wps:txbx>
                        <w:txbxContent>
                          <w:p w14:paraId="70C91516" w14:textId="0C23DC3D" w:rsidR="00293E80" w:rsidRDefault="00293E80">
                            <w:r>
                              <w:t>Przewaga kupowania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9C991" id="Pole tekstowe 325" o:spid="_x0000_s1141" type="#_x0000_t202" style="position:absolute;margin-left:168.1pt;margin-top:87.4pt;width:110.75pt;height:23.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" fillcolor="white [3201]" strokeweight=".5pt">
                <v:textbox>
                  <w:txbxContent>
                    <w:p w14:paraId="70C91516" w14:textId="0C23DC3D" w:rsidR="00293E80" w:rsidRDefault="00293E80">
                      <w:r>
                        <w:t>Przewaga kupowania</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15264" behindDoc="0" locked="0" layoutInCell="1" allowOverlap="1" wp14:anchorId="6061D0F5" wp14:editId="4C38AADC">
                <wp:simplePos x="0" y="0"/>
                <wp:positionH relativeFrom="column">
                  <wp:posOffset>2677417</wp:posOffset>
                </wp:positionH>
                <wp:positionV relativeFrom="paragraph">
                  <wp:posOffset>2531717</wp:posOffset>
                </wp:positionV>
                <wp:extent cx="1235947" cy="271306"/>
                <wp:effectExtent l="0" t="0" r="21590" b="14605"/>
                <wp:wrapNone/>
                <wp:docPr id="324" name="Pole tekstowe 324"/>
                <wp:cNvGraphicFramePr/>
                <a:graphic xmlns:a="http://schemas.openxmlformats.org/drawingml/2006/main">
                  <a:graphicData uri="http://schemas.microsoft.com/office/word/2010/wordprocessingShape">
                    <wps:wsp>
                      <wps:cNvSpPr txBox="1"/>
                      <wps:spPr>
                        <a:xfrm>
                          <a:off x="0" y="0"/>
                          <a:ext cx="1235947" cy="271306"/>
                        </a:xfrm>
                        <a:prstGeom prst="rect">
                          <a:avLst/>
                        </a:prstGeom>
                        <a:solidFill>
                          <a:schemeClr val="lt1"/>
                        </a:solidFill>
                        <a:ln w="6350">
                          <a:solidFill>
                            <a:prstClr val="black"/>
                          </a:solidFill>
                        </a:ln>
                      </wps:spPr>
                      <wps:txbx>
                        <w:txbxContent>
                          <w:p w14:paraId="474CE810" w14:textId="08EC7DA2" w:rsidR="00293E80" w:rsidRDefault="00293E80">
                            <w:r>
                              <w:t>Punkt równowagi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61D0F5" id="Pole tekstowe 324" o:spid="_x0000_s1142" type="#_x0000_t202" style="position:absolute;margin-left:210.8pt;margin-top:199.35pt;width:97.3pt;height:21.35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" fillcolor="white [3201]" strokeweight=".5pt">
                <v:textbox>
                  <w:txbxContent>
                    <w:p w14:paraId="474CE810" w14:textId="08EC7DA2" w:rsidR="00293E80" w:rsidRDefault="00293E80">
                      <w:r>
                        <w:t>Punkt równowagi</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14240" behindDoc="0" locked="0" layoutInCell="1" allowOverlap="1" wp14:anchorId="13520F54" wp14:editId="6D3ACFE5">
                <wp:simplePos x="0" y="0"/>
                <wp:positionH relativeFrom="column">
                  <wp:posOffset>-105975</wp:posOffset>
                </wp:positionH>
                <wp:positionV relativeFrom="paragraph">
                  <wp:posOffset>2426209</wp:posOffset>
                </wp:positionV>
                <wp:extent cx="999811" cy="306475"/>
                <wp:effectExtent l="0" t="0" r="10160" b="17780"/>
                <wp:wrapNone/>
                <wp:docPr id="323" name="Pole tekstowe 323"/>
                <wp:cNvGraphicFramePr/>
                <a:graphic xmlns:a="http://schemas.openxmlformats.org/drawingml/2006/main">
                  <a:graphicData uri="http://schemas.microsoft.com/office/word/2010/wordprocessingShape">
                    <wps:wsp>
                      <wps:cNvSpPr txBox="1"/>
                      <wps:spPr>
                        <a:xfrm>
                          <a:off x="0" y="0"/>
                          <a:ext cx="999811" cy="306475"/>
                        </a:xfrm>
                        <a:prstGeom prst="rect">
                          <a:avLst/>
                        </a:prstGeom>
                        <a:solidFill>
                          <a:schemeClr val="lt1"/>
                        </a:solidFill>
                        <a:ln w="6350">
                          <a:solidFill>
                            <a:prstClr val="black"/>
                          </a:solidFill>
                        </a:ln>
                      </wps:spPr>
                      <wps:txbx>
                        <w:txbxContent>
                          <w:p w14:paraId="523679D1" w14:textId="5DF91EB4" w:rsidR="00293E80" w:rsidRDefault="00293E80">
                            <w:r>
                              <w:t>Linia toczenia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520F54" id="Pole tekstowe 323" o:spid="_x0000_s1143" type="#_x0000_t202" style="position:absolute;margin-left:-8.35pt;margin-top:191.05pt;width:78.75pt;height:24.15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" fillcolor="white [3201]" strokeweight=".5pt">
                <v:textbox>
                  <w:txbxContent>
                    <w:p w14:paraId="523679D1" w14:textId="5DF91EB4" w:rsidR="00293E80" w:rsidRDefault="00293E80">
                      <w:r>
                        <w:t>Linia toczenia</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4242A347" wp14:editId="2C4A7FD2">
            <wp:extent cx="3390900" cy="5000625"/>
            <wp:effectExtent l="0" t="0" r="0" b="9525"/>
            <wp:docPr id="104" name="Obraz 104" descr="一目均衡表均衡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一目均衡表均衡点"/>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390900" cy="5000625"/>
                    </a:xfrm>
                    <a:prstGeom prst="rect">
                      <a:avLst/>
                    </a:prstGeom>
                    <a:noFill/>
                    <a:ln>
                      <a:noFill/>
                    </a:ln>
                  </pic:spPr>
                </pic:pic>
              </a:graphicData>
            </a:graphic>
          </wp:inline>
        </w:drawing>
      </w:r>
    </w:p>
    <w:p w14:paraId="5BA984D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jest na tym samym poziomie co linia konwersji, wtedy krótkoterminowe siły kupna i sprzedaży są w równowadze.</w:t>
      </w:r>
    </w:p>
    <w:p w14:paraId="115A8AA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Czego możemy się nauczyć z zależności pomiędzy linią konwersji a ceną</w:t>
      </w:r>
    </w:p>
    <w:p w14:paraId="5985A18C" w14:textId="77777777" w:rsidR="009936D0" w:rsidRPr="004B5BE7" w:rsidRDefault="009936D0" w:rsidP="009936D0">
      <w:pPr>
        <w:numPr>
          <w:ilvl w:val="0"/>
          <w:numId w:val="9"/>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jest powyżej linii przejściowej, kupno jest dominujące w krótkim terminie</w:t>
      </w:r>
    </w:p>
    <w:p w14:paraId="76936E3E" w14:textId="77777777" w:rsidR="009936D0" w:rsidRPr="004B5BE7" w:rsidRDefault="009936D0" w:rsidP="009936D0">
      <w:pPr>
        <w:numPr>
          <w:ilvl w:val="0"/>
          <w:numId w:val="9"/>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znajduje się powyżej linii przejścia, sprzedaż i kupno są w równowadze w krótkim okresie czasu.</w:t>
      </w:r>
    </w:p>
    <w:p w14:paraId="10F9406E" w14:textId="77777777" w:rsidR="009936D0" w:rsidRPr="004B5BE7" w:rsidRDefault="009936D0" w:rsidP="009936D0">
      <w:pPr>
        <w:numPr>
          <w:ilvl w:val="0"/>
          <w:numId w:val="9"/>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Jeśli cena znajduje się poniżej linii konwersji, sprzedaż jest bardziej dominująca w krótkim okresie czasu.</w:t>
      </w:r>
    </w:p>
    <w:p w14:paraId="452971D6" w14:textId="3B879B5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3. </w:t>
      </w:r>
      <w:r w:rsidR="001C6CDF">
        <w:rPr>
          <w:rFonts w:ascii="Segoe UI" w:eastAsia="MS Gothic" w:hAnsi="Segoe UI" w:cs="Segoe UI"/>
          <w:b/>
          <w:bCs/>
          <w:color w:val="144276"/>
          <w:sz w:val="36"/>
          <w:szCs w:val="36"/>
          <w:lang w:eastAsia="pl-PL"/>
        </w:rPr>
        <w:t>G</w:t>
      </w:r>
      <w:r w:rsidRPr="004B5BE7">
        <w:rPr>
          <w:rFonts w:ascii="Segoe UI" w:eastAsia="MS Gothic" w:hAnsi="Segoe UI" w:cs="Segoe UI"/>
          <w:b/>
          <w:bCs/>
          <w:color w:val="144276"/>
          <w:sz w:val="36"/>
          <w:szCs w:val="36"/>
          <w:lang w:eastAsia="pl-PL"/>
        </w:rPr>
        <w:t>ranice odsuwania się i odwracania</w:t>
      </w:r>
    </w:p>
    <w:p w14:paraId="6200E93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Ważne teorie dla analizy równowagi.</w:t>
      </w:r>
    </w:p>
    <w:p w14:paraId="57FFF85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występuje trend, wskazuje on punkt graniczny odepchnięcia i odwrócenia.</w:t>
      </w:r>
    </w:p>
    <w:p w14:paraId="11E5EF4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Gdy cena znajduje się w ogrodzeniu, wskazuje środek ogrodzenia.</w:t>
      </w:r>
    </w:p>
    <w:p w14:paraId="3D1944F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 to właśnie mi chodzi.</w:t>
      </w:r>
    </w:p>
    <w:p w14:paraId="0D76BCB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Jednakże, funkcja ta pojawia się tylko w połowie ceny, czyli na poziomie rynkowym, więc jest ograniczona do Linii Konwersji, Linii Standardowej i Wiodącej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 xml:space="preserve">2. </w:t>
      </w:r>
      <w:proofErr w:type="spellStart"/>
      <w:r w:rsidRPr="004B5BE7">
        <w:rPr>
          <w:rFonts w:ascii="Segoe UI" w:eastAsia="MS Gothic" w:hAnsi="Segoe UI" w:cs="Segoe UI"/>
          <w:color w:val="252525"/>
          <w:sz w:val="26"/>
          <w:szCs w:val="26"/>
          <w:lang w:eastAsia="pl-PL"/>
        </w:rPr>
        <w:t>Lagging</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span</w:t>
      </w:r>
      <w:proofErr w:type="spellEnd"/>
      <w:r w:rsidRPr="004B5BE7">
        <w:rPr>
          <w:rFonts w:ascii="Segoe UI" w:eastAsia="MS Gothic" w:hAnsi="Segoe UI" w:cs="Segoe UI"/>
          <w:color w:val="252525"/>
          <w:sz w:val="26"/>
          <w:szCs w:val="26"/>
          <w:lang w:eastAsia="pl-PL"/>
        </w:rPr>
        <w:t xml:space="preserve"> to ten, który pokazuje ruch ceny z opóźnieniem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więc nie jest to połowa ceny.</w:t>
      </w:r>
    </w:p>
    <w:p w14:paraId="1F31EF2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Linie zaznaczone jako środek rynku nieckowego są odpowiednimi liniami </w:t>
      </w:r>
      <w:proofErr w:type="spellStart"/>
      <w:r w:rsidRPr="004B5BE7">
        <w:rPr>
          <w:rFonts w:ascii="Segoe UI" w:eastAsia="MS Gothic" w:hAnsi="Segoe UI" w:cs="Segoe UI"/>
          <w:color w:val="252525"/>
          <w:sz w:val="26"/>
          <w:szCs w:val="26"/>
          <w:lang w:eastAsia="pl-PL"/>
        </w:rPr>
        <w:t>Ichimoku-kanpo</w:t>
      </w:r>
      <w:proofErr w:type="spellEnd"/>
      <w:r w:rsidRPr="004B5BE7">
        <w:rPr>
          <w:rFonts w:ascii="Segoe UI" w:eastAsia="MS Gothic" w:hAnsi="Segoe UI" w:cs="Segoe UI"/>
          <w:color w:val="252525"/>
          <w:sz w:val="26"/>
          <w:szCs w:val="26"/>
          <w:lang w:eastAsia="pl-PL"/>
        </w:rPr>
        <w:t>. Podobnie, górna i dolna granica rynku nieregularnego są również odpowiednimi liniami.</w:t>
      </w:r>
    </w:p>
    <w:p w14:paraId="59AF7F22" w14:textId="645DAD9C" w:rsidR="009936D0" w:rsidRPr="004B5BE7" w:rsidRDefault="00293E80"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w:lastRenderedPageBreak/>
        <mc:AlternateContent>
          <mc:Choice Requires="wps">
            <w:drawing>
              <wp:anchor distT="0" distB="0" distL="114300" distR="114300" simplePos="0" relativeHeight="251921408" behindDoc="0" locked="0" layoutInCell="1" allowOverlap="1" wp14:anchorId="78DA262A" wp14:editId="4CBE37EA">
                <wp:simplePos x="0" y="0"/>
                <wp:positionH relativeFrom="column">
                  <wp:posOffset>2989970</wp:posOffset>
                </wp:positionH>
                <wp:positionV relativeFrom="paragraph">
                  <wp:posOffset>885106</wp:posOffset>
                </wp:positionV>
                <wp:extent cx="1733341" cy="271305"/>
                <wp:effectExtent l="0" t="0" r="19685" b="14605"/>
                <wp:wrapNone/>
                <wp:docPr id="329" name="Pole tekstowe 329"/>
                <wp:cNvGraphicFramePr/>
                <a:graphic xmlns:a="http://schemas.openxmlformats.org/drawingml/2006/main">
                  <a:graphicData uri="http://schemas.microsoft.com/office/word/2010/wordprocessingShape">
                    <wps:wsp>
                      <wps:cNvSpPr txBox="1"/>
                      <wps:spPr>
                        <a:xfrm>
                          <a:off x="0" y="0"/>
                          <a:ext cx="1733341" cy="271305"/>
                        </a:xfrm>
                        <a:prstGeom prst="rect">
                          <a:avLst/>
                        </a:prstGeom>
                        <a:solidFill>
                          <a:schemeClr val="lt1"/>
                        </a:solidFill>
                        <a:ln w="6350">
                          <a:solidFill>
                            <a:prstClr val="black"/>
                          </a:solidFill>
                        </a:ln>
                      </wps:spPr>
                      <wps:txbx>
                        <w:txbxContent>
                          <w:p w14:paraId="3D310773" w14:textId="1803CC92" w:rsidR="00293E80" w:rsidRDefault="00293E80" w:rsidP="00293E80">
                            <w:r>
                              <w:t>Górna</w:t>
                            </w:r>
                            <w:r>
                              <w:t xml:space="preserve"> granica konfliktu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DA262A" id="Pole tekstowe 329" o:spid="_x0000_s1144" type="#_x0000_t202" style="position:absolute;margin-left:235.45pt;margin-top:69.7pt;width:136.5pt;height:21.35pt;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" fillcolor="white [3201]" strokeweight=".5pt">
                <v:textbox>
                  <w:txbxContent>
                    <w:p w14:paraId="3D310773" w14:textId="1803CC92" w:rsidR="00293E80" w:rsidRDefault="00293E80" w:rsidP="00293E80">
                      <w:r>
                        <w:t>Górna</w:t>
                      </w:r>
                      <w:r>
                        <w:t xml:space="preserve"> granica konfliktu</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19360" behindDoc="0" locked="0" layoutInCell="1" allowOverlap="1" wp14:anchorId="032A26C7" wp14:editId="41F7B1C4">
                <wp:simplePos x="0" y="0"/>
                <wp:positionH relativeFrom="column">
                  <wp:posOffset>3787761</wp:posOffset>
                </wp:positionH>
                <wp:positionV relativeFrom="paragraph">
                  <wp:posOffset>3240126</wp:posOffset>
                </wp:positionV>
                <wp:extent cx="1733341" cy="271305"/>
                <wp:effectExtent l="0" t="0" r="19685" b="14605"/>
                <wp:wrapNone/>
                <wp:docPr id="328" name="Pole tekstowe 328"/>
                <wp:cNvGraphicFramePr/>
                <a:graphic xmlns:a="http://schemas.openxmlformats.org/drawingml/2006/main">
                  <a:graphicData uri="http://schemas.microsoft.com/office/word/2010/wordprocessingShape">
                    <wps:wsp>
                      <wps:cNvSpPr txBox="1"/>
                      <wps:spPr>
                        <a:xfrm>
                          <a:off x="0" y="0"/>
                          <a:ext cx="1733341" cy="271305"/>
                        </a:xfrm>
                        <a:prstGeom prst="rect">
                          <a:avLst/>
                        </a:prstGeom>
                        <a:solidFill>
                          <a:schemeClr val="lt1"/>
                        </a:solidFill>
                        <a:ln w="6350">
                          <a:solidFill>
                            <a:prstClr val="black"/>
                          </a:solidFill>
                        </a:ln>
                      </wps:spPr>
                      <wps:txbx>
                        <w:txbxContent>
                          <w:p w14:paraId="36F5F1DB" w14:textId="025DF4AC" w:rsidR="00293E80" w:rsidRDefault="00293E80">
                            <w:r>
                              <w:t>Dolna granica konfliktu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2A26C7" id="Pole tekstowe 328" o:spid="_x0000_s1145" type="#_x0000_t202" style="position:absolute;margin-left:298.25pt;margin-top:255.15pt;width:136.5pt;height:21.35p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" fillcolor="white [3201]" strokeweight=".5pt">
                <v:textbox>
                  <w:txbxContent>
                    <w:p w14:paraId="36F5F1DB" w14:textId="025DF4AC" w:rsidR="00293E80" w:rsidRDefault="00293E80">
                      <w:r>
                        <w:t>Dolna granica konfliktu</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18336" behindDoc="0" locked="0" layoutInCell="1" allowOverlap="1" wp14:anchorId="789DCEED" wp14:editId="221C3E19">
                <wp:simplePos x="0" y="0"/>
                <wp:positionH relativeFrom="column">
                  <wp:posOffset>1376157</wp:posOffset>
                </wp:positionH>
                <wp:positionV relativeFrom="paragraph">
                  <wp:posOffset>2868337</wp:posOffset>
                </wp:positionV>
                <wp:extent cx="1663002" cy="301437"/>
                <wp:effectExtent l="0" t="0" r="13970" b="22860"/>
                <wp:wrapNone/>
                <wp:docPr id="327" name="Pole tekstowe 327"/>
                <wp:cNvGraphicFramePr/>
                <a:graphic xmlns:a="http://schemas.openxmlformats.org/drawingml/2006/main">
                  <a:graphicData uri="http://schemas.microsoft.com/office/word/2010/wordprocessingShape">
                    <wps:wsp>
                      <wps:cNvSpPr txBox="1"/>
                      <wps:spPr>
                        <a:xfrm>
                          <a:off x="0" y="0"/>
                          <a:ext cx="1663002" cy="301437"/>
                        </a:xfrm>
                        <a:prstGeom prst="rect">
                          <a:avLst/>
                        </a:prstGeom>
                        <a:solidFill>
                          <a:schemeClr val="lt1"/>
                        </a:solidFill>
                        <a:ln w="6350">
                          <a:solidFill>
                            <a:prstClr val="black"/>
                          </a:solidFill>
                        </a:ln>
                      </wps:spPr>
                      <wps:txbx>
                        <w:txbxContent>
                          <w:p w14:paraId="2D4E2DDD" w14:textId="16B99A9D" w:rsidR="00293E80" w:rsidRDefault="00293E80">
                            <w:r>
                              <w:t>Centrum konfliktu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DCEED" id="Pole tekstowe 327" o:spid="_x0000_s1146" type="#_x0000_t202" style="position:absolute;margin-left:108.35pt;margin-top:225.85pt;width:130.95pt;height:23.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" fillcolor="white [3201]" strokeweight=".5pt">
                <v:textbox>
                  <w:txbxContent>
                    <w:p w14:paraId="2D4E2DDD" w14:textId="16B99A9D" w:rsidR="00293E80" w:rsidRDefault="00293E80">
                      <w:r>
                        <w:t>Centrum konfliktu</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117EA7D3" wp14:editId="53BC6C2F">
            <wp:extent cx="5760720" cy="4074160"/>
            <wp:effectExtent l="0" t="0" r="0" b="2540"/>
            <wp:docPr id="103" name="Obraz 103" descr="一目均衡表限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一目均衡表限界"/>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60720" cy="4074160"/>
                    </a:xfrm>
                    <a:prstGeom prst="rect">
                      <a:avLst/>
                    </a:prstGeom>
                    <a:noFill/>
                    <a:ln>
                      <a:noFill/>
                    </a:ln>
                  </pic:spPr>
                </pic:pic>
              </a:graphicData>
            </a:graphic>
          </wp:inline>
        </w:drawing>
      </w:r>
    </w:p>
    <w:p w14:paraId="3CAD1365" w14:textId="5561F258"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4. </w:t>
      </w:r>
      <w:r w:rsidR="001C6CDF">
        <w:rPr>
          <w:rFonts w:ascii="Segoe UI" w:eastAsia="MS Gothic" w:hAnsi="Segoe UI" w:cs="Segoe UI"/>
          <w:b/>
          <w:bCs/>
          <w:color w:val="144276"/>
          <w:sz w:val="36"/>
          <w:szCs w:val="36"/>
          <w:lang w:eastAsia="pl-PL"/>
        </w:rPr>
        <w:t>P</w:t>
      </w:r>
      <w:r w:rsidRPr="004B5BE7">
        <w:rPr>
          <w:rFonts w:ascii="Segoe UI" w:eastAsia="MS Gothic" w:hAnsi="Segoe UI" w:cs="Segoe UI"/>
          <w:b/>
          <w:bCs/>
          <w:color w:val="144276"/>
          <w:sz w:val="36"/>
          <w:szCs w:val="36"/>
          <w:lang w:eastAsia="pl-PL"/>
        </w:rPr>
        <w:t>unkty przecięcia i ograniczenia trendu wzrostowego</w:t>
      </w:r>
    </w:p>
    <w:p w14:paraId="56CDCD9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Cztery </w:t>
      </w:r>
      <w:r w:rsidRPr="004B5BE7">
        <w:rPr>
          <w:rFonts w:ascii="Segoe UI" w:eastAsia="MS Gothic" w:hAnsi="Segoe UI" w:cs="Segoe UI"/>
          <w:color w:val="252525"/>
          <w:sz w:val="26"/>
          <w:szCs w:val="26"/>
          <w:lang w:eastAsia="pl-PL"/>
        </w:rPr>
        <w:t xml:space="preserve">linie na wykresie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Equilibrium</w:t>
      </w:r>
      <w:proofErr w:type="spellEnd"/>
      <w:r w:rsidRPr="004B5BE7">
        <w:rPr>
          <w:rFonts w:ascii="Segoe UI" w:eastAsia="MS Gothic" w:hAnsi="Segoe UI" w:cs="Segoe UI"/>
          <w:color w:val="252525"/>
          <w:sz w:val="26"/>
          <w:szCs w:val="26"/>
          <w:lang w:eastAsia="pl-PL"/>
        </w:rPr>
        <w:t xml:space="preserve"> są punktami, w których kończy się trend wzrostowy i rynek zaczyna ponownie rosnąć.</w:t>
      </w:r>
    </w:p>
    <w:p w14:paraId="30546FF9" w14:textId="5018F126" w:rsidR="009936D0" w:rsidRPr="004B5BE7" w:rsidRDefault="007B774B"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w:lastRenderedPageBreak/>
        <mc:AlternateContent>
          <mc:Choice Requires="wps">
            <w:drawing>
              <wp:anchor distT="0" distB="0" distL="114300" distR="114300" simplePos="0" relativeHeight="251927552" behindDoc="0" locked="0" layoutInCell="1" allowOverlap="1" wp14:anchorId="67E8101A" wp14:editId="26409A59">
                <wp:simplePos x="0" y="0"/>
                <wp:positionH relativeFrom="column">
                  <wp:posOffset>96088</wp:posOffset>
                </wp:positionH>
                <wp:positionV relativeFrom="paragraph">
                  <wp:posOffset>1654001</wp:posOffset>
                </wp:positionV>
                <wp:extent cx="1180681" cy="316523"/>
                <wp:effectExtent l="0" t="0" r="19685" b="26670"/>
                <wp:wrapNone/>
                <wp:docPr id="333" name="Pole tekstowe 333"/>
                <wp:cNvGraphicFramePr/>
                <a:graphic xmlns:a="http://schemas.openxmlformats.org/drawingml/2006/main">
                  <a:graphicData uri="http://schemas.microsoft.com/office/word/2010/wordprocessingShape">
                    <wps:wsp>
                      <wps:cNvSpPr txBox="1"/>
                      <wps:spPr>
                        <a:xfrm>
                          <a:off x="0" y="0"/>
                          <a:ext cx="1180681" cy="316523"/>
                        </a:xfrm>
                        <a:prstGeom prst="rect">
                          <a:avLst/>
                        </a:prstGeom>
                        <a:solidFill>
                          <a:schemeClr val="lt1"/>
                        </a:solidFill>
                        <a:ln w="6350">
                          <a:solidFill>
                            <a:prstClr val="black"/>
                          </a:solidFill>
                        </a:ln>
                      </wps:spPr>
                      <wps:txbx>
                        <w:txbxContent>
                          <w:p w14:paraId="3F6E078F" w14:textId="7D1D252E" w:rsidR="007B774B" w:rsidRDefault="007B774B" w:rsidP="007B774B">
                            <w:r>
                              <w:t xml:space="preserve">Linia </w:t>
                            </w:r>
                            <w:r>
                              <w:t>toczenia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8101A" id="Pole tekstowe 333" o:spid="_x0000_s1147" type="#_x0000_t202" style="position:absolute;margin-left:7.55pt;margin-top:130.25pt;width:92.95pt;height:24.9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" fillcolor="white [3201]" strokeweight=".5pt">
                <v:textbox>
                  <w:txbxContent>
                    <w:p w14:paraId="3F6E078F" w14:textId="7D1D252E" w:rsidR="007B774B" w:rsidRDefault="007B774B" w:rsidP="007B774B">
                      <w:r>
                        <w:t xml:space="preserve">Linia </w:t>
                      </w:r>
                      <w:r>
                        <w:t>toczenia</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25504" behindDoc="0" locked="0" layoutInCell="1" allowOverlap="1" wp14:anchorId="231B44CB" wp14:editId="0CDAACFF">
                <wp:simplePos x="0" y="0"/>
                <wp:positionH relativeFrom="column">
                  <wp:posOffset>933973</wp:posOffset>
                </wp:positionH>
                <wp:positionV relativeFrom="paragraph">
                  <wp:posOffset>3028783</wp:posOffset>
                </wp:positionV>
                <wp:extent cx="1180681" cy="316523"/>
                <wp:effectExtent l="0" t="0" r="19685" b="26670"/>
                <wp:wrapNone/>
                <wp:docPr id="332" name="Pole tekstowe 332"/>
                <wp:cNvGraphicFramePr/>
                <a:graphic xmlns:a="http://schemas.openxmlformats.org/drawingml/2006/main">
                  <a:graphicData uri="http://schemas.microsoft.com/office/word/2010/wordprocessingShape">
                    <wps:wsp>
                      <wps:cNvSpPr txBox="1"/>
                      <wps:spPr>
                        <a:xfrm>
                          <a:off x="0" y="0"/>
                          <a:ext cx="1180681" cy="316523"/>
                        </a:xfrm>
                        <a:prstGeom prst="rect">
                          <a:avLst/>
                        </a:prstGeom>
                        <a:solidFill>
                          <a:schemeClr val="lt1"/>
                        </a:solidFill>
                        <a:ln w="6350">
                          <a:solidFill>
                            <a:prstClr val="black"/>
                          </a:solidFill>
                        </a:ln>
                      </wps:spPr>
                      <wps:txbx>
                        <w:txbxContent>
                          <w:p w14:paraId="755CEA6F" w14:textId="49972ADF" w:rsidR="007B774B" w:rsidRDefault="007B774B">
                            <w:r>
                              <w:t>Linia odniesienia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B44CB" id="Pole tekstowe 332" o:spid="_x0000_s1148" type="#_x0000_t202" style="position:absolute;margin-left:73.55pt;margin-top:238.5pt;width:92.95pt;height:24.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" fillcolor="white [3201]" strokeweight=".5pt">
                <v:textbox>
                  <w:txbxContent>
                    <w:p w14:paraId="755CEA6F" w14:textId="49972ADF" w:rsidR="007B774B" w:rsidRDefault="007B774B">
                      <w:r>
                        <w:t>Linia odniesienia</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22432" behindDoc="0" locked="0" layoutInCell="1" allowOverlap="1" wp14:anchorId="1350B8A4" wp14:editId="25256EC3">
                <wp:simplePos x="0" y="0"/>
                <wp:positionH relativeFrom="column">
                  <wp:posOffset>3129594</wp:posOffset>
                </wp:positionH>
                <wp:positionV relativeFrom="paragraph">
                  <wp:posOffset>3687278</wp:posOffset>
                </wp:positionV>
                <wp:extent cx="1406525" cy="320919"/>
                <wp:effectExtent l="0" t="0" r="22225" b="22225"/>
                <wp:wrapNone/>
                <wp:docPr id="330" name="Pole tekstowe 330"/>
                <wp:cNvGraphicFramePr/>
                <a:graphic xmlns:a="http://schemas.openxmlformats.org/drawingml/2006/main">
                  <a:graphicData uri="http://schemas.microsoft.com/office/word/2010/wordprocessingShape">
                    <wps:wsp>
                      <wps:cNvSpPr txBox="1"/>
                      <wps:spPr>
                        <a:xfrm>
                          <a:off x="0" y="0"/>
                          <a:ext cx="1406525" cy="320919"/>
                        </a:xfrm>
                        <a:prstGeom prst="rect">
                          <a:avLst/>
                        </a:prstGeom>
                        <a:solidFill>
                          <a:schemeClr val="lt1"/>
                        </a:solidFill>
                        <a:ln w="6350">
                          <a:solidFill>
                            <a:prstClr val="black"/>
                          </a:solidFill>
                        </a:ln>
                      </wps:spPr>
                      <wps:txbx>
                        <w:txbxContent>
                          <w:p w14:paraId="4FF060BF" w14:textId="0617F18F" w:rsidR="007B774B" w:rsidRDefault="007B774B">
                            <w:r>
                              <w:t>Wiodąca rozpiętość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0B8A4" id="Pole tekstowe 330" o:spid="_x0000_s1149" type="#_x0000_t202" style="position:absolute;margin-left:246.4pt;margin-top:290.35pt;width:110.75pt;height:25.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" fillcolor="white [3201]" strokeweight=".5pt">
                <v:textbox>
                  <w:txbxContent>
                    <w:p w14:paraId="4FF060BF" w14:textId="0617F18F" w:rsidR="007B774B" w:rsidRDefault="007B774B">
                      <w:r>
                        <w:t>Wiodąca rozpiętość 2</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24480" behindDoc="0" locked="0" layoutInCell="1" allowOverlap="1" wp14:anchorId="5EC6F295" wp14:editId="089A89DB">
                <wp:simplePos x="0" y="0"/>
                <wp:positionH relativeFrom="column">
                  <wp:posOffset>3853075</wp:posOffset>
                </wp:positionH>
                <wp:positionV relativeFrom="paragraph">
                  <wp:posOffset>2777902</wp:posOffset>
                </wp:positionV>
                <wp:extent cx="1406769" cy="341295"/>
                <wp:effectExtent l="0" t="0" r="22225" b="20955"/>
                <wp:wrapNone/>
                <wp:docPr id="331" name="Pole tekstowe 331"/>
                <wp:cNvGraphicFramePr/>
                <a:graphic xmlns:a="http://schemas.openxmlformats.org/drawingml/2006/main">
                  <a:graphicData uri="http://schemas.microsoft.com/office/word/2010/wordprocessingShape">
                    <wps:wsp>
                      <wps:cNvSpPr txBox="1"/>
                      <wps:spPr>
                        <a:xfrm>
                          <a:off x="0" y="0"/>
                          <a:ext cx="1406769" cy="341295"/>
                        </a:xfrm>
                        <a:prstGeom prst="rect">
                          <a:avLst/>
                        </a:prstGeom>
                        <a:solidFill>
                          <a:schemeClr val="lt1"/>
                        </a:solidFill>
                        <a:ln w="6350">
                          <a:solidFill>
                            <a:prstClr val="black"/>
                          </a:solidFill>
                        </a:ln>
                      </wps:spPr>
                      <wps:txbx>
                        <w:txbxContent>
                          <w:p w14:paraId="6977C408" w14:textId="42A0282F" w:rsidR="007B774B" w:rsidRDefault="007B774B" w:rsidP="007B774B">
                            <w:r>
                              <w:t xml:space="preserve">Wiodąca rozpiętość </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6F295" id="Pole tekstowe 331" o:spid="_x0000_s1150" type="#_x0000_t202" style="position:absolute;margin-left:303.4pt;margin-top:218.75pt;width:110.75pt;height:26.8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" fillcolor="white [3201]" strokeweight=".5pt">
                <v:textbox>
                  <w:txbxContent>
                    <w:p w14:paraId="6977C408" w14:textId="42A0282F" w:rsidR="007B774B" w:rsidRDefault="007B774B" w:rsidP="007B774B">
                      <w:r>
                        <w:t xml:space="preserve">Wiodąca rozpiętość </w:t>
                      </w:r>
                      <w:r>
                        <w:t>1</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42F8F2A3" wp14:editId="797F0280">
            <wp:extent cx="5760720" cy="4809490"/>
            <wp:effectExtent l="0" t="0" r="0" b="0"/>
            <wp:docPr id="102" name="Obraz 102" descr="一目均衡表サポ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一目均衡表サポート"/>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60720" cy="4809490"/>
                    </a:xfrm>
                    <a:prstGeom prst="rect">
                      <a:avLst/>
                    </a:prstGeom>
                    <a:noFill/>
                    <a:ln>
                      <a:noFill/>
                    </a:ln>
                  </pic:spPr>
                </pic:pic>
              </a:graphicData>
            </a:graphic>
          </wp:inline>
        </w:drawing>
      </w:r>
    </w:p>
    <w:p w14:paraId="325868B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Powyższy wykres pokazuje silny trend wzrostowy z linią bazową na granicy impulsu.</w:t>
      </w:r>
    </w:p>
    <w:p w14:paraId="04B521D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tym przypadku linie są ułożone od góry w następujący sposób: linia przeliczeniowa, linia odniesienia, przęsło wiodące 1 oraz przęsło wiodące 2.</w:t>
      </w:r>
    </w:p>
    <w:p w14:paraId="33E0499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Jest to pozycja </w:t>
      </w:r>
      <w:r w:rsidRPr="004B5BE7">
        <w:rPr>
          <w:rFonts w:ascii="Segoe UI" w:eastAsia="Times New Roman" w:hAnsi="Segoe UI" w:cs="Segoe UI"/>
          <w:color w:val="252525"/>
          <w:sz w:val="26"/>
          <w:szCs w:val="26"/>
          <w:lang w:eastAsia="pl-PL"/>
        </w:rPr>
        <w:t xml:space="preserve">czterech </w:t>
      </w:r>
      <w:r w:rsidRPr="004B5BE7">
        <w:rPr>
          <w:rFonts w:ascii="Segoe UI" w:eastAsia="MS Gothic" w:hAnsi="Segoe UI" w:cs="Segoe UI"/>
          <w:color w:val="252525"/>
          <w:sz w:val="26"/>
          <w:szCs w:val="26"/>
          <w:lang w:eastAsia="pl-PL"/>
        </w:rPr>
        <w:t>linii, które są charakterystyczne dla trendu wzrostowego.</w:t>
      </w:r>
    </w:p>
    <w:p w14:paraId="3E74E65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Zobaczymy w poniższej tabeli, jak ta podstawowa sekwencja linii trendu wzrostowego działa w zależności od siły trendu.</w:t>
      </w:r>
    </w:p>
    <w:p w14:paraId="25B4D346" w14:textId="2145EA98" w:rsidR="009936D0" w:rsidRPr="004B5BE7" w:rsidRDefault="007B774B"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37792" behindDoc="0" locked="0" layoutInCell="1" allowOverlap="1" wp14:anchorId="12459FB0" wp14:editId="46CF2848">
                <wp:simplePos x="0" y="0"/>
                <wp:positionH relativeFrom="column">
                  <wp:posOffset>1481664</wp:posOffset>
                </wp:positionH>
                <wp:positionV relativeFrom="paragraph">
                  <wp:posOffset>715478</wp:posOffset>
                </wp:positionV>
                <wp:extent cx="889279" cy="241160"/>
                <wp:effectExtent l="0" t="0" r="25400" b="26035"/>
                <wp:wrapNone/>
                <wp:docPr id="339" name="Pole tekstowe 339"/>
                <wp:cNvGraphicFramePr/>
                <a:graphic xmlns:a="http://schemas.openxmlformats.org/drawingml/2006/main">
                  <a:graphicData uri="http://schemas.microsoft.com/office/word/2010/wordprocessingShape">
                    <wps:wsp>
                      <wps:cNvSpPr txBox="1"/>
                      <wps:spPr>
                        <a:xfrm>
                          <a:off x="0" y="0"/>
                          <a:ext cx="889279" cy="241160"/>
                        </a:xfrm>
                        <a:prstGeom prst="rect">
                          <a:avLst/>
                        </a:prstGeom>
                        <a:solidFill>
                          <a:schemeClr val="lt1"/>
                        </a:solidFill>
                        <a:ln w="6350">
                          <a:solidFill>
                            <a:prstClr val="black"/>
                          </a:solidFill>
                        </a:ln>
                      </wps:spPr>
                      <wps:txbx>
                        <w:txbxContent>
                          <w:p w14:paraId="6C1DD2E7" w14:textId="4D46CD1A" w:rsidR="007B774B" w:rsidRDefault="007B774B" w:rsidP="007B774B">
                            <w:r>
                              <w:t>Cena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459FB0" id="Pole tekstowe 339" o:spid="_x0000_s1151" type="#_x0000_t202" style="position:absolute;margin-left:116.65pt;margin-top:56.35pt;width:70pt;height:19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" fillcolor="white [3201]" strokeweight=".5pt">
                <v:textbox>
                  <w:txbxContent>
                    <w:p w14:paraId="6C1DD2E7" w14:textId="4D46CD1A" w:rsidR="007B774B" w:rsidRDefault="007B774B" w:rsidP="007B774B">
                      <w:r>
                        <w:t>Cena $</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33696" behindDoc="0" locked="0" layoutInCell="1" allowOverlap="1" wp14:anchorId="46443349" wp14:editId="64364DBD">
                <wp:simplePos x="0" y="0"/>
                <wp:positionH relativeFrom="margin">
                  <wp:posOffset>4278797</wp:posOffset>
                </wp:positionH>
                <wp:positionV relativeFrom="paragraph">
                  <wp:posOffset>1544208</wp:posOffset>
                </wp:positionV>
                <wp:extent cx="1441938" cy="301451"/>
                <wp:effectExtent l="0" t="0" r="25400" b="22860"/>
                <wp:wrapNone/>
                <wp:docPr id="337" name="Pole tekstowe 337"/>
                <wp:cNvGraphicFramePr/>
                <a:graphic xmlns:a="http://schemas.openxmlformats.org/drawingml/2006/main">
                  <a:graphicData uri="http://schemas.microsoft.com/office/word/2010/wordprocessingShape">
                    <wps:wsp>
                      <wps:cNvSpPr txBox="1"/>
                      <wps:spPr>
                        <a:xfrm>
                          <a:off x="0" y="0"/>
                          <a:ext cx="1441938" cy="301451"/>
                        </a:xfrm>
                        <a:prstGeom prst="rect">
                          <a:avLst/>
                        </a:prstGeom>
                        <a:solidFill>
                          <a:schemeClr val="lt1"/>
                        </a:solidFill>
                        <a:ln w="6350">
                          <a:solidFill>
                            <a:prstClr val="black"/>
                          </a:solidFill>
                        </a:ln>
                      </wps:spPr>
                      <wps:txbx>
                        <w:txbxContent>
                          <w:p w14:paraId="6ABA6DBD" w14:textId="53ADF88C" w:rsidR="007B774B" w:rsidRDefault="007B774B" w:rsidP="007B774B">
                            <w:r>
                              <w:t>Wiodąca rozpiętość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43349" id="Pole tekstowe 337" o:spid="_x0000_s1152" type="#_x0000_t202" style="position:absolute;margin-left:336.9pt;margin-top:121.6pt;width:113.55pt;height:23.7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" fillcolor="white [3201]" strokeweight=".5pt">
                <v:textbox>
                  <w:txbxContent>
                    <w:p w14:paraId="6ABA6DBD" w14:textId="53ADF88C" w:rsidR="007B774B" w:rsidRDefault="007B774B" w:rsidP="007B774B">
                      <w:r>
                        <w:t>Wiodąca rozpiętość 1</w:t>
                      </w:r>
                    </w:p>
                  </w:txbxContent>
                </v:textbox>
                <w10:wrap anchorx="margin"/>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35744" behindDoc="0" locked="0" layoutInCell="1" allowOverlap="1" wp14:anchorId="148B17B0" wp14:editId="7929A7C7">
                <wp:simplePos x="0" y="0"/>
                <wp:positionH relativeFrom="margin">
                  <wp:posOffset>4281742</wp:posOffset>
                </wp:positionH>
                <wp:positionV relativeFrom="paragraph">
                  <wp:posOffset>2224147</wp:posOffset>
                </wp:positionV>
                <wp:extent cx="1441938" cy="301451"/>
                <wp:effectExtent l="0" t="0" r="25400" b="22860"/>
                <wp:wrapNone/>
                <wp:docPr id="338" name="Pole tekstowe 338"/>
                <wp:cNvGraphicFramePr/>
                <a:graphic xmlns:a="http://schemas.openxmlformats.org/drawingml/2006/main">
                  <a:graphicData uri="http://schemas.microsoft.com/office/word/2010/wordprocessingShape">
                    <wps:wsp>
                      <wps:cNvSpPr txBox="1"/>
                      <wps:spPr>
                        <a:xfrm>
                          <a:off x="0" y="0"/>
                          <a:ext cx="1441938" cy="301451"/>
                        </a:xfrm>
                        <a:prstGeom prst="rect">
                          <a:avLst/>
                        </a:prstGeom>
                        <a:solidFill>
                          <a:schemeClr val="lt1"/>
                        </a:solidFill>
                        <a:ln w="6350">
                          <a:solidFill>
                            <a:prstClr val="black"/>
                          </a:solidFill>
                        </a:ln>
                      </wps:spPr>
                      <wps:txbx>
                        <w:txbxContent>
                          <w:p w14:paraId="76D5F62A" w14:textId="5DF438C7" w:rsidR="007B774B" w:rsidRDefault="007B774B" w:rsidP="007B774B">
                            <w:r>
                              <w:t xml:space="preserve">Wiodąca rozpiętość </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B17B0" id="Pole tekstowe 338" o:spid="_x0000_s1153" type="#_x0000_t202" style="position:absolute;margin-left:337.15pt;margin-top:175.15pt;width:113.55pt;height:23.75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" fillcolor="white [3201]" strokeweight=".5pt">
                <v:textbox>
                  <w:txbxContent>
                    <w:p w14:paraId="76D5F62A" w14:textId="5DF438C7" w:rsidR="007B774B" w:rsidRDefault="007B774B" w:rsidP="007B774B">
                      <w:r>
                        <w:t xml:space="preserve">Wiodąca rozpiętość </w:t>
                      </w:r>
                      <w:r>
                        <w:t>2</w:t>
                      </w:r>
                    </w:p>
                  </w:txbxContent>
                </v:textbox>
                <w10:wrap anchorx="margin"/>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31648" behindDoc="0" locked="0" layoutInCell="1" allowOverlap="1" wp14:anchorId="61B90AF8" wp14:editId="765056C5">
                <wp:simplePos x="0" y="0"/>
                <wp:positionH relativeFrom="column">
                  <wp:posOffset>4266223</wp:posOffset>
                </wp:positionH>
                <wp:positionV relativeFrom="paragraph">
                  <wp:posOffset>847453</wp:posOffset>
                </wp:positionV>
                <wp:extent cx="1266093" cy="241160"/>
                <wp:effectExtent l="0" t="0" r="10795" b="26035"/>
                <wp:wrapNone/>
                <wp:docPr id="336" name="Pole tekstowe 336"/>
                <wp:cNvGraphicFramePr/>
                <a:graphic xmlns:a="http://schemas.openxmlformats.org/drawingml/2006/main">
                  <a:graphicData uri="http://schemas.microsoft.com/office/word/2010/wordprocessingShape">
                    <wps:wsp>
                      <wps:cNvSpPr txBox="1"/>
                      <wps:spPr>
                        <a:xfrm>
                          <a:off x="0" y="0"/>
                          <a:ext cx="1266093" cy="241160"/>
                        </a:xfrm>
                        <a:prstGeom prst="rect">
                          <a:avLst/>
                        </a:prstGeom>
                        <a:solidFill>
                          <a:schemeClr val="lt1"/>
                        </a:solidFill>
                        <a:ln w="6350">
                          <a:solidFill>
                            <a:prstClr val="black"/>
                          </a:solidFill>
                        </a:ln>
                      </wps:spPr>
                      <wps:txbx>
                        <w:txbxContent>
                          <w:p w14:paraId="5DF25E75" w14:textId="03B60DFE" w:rsidR="007B774B" w:rsidRDefault="007B774B" w:rsidP="007B774B">
                            <w:r>
                              <w:t xml:space="preserve">Linia </w:t>
                            </w:r>
                            <w:r>
                              <w:t>odniesienia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B90AF8" id="Pole tekstowe 336" o:spid="_x0000_s1154" type="#_x0000_t202" style="position:absolute;margin-left:335.9pt;margin-top:66.75pt;width:99.7pt;height:19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" fillcolor="white [3201]" strokeweight=".5pt">
                <v:textbox>
                  <w:txbxContent>
                    <w:p w14:paraId="5DF25E75" w14:textId="03B60DFE" w:rsidR="007B774B" w:rsidRDefault="007B774B" w:rsidP="007B774B">
                      <w:r>
                        <w:t xml:space="preserve">Linia </w:t>
                      </w:r>
                      <w:r>
                        <w:t>odniesienia</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29600" behindDoc="0" locked="0" layoutInCell="1" allowOverlap="1" wp14:anchorId="44151DDD" wp14:editId="397F51BC">
                <wp:simplePos x="0" y="0"/>
                <wp:positionH relativeFrom="column">
                  <wp:posOffset>4255009</wp:posOffset>
                </wp:positionH>
                <wp:positionV relativeFrom="paragraph">
                  <wp:posOffset>499438</wp:posOffset>
                </wp:positionV>
                <wp:extent cx="1266093" cy="241160"/>
                <wp:effectExtent l="0" t="0" r="10795" b="26035"/>
                <wp:wrapNone/>
                <wp:docPr id="335" name="Pole tekstowe 335"/>
                <wp:cNvGraphicFramePr/>
                <a:graphic xmlns:a="http://schemas.openxmlformats.org/drawingml/2006/main">
                  <a:graphicData uri="http://schemas.microsoft.com/office/word/2010/wordprocessingShape">
                    <wps:wsp>
                      <wps:cNvSpPr txBox="1"/>
                      <wps:spPr>
                        <a:xfrm>
                          <a:off x="0" y="0"/>
                          <a:ext cx="1266093" cy="241160"/>
                        </a:xfrm>
                        <a:prstGeom prst="rect">
                          <a:avLst/>
                        </a:prstGeom>
                        <a:solidFill>
                          <a:schemeClr val="lt1"/>
                        </a:solidFill>
                        <a:ln w="6350">
                          <a:solidFill>
                            <a:prstClr val="black"/>
                          </a:solidFill>
                        </a:ln>
                      </wps:spPr>
                      <wps:txbx>
                        <w:txbxContent>
                          <w:p w14:paraId="1592F955" w14:textId="0478F685" w:rsidR="007B774B" w:rsidRDefault="007B774B">
                            <w:r>
                              <w:t>Linia toczenia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151DDD" id="Pole tekstowe 335" o:spid="_x0000_s1155" type="#_x0000_t202" style="position:absolute;margin-left:335.05pt;margin-top:39.35pt;width:99.7pt;height:19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" fillcolor="white [3201]" strokeweight=".5pt">
                <v:textbox>
                  <w:txbxContent>
                    <w:p w14:paraId="1592F955" w14:textId="0478F685" w:rsidR="007B774B" w:rsidRDefault="007B774B">
                      <w:r>
                        <w:t>Linia toczenia</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28576" behindDoc="0" locked="0" layoutInCell="1" allowOverlap="1" wp14:anchorId="437DC600" wp14:editId="4273F264">
                <wp:simplePos x="0" y="0"/>
                <wp:positionH relativeFrom="column">
                  <wp:posOffset>2255387</wp:posOffset>
                </wp:positionH>
                <wp:positionV relativeFrom="paragraph">
                  <wp:posOffset>3780225</wp:posOffset>
                </wp:positionV>
                <wp:extent cx="3341077" cy="663191"/>
                <wp:effectExtent l="0" t="0" r="12065" b="22860"/>
                <wp:wrapNone/>
                <wp:docPr id="334" name="Pole tekstowe 334"/>
                <wp:cNvGraphicFramePr/>
                <a:graphic xmlns:a="http://schemas.openxmlformats.org/drawingml/2006/main">
                  <a:graphicData uri="http://schemas.microsoft.com/office/word/2010/wordprocessingShape">
                    <wps:wsp>
                      <wps:cNvSpPr txBox="1"/>
                      <wps:spPr>
                        <a:xfrm>
                          <a:off x="0" y="0"/>
                          <a:ext cx="3341077" cy="663191"/>
                        </a:xfrm>
                        <a:prstGeom prst="rect">
                          <a:avLst/>
                        </a:prstGeom>
                        <a:solidFill>
                          <a:schemeClr val="lt1"/>
                        </a:solidFill>
                        <a:ln w="6350">
                          <a:solidFill>
                            <a:prstClr val="black"/>
                          </a:solidFill>
                        </a:ln>
                      </wps:spPr>
                      <wps:txbx>
                        <w:txbxContent>
                          <w:p w14:paraId="6EC0E786" w14:textId="25E8493E" w:rsidR="007B774B" w:rsidRDefault="007B774B">
                            <w:r>
                              <w:t xml:space="preserve">Limit pchnięcia trendu wzrostowego wynosi </w:t>
                            </w:r>
                            <w:r>
                              <w:br/>
                              <w:t xml:space="preserve">- każda linia </w:t>
                            </w:r>
                            <w:proofErr w:type="spellStart"/>
                            <w:r>
                              <w:t>Ichimoku</w:t>
                            </w:r>
                            <w:proofErr w:type="spellEnd"/>
                            <w:r>
                              <w:t xml:space="preserve"> </w:t>
                            </w:r>
                            <w:proofErr w:type="spellStart"/>
                            <w:r>
                              <w:t>Kinko</w:t>
                            </w:r>
                            <w:proofErr w:type="spellEnd"/>
                            <w:r>
                              <w:t xml:space="preserve"> </w:t>
                            </w:r>
                            <w:proofErr w:type="spellStart"/>
                            <w:r>
                              <w:t>Hyo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7DC600" id="Pole tekstowe 334" o:spid="_x0000_s1156" type="#_x0000_t202" style="position:absolute;margin-left:177.6pt;margin-top:297.65pt;width:263.1pt;height:52.2pt;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" fillcolor="white [3201]" strokeweight=".5pt">
                <v:textbox>
                  <w:txbxContent>
                    <w:p w14:paraId="6EC0E786" w14:textId="25E8493E" w:rsidR="007B774B" w:rsidRDefault="007B774B">
                      <w:r>
                        <w:t xml:space="preserve">Limit pchnięcia trendu wzrostowego wynosi </w:t>
                      </w:r>
                      <w:r>
                        <w:br/>
                        <w:t xml:space="preserve">- każda linia </w:t>
                      </w:r>
                      <w:proofErr w:type="spellStart"/>
                      <w:r>
                        <w:t>Ichimoku</w:t>
                      </w:r>
                      <w:proofErr w:type="spellEnd"/>
                      <w:r>
                        <w:t xml:space="preserve"> </w:t>
                      </w:r>
                      <w:proofErr w:type="spellStart"/>
                      <w:r>
                        <w:t>Kinko</w:t>
                      </w:r>
                      <w:proofErr w:type="spellEnd"/>
                      <w:r>
                        <w:t xml:space="preserve"> </w:t>
                      </w:r>
                      <w:proofErr w:type="spellStart"/>
                      <w:r>
                        <w:t>Hyo</w:t>
                      </w:r>
                      <w:proofErr w:type="spellEnd"/>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63813EC4" wp14:editId="3E5CA5F5">
            <wp:extent cx="5760720" cy="5005705"/>
            <wp:effectExtent l="0" t="0" r="0" b="4445"/>
            <wp:docPr id="101" name="Obraz 101" descr="一目均衡表上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一目均衡表上昇"/>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60720" cy="5005705"/>
                    </a:xfrm>
                    <a:prstGeom prst="rect">
                      <a:avLst/>
                    </a:prstGeom>
                    <a:noFill/>
                    <a:ln>
                      <a:noFill/>
                    </a:ln>
                  </pic:spPr>
                </pic:pic>
              </a:graphicData>
            </a:graphic>
          </wp:inline>
        </w:drawing>
      </w:r>
    </w:p>
    <w:p w14:paraId="2519E51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W przypadku bardzo silnej zwyżki na rynku</w:t>
      </w:r>
    </w:p>
    <w:p w14:paraId="6D769A3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trend wzrostowy jest bardzo silny i stabilny, linia konwersji staje się granicą impulsu (=linią wsparcia) i cena wzrasta.</w:t>
      </w:r>
    </w:p>
    <w:p w14:paraId="7A0626C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lastRenderedPageBreak/>
        <w:t xml:space="preserve">(ii) </w:t>
      </w:r>
      <w:r w:rsidRPr="004B5BE7">
        <w:rPr>
          <w:rFonts w:ascii="Segoe UI" w:eastAsia="MS Gothic" w:hAnsi="Segoe UI" w:cs="Segoe UI"/>
          <w:color w:val="252525"/>
          <w:sz w:val="26"/>
          <w:szCs w:val="26"/>
          <w:lang w:eastAsia="pl-PL"/>
        </w:rPr>
        <w:t>W przypadku silnego rynku zwyżkującego</w:t>
      </w:r>
    </w:p>
    <w:p w14:paraId="590AD6E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trend wzrostowy jest silny, nawet jeśli nastąpi załamanie, linia bazowa staje się granicą załamania (= linia wsparcia), a cena wzrasta. Nawet jeśli nastąpi przełamanie, jeśli cena osiągnie linię bazową, oznacza to, że trend wzrostowy jest nadal stabilnie rosnący.</w:t>
      </w:r>
    </w:p>
    <w:p w14:paraId="0FE2DBF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(3) </w:t>
      </w:r>
      <w:r w:rsidRPr="004B5BE7">
        <w:rPr>
          <w:rFonts w:ascii="Segoe UI" w:eastAsia="MS Gothic" w:hAnsi="Segoe UI" w:cs="Segoe UI"/>
          <w:color w:val="252525"/>
          <w:sz w:val="26"/>
          <w:szCs w:val="26"/>
          <w:lang w:eastAsia="pl-PL"/>
        </w:rPr>
        <w:t>W przypadku silnej zwyżki na rynku</w:t>
      </w:r>
    </w:p>
    <w:p w14:paraId="0D1E801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trend wzrostowy jest dość silny, wiodąca rozpiętość 1 staje się granicą impulsu (= linia wsparcia) i wzrasta. Kiedy trend wzrostowy przesuwa się w dół do tego poziomu, uznaje się, że trend wzrostowy jest niestabilny i należy go obserwować.</w:t>
      </w:r>
    </w:p>
    <w:p w14:paraId="6624732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(4) W </w:t>
      </w:r>
      <w:r w:rsidRPr="004B5BE7">
        <w:rPr>
          <w:rFonts w:ascii="Segoe UI" w:eastAsia="MS Gothic" w:hAnsi="Segoe UI" w:cs="Segoe UI"/>
          <w:color w:val="252525"/>
          <w:sz w:val="26"/>
          <w:szCs w:val="26"/>
          <w:lang w:eastAsia="pl-PL"/>
        </w:rPr>
        <w:t>przypadku ledwo rosnącego rynku</w:t>
      </w:r>
    </w:p>
    <w:p w14:paraId="1F63857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trend wzrostowy jest ledwie utrzymywany, wiodąca rozpiętość 2 staje się granicą impulsu (=linią wsparcia) i wzrasta.</w:t>
      </w:r>
    </w:p>
    <w:p w14:paraId="4804640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 zepchnięciu do przęsła wiodącego 2, sytuacja nie może już przechylić się w żadną stronę. Jeden niewłaściwy ruch i trend wzrostowy mógłby się zakończyć, ale ledwo się podnosimy.</w:t>
      </w:r>
    </w:p>
    <w:p w14:paraId="6B7E17B0" w14:textId="33F8B29E"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7051C017" wp14:editId="36714F37">
            <wp:extent cx="5760720" cy="2381885"/>
            <wp:effectExtent l="0" t="0" r="0" b="0"/>
            <wp:docPr id="100" name="Obraz 100" descr="一目均衡表押し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一目均衡表押し目"/>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60720" cy="2381885"/>
                    </a:xfrm>
                    <a:prstGeom prst="rect">
                      <a:avLst/>
                    </a:prstGeom>
                    <a:noFill/>
                    <a:ln>
                      <a:noFill/>
                    </a:ln>
                  </pic:spPr>
                </pic:pic>
              </a:graphicData>
            </a:graphic>
          </wp:inline>
        </w:drawing>
      </w:r>
    </w:p>
    <w:p w14:paraId="5F5FAF2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Powyższy rysunek jest przykładem tego, jak poprzednia tabela może być widoczna na wykresie.</w:t>
      </w:r>
    </w:p>
    <w:p w14:paraId="74CF3A8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Rynek rośnie od dłuższego czasu i powrócił do linii bazowej (Rysunek 1), następnie do </w:t>
      </w:r>
      <w:proofErr w:type="spellStart"/>
      <w:r w:rsidRPr="004B5BE7">
        <w:rPr>
          <w:rFonts w:ascii="Segoe UI" w:eastAsia="MS Gothic" w:hAnsi="Segoe UI" w:cs="Segoe UI"/>
          <w:color w:val="252525"/>
          <w:sz w:val="26"/>
          <w:szCs w:val="26"/>
          <w:lang w:eastAsia="pl-PL"/>
        </w:rPr>
        <w:t>leading</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span</w:t>
      </w:r>
      <w:proofErr w:type="spellEnd"/>
      <w:r w:rsidRPr="004B5BE7">
        <w:rPr>
          <w:rFonts w:ascii="Segoe UI" w:eastAsia="MS Gothic" w:hAnsi="Segoe UI" w:cs="Segoe UI"/>
          <w:color w:val="252525"/>
          <w:sz w:val="26"/>
          <w:szCs w:val="26"/>
          <w:lang w:eastAsia="pl-PL"/>
        </w:rPr>
        <w:t xml:space="preserve"> (Rysunek 2), a obecnie do </w:t>
      </w:r>
      <w:proofErr w:type="spellStart"/>
      <w:r w:rsidRPr="004B5BE7">
        <w:rPr>
          <w:rFonts w:ascii="Segoe UI" w:eastAsia="MS Gothic" w:hAnsi="Segoe UI" w:cs="Segoe UI"/>
          <w:color w:val="252525"/>
          <w:sz w:val="26"/>
          <w:szCs w:val="26"/>
          <w:lang w:eastAsia="pl-PL"/>
        </w:rPr>
        <w:t>leading</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span</w:t>
      </w:r>
      <w:proofErr w:type="spellEnd"/>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 xml:space="preserve">2 (Rysunek </w:t>
      </w:r>
      <w:r w:rsidRPr="004B5BE7">
        <w:rPr>
          <w:rFonts w:ascii="Segoe UI" w:eastAsia="MS Gothic" w:hAnsi="Segoe UI" w:cs="Segoe UI"/>
          <w:color w:val="252525"/>
          <w:sz w:val="26"/>
          <w:szCs w:val="26"/>
          <w:lang w:eastAsia="pl-PL"/>
        </w:rPr>
        <w:t>3).</w:t>
      </w:r>
    </w:p>
    <w:p w14:paraId="4D04C18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tej sytuacji trend wzrostowy ledwie jeszcze obowiązuje, ale wymagana jest ostrożność.</w:t>
      </w:r>
    </w:p>
    <w:p w14:paraId="4A804CE7" w14:textId="77777777" w:rsidR="009936D0" w:rsidRPr="004B5BE7" w:rsidRDefault="009936D0" w:rsidP="009936D0">
      <w:pPr>
        <w:shd w:val="clear" w:color="auto" w:fill="FFFFFF"/>
        <w:spacing w:after="0" w:line="240" w:lineRule="auto"/>
        <w:rPr>
          <w:rFonts w:ascii="Segoe UI" w:eastAsia="Times New Roman" w:hAnsi="Segoe UI" w:cs="Segoe UI"/>
          <w:b/>
          <w:bCs/>
          <w:color w:val="144276"/>
          <w:sz w:val="23"/>
          <w:szCs w:val="23"/>
          <w:lang w:eastAsia="pl-PL"/>
        </w:rPr>
      </w:pPr>
      <w:r w:rsidRPr="004B5BE7">
        <w:rPr>
          <w:rFonts w:ascii="Segoe UI" w:eastAsia="MS Gothic" w:hAnsi="Segoe UI" w:cs="Segoe UI"/>
          <w:b/>
          <w:bCs/>
          <w:color w:val="144276"/>
          <w:sz w:val="23"/>
          <w:szCs w:val="23"/>
          <w:lang w:eastAsia="pl-PL"/>
        </w:rPr>
        <w:t>streszczenie</w:t>
      </w:r>
    </w:p>
    <w:p w14:paraId="371307FE" w14:textId="77777777" w:rsidR="009936D0" w:rsidRPr="004B5BE7" w:rsidRDefault="009936D0" w:rsidP="009936D0">
      <w:pPr>
        <w:shd w:val="clear" w:color="auto" w:fill="FFFFFF"/>
        <w:spacing w:after="15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Podążając do linii obrotu, trendy krótkoterminowe, średnioterminowe i długoterminowe są nadal zdominowane przez kupujących. Silne zakupy</w:t>
      </w:r>
    </w:p>
    <w:p w14:paraId="70267F73" w14:textId="77777777" w:rsidR="009936D0" w:rsidRPr="004B5BE7" w:rsidRDefault="009936D0" w:rsidP="009936D0">
      <w:pPr>
        <w:shd w:val="clear" w:color="auto" w:fill="FFFFFF"/>
        <w:spacing w:after="15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(ii) Impuls </w:t>
      </w:r>
      <w:r w:rsidRPr="004B5BE7">
        <w:rPr>
          <w:rFonts w:ascii="Segoe UI" w:eastAsia="MS Gothic" w:hAnsi="Segoe UI" w:cs="Segoe UI"/>
          <w:color w:val="252525"/>
          <w:sz w:val="26"/>
          <w:szCs w:val="26"/>
          <w:lang w:eastAsia="pl-PL"/>
        </w:rPr>
        <w:t>do linii bazowej jest tymczasową wyprzedażą w trendzie krótkoterminowym, podczas gdy trendy średnioterminowe i długoterminowe pozostają kupujące. Tendencją jest kupowanie.</w:t>
      </w:r>
    </w:p>
    <w:p w14:paraId="0FF4595D" w14:textId="77777777" w:rsidR="009936D0" w:rsidRPr="004B5BE7" w:rsidRDefault="009936D0" w:rsidP="009936D0">
      <w:pPr>
        <w:shd w:val="clear" w:color="auto" w:fill="FFFFFF"/>
        <w:spacing w:after="15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lastRenderedPageBreak/>
        <w:t xml:space="preserve">(iii) </w:t>
      </w:r>
      <w:r w:rsidRPr="004B5BE7">
        <w:rPr>
          <w:rFonts w:ascii="Segoe UI" w:eastAsia="MS Gothic" w:hAnsi="Segoe UI" w:cs="Segoe UI"/>
          <w:color w:val="252525"/>
          <w:sz w:val="26"/>
          <w:szCs w:val="26"/>
          <w:lang w:eastAsia="pl-PL"/>
        </w:rPr>
        <w:t>Przesuwając się nawet do poprzedniego zakresu 1, trendy krótko- i średnioterminowe są tymczasowo zdominowane przez sprzedaż. Jednak długoterminowy trend jest nadal stabilny z dominacją kupna.</w:t>
      </w:r>
    </w:p>
    <w:p w14:paraId="2C14FE8E" w14:textId="77777777" w:rsidR="009936D0" w:rsidRPr="004B5BE7" w:rsidRDefault="009936D0" w:rsidP="009936D0">
      <w:pPr>
        <w:shd w:val="clear" w:color="auto" w:fill="FFFFFF"/>
        <w:spacing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krótkim i średnim terminie, sprzedaż była dominująca w pchnięciu do poprzedzającego zakresu 2</w:t>
      </w:r>
      <w:r w:rsidRPr="004B5BE7">
        <w:rPr>
          <w:rFonts w:ascii="Segoe UI" w:eastAsia="Times New Roman" w:hAnsi="Segoe UI" w:cs="Segoe UI"/>
          <w:color w:val="252525"/>
          <w:sz w:val="26"/>
          <w:szCs w:val="26"/>
          <w:lang w:eastAsia="pl-PL"/>
        </w:rPr>
        <w:t>.</w:t>
      </w:r>
      <w:r w:rsidRPr="004B5BE7">
        <w:rPr>
          <w:rFonts w:ascii="Segoe UI" w:eastAsia="MS Gothic" w:hAnsi="Segoe UI" w:cs="Segoe UI"/>
          <w:color w:val="252525"/>
          <w:sz w:val="26"/>
          <w:szCs w:val="26"/>
          <w:lang w:eastAsia="pl-PL"/>
        </w:rPr>
        <w:t xml:space="preserve"> Jest to przypadek, w którym długa perspektywa również skłaniała do sprzedaży, ale odbiła się od dna. Jest to ostatni bastion dla kontynuacji trendu wzrostowego. Jeśli cena spada, oznacza to, że trend wzrostowy się skończył.</w:t>
      </w:r>
    </w:p>
    <w:p w14:paraId="3C766926" w14:textId="6DAAC69F"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5. </w:t>
      </w:r>
      <w:r w:rsidR="001C6CDF">
        <w:rPr>
          <w:rFonts w:ascii="Segoe UI" w:eastAsia="MS Gothic" w:hAnsi="Segoe UI" w:cs="Segoe UI"/>
          <w:b/>
          <w:bCs/>
          <w:color w:val="144276"/>
          <w:sz w:val="36"/>
          <w:szCs w:val="36"/>
          <w:lang w:eastAsia="pl-PL"/>
        </w:rPr>
        <w:t>G</w:t>
      </w:r>
      <w:r w:rsidRPr="004B5BE7">
        <w:rPr>
          <w:rFonts w:ascii="Segoe UI" w:eastAsia="MS Gothic" w:hAnsi="Segoe UI" w:cs="Segoe UI"/>
          <w:b/>
          <w:bCs/>
          <w:color w:val="144276"/>
          <w:sz w:val="36"/>
          <w:szCs w:val="36"/>
          <w:lang w:eastAsia="pl-PL"/>
        </w:rPr>
        <w:t>ranice odwrócenia trendu spadkowego</w:t>
      </w:r>
    </w:p>
    <w:p w14:paraId="25ACAF4C" w14:textId="70FCF861"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0B4318DC" wp14:editId="62F87713">
            <wp:extent cx="5760720" cy="2257425"/>
            <wp:effectExtent l="0" t="0" r="0" b="9525"/>
            <wp:docPr id="99" name="Obraz 99" descr="一目均衡表逆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一目均衡表逆目"/>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60720" cy="2257425"/>
                    </a:xfrm>
                    <a:prstGeom prst="rect">
                      <a:avLst/>
                    </a:prstGeom>
                    <a:noFill/>
                    <a:ln>
                      <a:noFill/>
                    </a:ln>
                  </pic:spPr>
                </pic:pic>
              </a:graphicData>
            </a:graphic>
          </wp:inline>
        </w:drawing>
      </w:r>
    </w:p>
    <w:p w14:paraId="6CCDBDF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trend spadkowy będzie kontynuowany, relacja pomiędzy ceną a </w:t>
      </w:r>
      <w:r w:rsidRPr="004B5BE7">
        <w:rPr>
          <w:rFonts w:ascii="Segoe UI" w:eastAsia="Times New Roman" w:hAnsi="Segoe UI" w:cs="Segoe UI"/>
          <w:color w:val="252525"/>
          <w:sz w:val="26"/>
          <w:szCs w:val="26"/>
          <w:lang w:eastAsia="pl-PL"/>
        </w:rPr>
        <w:t xml:space="preserve">czterema </w:t>
      </w:r>
      <w:r w:rsidRPr="004B5BE7">
        <w:rPr>
          <w:rFonts w:ascii="Segoe UI" w:eastAsia="MS Gothic" w:hAnsi="Segoe UI" w:cs="Segoe UI"/>
          <w:color w:val="252525"/>
          <w:sz w:val="26"/>
          <w:szCs w:val="26"/>
          <w:lang w:eastAsia="pl-PL"/>
        </w:rPr>
        <w:t>liniami będzie wyglądała jak na powyższym rysunku.</w:t>
      </w:r>
    </w:p>
    <w:p w14:paraId="2BFC9D6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Kolejność od dołu to cena, linia przeliczeniowa, linia bazowa, wiodąca rozpiętość 1 i wiodąca rozpiętość 2.</w:t>
      </w:r>
    </w:p>
    <w:p w14:paraId="152EF340" w14:textId="16061DBF"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Widać, że cena jest utrzymywana w dół przez linię konwersji, gdy porusza się w dół, podczas gdy powrót jest na linii bazowej, która jest głównym oporem.</w:t>
      </w:r>
    </w:p>
    <w:p w14:paraId="4536A3A2" w14:textId="1089E8D0" w:rsidR="009936D0" w:rsidRPr="004B5BE7" w:rsidRDefault="00207256" w:rsidP="009936D0">
      <w:pPr>
        <w:shd w:val="clear" w:color="auto" w:fill="FFFFFF"/>
        <w:spacing w:after="720" w:line="540" w:lineRule="atLeast"/>
        <w:rPr>
          <w:rFonts w:ascii="Segoe UI" w:eastAsia="Times New Roman" w:hAnsi="Segoe UI" w:cs="Segoe UI"/>
          <w:color w:val="252525"/>
          <w:sz w:val="26"/>
          <w:szCs w:val="26"/>
          <w:lang w:eastAsia="pl-PL"/>
        </w:rPr>
      </w:pPr>
      <w:r w:rsidRPr="007B774B">
        <w:rPr>
          <w:rFonts w:ascii="Segoe UI" w:eastAsia="Times New Roman" w:hAnsi="Segoe UI" w:cs="Segoe UI"/>
          <w:color w:val="252525"/>
          <w:sz w:val="26"/>
          <w:szCs w:val="26"/>
          <w:lang w:eastAsia="pl-PL"/>
        </w:rPr>
        <mc:AlternateContent>
          <mc:Choice Requires="wps">
            <w:drawing>
              <wp:anchor distT="0" distB="0" distL="114300" distR="114300" simplePos="0" relativeHeight="251939840" behindDoc="0" locked="0" layoutInCell="1" allowOverlap="1" wp14:anchorId="5F6BAE91" wp14:editId="31064B8D">
                <wp:simplePos x="0" y="0"/>
                <wp:positionH relativeFrom="column">
                  <wp:posOffset>2373888</wp:posOffset>
                </wp:positionH>
                <wp:positionV relativeFrom="paragraph">
                  <wp:posOffset>759600</wp:posOffset>
                </wp:positionV>
                <wp:extent cx="3340735" cy="662940"/>
                <wp:effectExtent l="0" t="0" r="12065" b="22860"/>
                <wp:wrapNone/>
                <wp:docPr id="340" name="Pole tekstowe 340"/>
                <wp:cNvGraphicFramePr/>
                <a:graphic xmlns:a="http://schemas.openxmlformats.org/drawingml/2006/main">
                  <a:graphicData uri="http://schemas.microsoft.com/office/word/2010/wordprocessingShape">
                    <wps:wsp>
                      <wps:cNvSpPr txBox="1"/>
                      <wps:spPr>
                        <a:xfrm>
                          <a:off x="0" y="0"/>
                          <a:ext cx="3340735" cy="662940"/>
                        </a:xfrm>
                        <a:prstGeom prst="rect">
                          <a:avLst/>
                        </a:prstGeom>
                        <a:solidFill>
                          <a:schemeClr val="lt1"/>
                        </a:solidFill>
                        <a:ln w="6350">
                          <a:solidFill>
                            <a:prstClr val="black"/>
                          </a:solidFill>
                        </a:ln>
                      </wps:spPr>
                      <wps:txbx>
                        <w:txbxContent>
                          <w:p w14:paraId="078E274D" w14:textId="63426E2B" w:rsidR="007B774B" w:rsidRDefault="00207256" w:rsidP="007B774B">
                            <w:r>
                              <w:t>Granicą powrotu trendu spadkowego jest również</w:t>
                            </w:r>
                            <w:r w:rsidR="007B774B">
                              <w:t xml:space="preserve"> </w:t>
                            </w:r>
                            <w:r w:rsidR="007B774B">
                              <w:br/>
                            </w:r>
                            <w:r>
                              <w:t>-</w:t>
                            </w:r>
                            <w:r w:rsidR="007B774B">
                              <w:t xml:space="preserve"> każda linia </w:t>
                            </w:r>
                            <w:proofErr w:type="spellStart"/>
                            <w:r w:rsidR="007B774B">
                              <w:t>Ichimoku</w:t>
                            </w:r>
                            <w:proofErr w:type="spellEnd"/>
                            <w:r w:rsidR="007B774B">
                              <w:t xml:space="preserve"> </w:t>
                            </w:r>
                            <w:proofErr w:type="spellStart"/>
                            <w:r w:rsidR="007B774B">
                              <w:t>Kinko</w:t>
                            </w:r>
                            <w:proofErr w:type="spellEnd"/>
                            <w:r w:rsidR="007B774B">
                              <w:t xml:space="preserve"> </w:t>
                            </w:r>
                            <w:proofErr w:type="spellStart"/>
                            <w:r w:rsidR="007B774B">
                              <w:t>Hyo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6BAE91" id="Pole tekstowe 340" o:spid="_x0000_s1157" type="#_x0000_t202" style="position:absolute;margin-left:186.9pt;margin-top:59.8pt;width:263.05pt;height:52.2pt;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" fillcolor="white [3201]" strokeweight=".5pt">
                <v:textbox>
                  <w:txbxContent>
                    <w:p w14:paraId="078E274D" w14:textId="63426E2B" w:rsidR="007B774B" w:rsidRDefault="00207256" w:rsidP="007B774B">
                      <w:r>
                        <w:t>Granicą powrotu trendu spadkowego jest również</w:t>
                      </w:r>
                      <w:r w:rsidR="007B774B">
                        <w:t xml:space="preserve"> </w:t>
                      </w:r>
                      <w:r w:rsidR="007B774B">
                        <w:br/>
                      </w:r>
                      <w:r>
                        <w:t>-</w:t>
                      </w:r>
                      <w:r w:rsidR="007B774B">
                        <w:t xml:space="preserve"> każda linia </w:t>
                      </w:r>
                      <w:proofErr w:type="spellStart"/>
                      <w:r w:rsidR="007B774B">
                        <w:t>Ichimoku</w:t>
                      </w:r>
                      <w:proofErr w:type="spellEnd"/>
                      <w:r w:rsidR="007B774B">
                        <w:t xml:space="preserve"> </w:t>
                      </w:r>
                      <w:proofErr w:type="spellStart"/>
                      <w:r w:rsidR="007B774B">
                        <w:t>Kinko</w:t>
                      </w:r>
                      <w:proofErr w:type="spellEnd"/>
                      <w:r w:rsidR="007B774B">
                        <w:t xml:space="preserve"> </w:t>
                      </w:r>
                      <w:proofErr w:type="spellStart"/>
                      <w:r w:rsidR="007B774B">
                        <w:t>Hyo</w:t>
                      </w:r>
                      <w:proofErr w:type="spellEnd"/>
                    </w:p>
                  </w:txbxContent>
                </v:textbox>
              </v:shape>
            </w:pict>
          </mc:Fallback>
        </mc:AlternateContent>
      </w:r>
      <w:r w:rsidR="007B774B" w:rsidRPr="007B774B">
        <w:rPr>
          <w:rFonts w:ascii="Segoe UI" w:eastAsia="Times New Roman" w:hAnsi="Segoe UI" w:cs="Segoe UI"/>
          <w:color w:val="252525"/>
          <w:sz w:val="26"/>
          <w:szCs w:val="26"/>
          <w:lang w:eastAsia="pl-PL"/>
        </w:rPr>
        <mc:AlternateContent>
          <mc:Choice Requires="wps">
            <w:drawing>
              <wp:anchor distT="0" distB="0" distL="114300" distR="114300" simplePos="0" relativeHeight="251944960" behindDoc="0" locked="0" layoutInCell="1" allowOverlap="1" wp14:anchorId="32F38C14" wp14:editId="2EC55F25">
                <wp:simplePos x="0" y="0"/>
                <wp:positionH relativeFrom="column">
                  <wp:posOffset>1361119</wp:posOffset>
                </wp:positionH>
                <wp:positionV relativeFrom="paragraph">
                  <wp:posOffset>3874798</wp:posOffset>
                </wp:positionV>
                <wp:extent cx="889279" cy="241160"/>
                <wp:effectExtent l="0" t="0" r="25400" b="26035"/>
                <wp:wrapNone/>
                <wp:docPr id="345" name="Pole tekstowe 345"/>
                <wp:cNvGraphicFramePr/>
                <a:graphic xmlns:a="http://schemas.openxmlformats.org/drawingml/2006/main">
                  <a:graphicData uri="http://schemas.microsoft.com/office/word/2010/wordprocessingShape">
                    <wps:wsp>
                      <wps:cNvSpPr txBox="1"/>
                      <wps:spPr>
                        <a:xfrm>
                          <a:off x="0" y="0"/>
                          <a:ext cx="889279" cy="241160"/>
                        </a:xfrm>
                        <a:prstGeom prst="rect">
                          <a:avLst/>
                        </a:prstGeom>
                        <a:solidFill>
                          <a:schemeClr val="lt1"/>
                        </a:solidFill>
                        <a:ln w="6350">
                          <a:solidFill>
                            <a:prstClr val="black"/>
                          </a:solidFill>
                        </a:ln>
                      </wps:spPr>
                      <wps:txbx>
                        <w:txbxContent>
                          <w:p w14:paraId="7D09995C" w14:textId="77777777" w:rsidR="007B774B" w:rsidRDefault="007B774B" w:rsidP="007B774B">
                            <w:r>
                              <w:t>Cena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F38C14" id="Pole tekstowe 345" o:spid="_x0000_s1158" type="#_x0000_t202" style="position:absolute;margin-left:107.15pt;margin-top:305.1pt;width:70pt;height:19pt;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" fillcolor="white [3201]" strokeweight=".5pt">
                <v:textbox>
                  <w:txbxContent>
                    <w:p w14:paraId="7D09995C" w14:textId="77777777" w:rsidR="007B774B" w:rsidRDefault="007B774B" w:rsidP="007B774B">
                      <w:r>
                        <w:t>Cena $</w:t>
                      </w:r>
                    </w:p>
                  </w:txbxContent>
                </v:textbox>
              </v:shape>
            </w:pict>
          </mc:Fallback>
        </mc:AlternateContent>
      </w:r>
      <w:r w:rsidR="007B774B" w:rsidRPr="007B774B">
        <w:rPr>
          <w:rFonts w:ascii="Segoe UI" w:eastAsia="Times New Roman" w:hAnsi="Segoe UI" w:cs="Segoe UI"/>
          <w:color w:val="252525"/>
          <w:sz w:val="26"/>
          <w:szCs w:val="26"/>
          <w:lang w:eastAsia="pl-PL"/>
        </w:rPr>
        <mc:AlternateContent>
          <mc:Choice Requires="wps">
            <w:drawing>
              <wp:anchor distT="0" distB="0" distL="114300" distR="114300" simplePos="0" relativeHeight="251941888" behindDoc="0" locked="0" layoutInCell="1" allowOverlap="1" wp14:anchorId="6FE0577E" wp14:editId="4950A64D">
                <wp:simplePos x="0" y="0"/>
                <wp:positionH relativeFrom="column">
                  <wp:posOffset>4295684</wp:posOffset>
                </wp:positionH>
                <wp:positionV relativeFrom="paragraph">
                  <wp:posOffset>4057120</wp:posOffset>
                </wp:positionV>
                <wp:extent cx="1265555" cy="240665"/>
                <wp:effectExtent l="0" t="0" r="10795" b="26035"/>
                <wp:wrapNone/>
                <wp:docPr id="342" name="Pole tekstowe 342"/>
                <wp:cNvGraphicFramePr/>
                <a:graphic xmlns:a="http://schemas.openxmlformats.org/drawingml/2006/main">
                  <a:graphicData uri="http://schemas.microsoft.com/office/word/2010/wordprocessingShape">
                    <wps:wsp>
                      <wps:cNvSpPr txBox="1"/>
                      <wps:spPr>
                        <a:xfrm>
                          <a:off x="0" y="0"/>
                          <a:ext cx="1265555" cy="240665"/>
                        </a:xfrm>
                        <a:prstGeom prst="rect">
                          <a:avLst/>
                        </a:prstGeom>
                        <a:solidFill>
                          <a:schemeClr val="lt1"/>
                        </a:solidFill>
                        <a:ln w="6350">
                          <a:solidFill>
                            <a:prstClr val="black"/>
                          </a:solidFill>
                        </a:ln>
                      </wps:spPr>
                      <wps:txbx>
                        <w:txbxContent>
                          <w:p w14:paraId="37DD17E9" w14:textId="42C56A70" w:rsidR="007B774B" w:rsidRDefault="007B774B" w:rsidP="007B774B">
                            <w:r>
                              <w:t xml:space="preserve">Linia </w:t>
                            </w:r>
                            <w:r>
                              <w:t>odniesienia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E0577E" id="Pole tekstowe 342" o:spid="_x0000_s1159" type="#_x0000_t202" style="position:absolute;margin-left:338.25pt;margin-top:319.45pt;width:99.65pt;height:18.95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" fillcolor="white [3201]" strokeweight=".5pt">
                <v:textbox>
                  <w:txbxContent>
                    <w:p w14:paraId="37DD17E9" w14:textId="42C56A70" w:rsidR="007B774B" w:rsidRDefault="007B774B" w:rsidP="007B774B">
                      <w:r>
                        <w:t xml:space="preserve">Linia </w:t>
                      </w:r>
                      <w:r>
                        <w:t>odniesienia</w:t>
                      </w:r>
                    </w:p>
                  </w:txbxContent>
                </v:textbox>
              </v:shape>
            </w:pict>
          </mc:Fallback>
        </mc:AlternateContent>
      </w:r>
      <w:r w:rsidR="007B774B" w:rsidRPr="007B774B">
        <w:rPr>
          <w:rFonts w:ascii="Segoe UI" w:eastAsia="Times New Roman" w:hAnsi="Segoe UI" w:cs="Segoe UI"/>
          <w:color w:val="252525"/>
          <w:sz w:val="26"/>
          <w:szCs w:val="26"/>
          <w:lang w:eastAsia="pl-PL"/>
        </w:rPr>
        <mc:AlternateContent>
          <mc:Choice Requires="wps">
            <w:drawing>
              <wp:anchor distT="0" distB="0" distL="114300" distR="114300" simplePos="0" relativeHeight="251940864" behindDoc="0" locked="0" layoutInCell="1" allowOverlap="1" wp14:anchorId="56F48CC0" wp14:editId="7EB18651">
                <wp:simplePos x="0" y="0"/>
                <wp:positionH relativeFrom="column">
                  <wp:posOffset>4303919</wp:posOffset>
                </wp:positionH>
                <wp:positionV relativeFrom="paragraph">
                  <wp:posOffset>4336939</wp:posOffset>
                </wp:positionV>
                <wp:extent cx="1265555" cy="240665"/>
                <wp:effectExtent l="0" t="0" r="10795" b="26035"/>
                <wp:wrapNone/>
                <wp:docPr id="341" name="Pole tekstowe 341"/>
                <wp:cNvGraphicFramePr/>
                <a:graphic xmlns:a="http://schemas.openxmlformats.org/drawingml/2006/main">
                  <a:graphicData uri="http://schemas.microsoft.com/office/word/2010/wordprocessingShape">
                    <wps:wsp>
                      <wps:cNvSpPr txBox="1"/>
                      <wps:spPr>
                        <a:xfrm>
                          <a:off x="0" y="0"/>
                          <a:ext cx="1265555" cy="240665"/>
                        </a:xfrm>
                        <a:prstGeom prst="rect">
                          <a:avLst/>
                        </a:prstGeom>
                        <a:solidFill>
                          <a:schemeClr val="lt1"/>
                        </a:solidFill>
                        <a:ln w="6350">
                          <a:solidFill>
                            <a:prstClr val="black"/>
                          </a:solidFill>
                        </a:ln>
                      </wps:spPr>
                      <wps:txbx>
                        <w:txbxContent>
                          <w:p w14:paraId="06115913" w14:textId="77777777" w:rsidR="007B774B" w:rsidRDefault="007B774B" w:rsidP="007B774B">
                            <w:r>
                              <w:t>Linia toczenia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F48CC0" id="Pole tekstowe 341" o:spid="_x0000_s1160" type="#_x0000_t202" style="position:absolute;margin-left:338.9pt;margin-top:341.5pt;width:99.65pt;height:18.95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" fillcolor="white [3201]" strokeweight=".5pt">
                <v:textbox>
                  <w:txbxContent>
                    <w:p w14:paraId="06115913" w14:textId="77777777" w:rsidR="007B774B" w:rsidRDefault="007B774B" w:rsidP="007B774B">
                      <w:r>
                        <w:t>Linia toczenia</w:t>
                      </w:r>
                    </w:p>
                  </w:txbxContent>
                </v:textbox>
              </v:shape>
            </w:pict>
          </mc:Fallback>
        </mc:AlternateContent>
      </w:r>
      <w:r w:rsidR="007B774B" w:rsidRPr="007B774B">
        <w:rPr>
          <w:rFonts w:ascii="Segoe UI" w:eastAsia="Times New Roman" w:hAnsi="Segoe UI" w:cs="Segoe UI"/>
          <w:color w:val="252525"/>
          <w:sz w:val="26"/>
          <w:szCs w:val="26"/>
          <w:lang w:eastAsia="pl-PL"/>
        </w:rPr>
        <mc:AlternateContent>
          <mc:Choice Requires="wps">
            <w:drawing>
              <wp:anchor distT="0" distB="0" distL="114300" distR="114300" simplePos="0" relativeHeight="251942912" behindDoc="0" locked="0" layoutInCell="1" allowOverlap="1" wp14:anchorId="11FF4F66" wp14:editId="0FC10E85">
                <wp:simplePos x="0" y="0"/>
                <wp:positionH relativeFrom="margin">
                  <wp:align>right</wp:align>
                </wp:positionH>
                <wp:positionV relativeFrom="paragraph">
                  <wp:posOffset>3412260</wp:posOffset>
                </wp:positionV>
                <wp:extent cx="1441450" cy="300990"/>
                <wp:effectExtent l="0" t="0" r="25400" b="22860"/>
                <wp:wrapNone/>
                <wp:docPr id="343" name="Pole tekstowe 343"/>
                <wp:cNvGraphicFramePr/>
                <a:graphic xmlns:a="http://schemas.openxmlformats.org/drawingml/2006/main">
                  <a:graphicData uri="http://schemas.microsoft.com/office/word/2010/wordprocessingShape">
                    <wps:wsp>
                      <wps:cNvSpPr txBox="1"/>
                      <wps:spPr>
                        <a:xfrm>
                          <a:off x="0" y="0"/>
                          <a:ext cx="1441450" cy="300990"/>
                        </a:xfrm>
                        <a:prstGeom prst="rect">
                          <a:avLst/>
                        </a:prstGeom>
                        <a:solidFill>
                          <a:schemeClr val="lt1"/>
                        </a:solidFill>
                        <a:ln w="6350">
                          <a:solidFill>
                            <a:prstClr val="black"/>
                          </a:solidFill>
                        </a:ln>
                      </wps:spPr>
                      <wps:txbx>
                        <w:txbxContent>
                          <w:p w14:paraId="52126A7E" w14:textId="77777777" w:rsidR="007B774B" w:rsidRDefault="007B774B" w:rsidP="007B774B">
                            <w:r>
                              <w:t>Wiodąca rozpiętość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F4F66" id="Pole tekstowe 343" o:spid="_x0000_s1161" type="#_x0000_t202" style="position:absolute;margin-left:62.3pt;margin-top:268.7pt;width:113.5pt;height:23.7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" fillcolor="white [3201]" strokeweight=".5pt">
                <v:textbox>
                  <w:txbxContent>
                    <w:p w14:paraId="52126A7E" w14:textId="77777777" w:rsidR="007B774B" w:rsidRDefault="007B774B" w:rsidP="007B774B">
                      <w:r>
                        <w:t>Wiodąca rozpiętość 1</w:t>
                      </w:r>
                    </w:p>
                  </w:txbxContent>
                </v:textbox>
                <w10:wrap anchorx="margin"/>
              </v:shape>
            </w:pict>
          </mc:Fallback>
        </mc:AlternateContent>
      </w:r>
      <w:r w:rsidR="007B774B" w:rsidRPr="007B774B">
        <w:rPr>
          <w:rFonts w:ascii="Segoe UI" w:eastAsia="Times New Roman" w:hAnsi="Segoe UI" w:cs="Segoe UI"/>
          <w:color w:val="252525"/>
          <w:sz w:val="26"/>
          <w:szCs w:val="26"/>
          <w:lang w:eastAsia="pl-PL"/>
        </w:rPr>
        <mc:AlternateContent>
          <mc:Choice Requires="wps">
            <w:drawing>
              <wp:anchor distT="0" distB="0" distL="114300" distR="114300" simplePos="0" relativeHeight="251943936" behindDoc="0" locked="0" layoutInCell="1" allowOverlap="1" wp14:anchorId="2AC0EE7C" wp14:editId="4873A12C">
                <wp:simplePos x="0" y="0"/>
                <wp:positionH relativeFrom="margin">
                  <wp:align>right</wp:align>
                </wp:positionH>
                <wp:positionV relativeFrom="paragraph">
                  <wp:posOffset>2846349</wp:posOffset>
                </wp:positionV>
                <wp:extent cx="1441450" cy="300990"/>
                <wp:effectExtent l="0" t="0" r="25400" b="22860"/>
                <wp:wrapNone/>
                <wp:docPr id="344" name="Pole tekstowe 344"/>
                <wp:cNvGraphicFramePr/>
                <a:graphic xmlns:a="http://schemas.openxmlformats.org/drawingml/2006/main">
                  <a:graphicData uri="http://schemas.microsoft.com/office/word/2010/wordprocessingShape">
                    <wps:wsp>
                      <wps:cNvSpPr txBox="1"/>
                      <wps:spPr>
                        <a:xfrm>
                          <a:off x="0" y="0"/>
                          <a:ext cx="1441450" cy="300990"/>
                        </a:xfrm>
                        <a:prstGeom prst="rect">
                          <a:avLst/>
                        </a:prstGeom>
                        <a:solidFill>
                          <a:schemeClr val="lt1"/>
                        </a:solidFill>
                        <a:ln w="6350">
                          <a:solidFill>
                            <a:prstClr val="black"/>
                          </a:solidFill>
                        </a:ln>
                      </wps:spPr>
                      <wps:txbx>
                        <w:txbxContent>
                          <w:p w14:paraId="4DC7D7CE" w14:textId="77777777" w:rsidR="007B774B" w:rsidRDefault="007B774B" w:rsidP="007B774B">
                            <w:r>
                              <w:t>Wiodąca rozpiętość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0EE7C" id="Pole tekstowe 344" o:spid="_x0000_s1162" type="#_x0000_t202" style="position:absolute;margin-left:62.3pt;margin-top:224.1pt;width:113.5pt;height:23.7pt;z-index:251943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" fillcolor="white [3201]" strokeweight=".5pt">
                <v:textbox>
                  <w:txbxContent>
                    <w:p w14:paraId="4DC7D7CE" w14:textId="77777777" w:rsidR="007B774B" w:rsidRDefault="007B774B" w:rsidP="007B774B">
                      <w:r>
                        <w:t>Wiodąca rozpiętość 2</w:t>
                      </w:r>
                    </w:p>
                  </w:txbxContent>
                </v:textbox>
                <w10:wrap anchorx="margin"/>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281D75FB" wp14:editId="6B14E2BF">
            <wp:extent cx="5760720" cy="5029200"/>
            <wp:effectExtent l="0" t="0" r="0" b="0"/>
            <wp:docPr id="98" name="Obraz 98" descr="一目均衡表逆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一目均衡表逆目"/>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60720" cy="5029200"/>
                    </a:xfrm>
                    <a:prstGeom prst="rect">
                      <a:avLst/>
                    </a:prstGeom>
                    <a:noFill/>
                    <a:ln>
                      <a:noFill/>
                    </a:ln>
                  </pic:spPr>
                </pic:pic>
              </a:graphicData>
            </a:graphic>
          </wp:inline>
        </w:drawing>
      </w:r>
    </w:p>
    <w:p w14:paraId="5C305F5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W przypadku bardzo silnego rynku spadkowego</w:t>
      </w:r>
    </w:p>
    <w:p w14:paraId="46C625C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trend spadkowy jest bardzo słaby i bardzo stabilny, linia konwersji staje się granicą powrotu (= linia oporu) i cena spada.</w:t>
      </w:r>
    </w:p>
    <w:p w14:paraId="3AA444B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lastRenderedPageBreak/>
        <w:t xml:space="preserve">(ii) </w:t>
      </w:r>
      <w:r w:rsidRPr="004B5BE7">
        <w:rPr>
          <w:rFonts w:ascii="Segoe UI" w:eastAsia="MS Gothic" w:hAnsi="Segoe UI" w:cs="Segoe UI"/>
          <w:color w:val="252525"/>
          <w:sz w:val="26"/>
          <w:szCs w:val="26"/>
          <w:lang w:eastAsia="pl-PL"/>
        </w:rPr>
        <w:t>na słabym rynku zniżkującym</w:t>
      </w:r>
    </w:p>
    <w:p w14:paraId="4AEC2EB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trend spadkowy jest słaby, nawet jeśli nastąpi odwrócenie, linia bazowa będzie ograniczeniem odwrócenia (=linia oporu), a cena będzie spadać.</w:t>
      </w:r>
    </w:p>
    <w:p w14:paraId="61C9ECD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(3) </w:t>
      </w:r>
      <w:r w:rsidRPr="004B5BE7">
        <w:rPr>
          <w:rFonts w:ascii="Segoe UI" w:eastAsia="MS Gothic" w:hAnsi="Segoe UI" w:cs="Segoe UI"/>
          <w:color w:val="252525"/>
          <w:sz w:val="26"/>
          <w:szCs w:val="26"/>
          <w:lang w:eastAsia="pl-PL"/>
        </w:rPr>
        <w:t>Początkowo słaby rynek spadkowy</w:t>
      </w:r>
    </w:p>
    <w:p w14:paraId="1A8FC85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 przypadku słabego trendu spadkowego, trend spadkowy powraca w dół z wiodącą rozpiętością </w:t>
      </w:r>
      <w:r w:rsidRPr="004B5BE7">
        <w:rPr>
          <w:rFonts w:ascii="Segoe UI" w:eastAsia="Times New Roman" w:hAnsi="Segoe UI" w:cs="Segoe UI"/>
          <w:color w:val="252525"/>
          <w:sz w:val="26"/>
          <w:szCs w:val="26"/>
          <w:lang w:eastAsia="pl-PL"/>
        </w:rPr>
        <w:t xml:space="preserve">1 jako </w:t>
      </w:r>
      <w:r w:rsidRPr="004B5BE7">
        <w:rPr>
          <w:rFonts w:ascii="Segoe UI" w:eastAsia="MS Gothic" w:hAnsi="Segoe UI" w:cs="Segoe UI"/>
          <w:color w:val="252525"/>
          <w:sz w:val="26"/>
          <w:szCs w:val="26"/>
          <w:lang w:eastAsia="pl-PL"/>
        </w:rPr>
        <w:t>granicą powrotu (=linia oporu).</w:t>
      </w:r>
    </w:p>
    <w:p w14:paraId="1904F84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(4) W </w:t>
      </w:r>
      <w:r w:rsidRPr="004B5BE7">
        <w:rPr>
          <w:rFonts w:ascii="Segoe UI" w:eastAsia="MS Gothic" w:hAnsi="Segoe UI" w:cs="Segoe UI"/>
          <w:color w:val="252525"/>
          <w:sz w:val="26"/>
          <w:szCs w:val="26"/>
          <w:lang w:eastAsia="pl-PL"/>
        </w:rPr>
        <w:t>przypadku rynku zniżkowego w samą porę</w:t>
      </w:r>
    </w:p>
    <w:p w14:paraId="6EB5E41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trend spadkowy jest ledwo utrzymywany, wiodąca rozpiętość 2 schodzi w dół jako granica zwrotu (=linia oporu). Jest to stan, w którym trend spadkowy jest ledwo utrzymywany.</w:t>
      </w:r>
    </w:p>
    <w:p w14:paraId="52FBD21E" w14:textId="1B377543" w:rsidR="009936D0" w:rsidRPr="004B5BE7" w:rsidRDefault="001C6CDF" w:rsidP="009936D0">
      <w:pPr>
        <w:shd w:val="clear" w:color="auto" w:fill="FFFFFF"/>
        <w:spacing w:after="0" w:line="240" w:lineRule="auto"/>
        <w:rPr>
          <w:rFonts w:ascii="Segoe UI" w:eastAsia="Times New Roman" w:hAnsi="Segoe UI" w:cs="Segoe UI"/>
          <w:b/>
          <w:bCs/>
          <w:color w:val="144276"/>
          <w:sz w:val="23"/>
          <w:szCs w:val="23"/>
          <w:lang w:eastAsia="pl-PL"/>
        </w:rPr>
      </w:pPr>
      <w:r>
        <w:rPr>
          <w:rFonts w:ascii="Segoe UI" w:eastAsia="MS Gothic" w:hAnsi="Segoe UI" w:cs="Segoe UI"/>
          <w:b/>
          <w:bCs/>
          <w:color w:val="144276"/>
          <w:sz w:val="23"/>
          <w:szCs w:val="23"/>
          <w:lang w:eastAsia="pl-PL"/>
        </w:rPr>
        <w:t>S</w:t>
      </w:r>
      <w:r w:rsidR="009936D0" w:rsidRPr="004B5BE7">
        <w:rPr>
          <w:rFonts w:ascii="Segoe UI" w:eastAsia="MS Gothic" w:hAnsi="Segoe UI" w:cs="Segoe UI"/>
          <w:b/>
          <w:bCs/>
          <w:color w:val="144276"/>
          <w:sz w:val="23"/>
          <w:szCs w:val="23"/>
          <w:lang w:eastAsia="pl-PL"/>
        </w:rPr>
        <w:t>treszczenie</w:t>
      </w:r>
    </w:p>
    <w:p w14:paraId="21B8B6AC" w14:textId="77777777" w:rsidR="009936D0" w:rsidRPr="004B5BE7" w:rsidRDefault="009936D0" w:rsidP="009936D0">
      <w:pPr>
        <w:shd w:val="clear" w:color="auto" w:fill="FFFFFF"/>
        <w:spacing w:after="15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i) </w:t>
      </w:r>
      <w:r w:rsidRPr="004B5BE7">
        <w:rPr>
          <w:rFonts w:ascii="Segoe UI" w:eastAsia="MS Gothic" w:hAnsi="Segoe UI" w:cs="Segoe UI"/>
          <w:color w:val="252525"/>
          <w:sz w:val="26"/>
          <w:szCs w:val="26"/>
          <w:lang w:eastAsia="pl-PL"/>
        </w:rPr>
        <w:t>Powrót do linii obrotu jest dominującym trendem sprzedaży w krótkim, średnim i długim terminie. Silna sprzedaż.</w:t>
      </w:r>
    </w:p>
    <w:p w14:paraId="46449BEE" w14:textId="77777777" w:rsidR="009936D0" w:rsidRPr="004B5BE7" w:rsidRDefault="009936D0" w:rsidP="009936D0">
      <w:pPr>
        <w:shd w:val="clear" w:color="auto" w:fill="FFFFFF"/>
        <w:spacing w:after="15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(ii) </w:t>
      </w:r>
      <w:r w:rsidRPr="004B5BE7">
        <w:rPr>
          <w:rFonts w:ascii="Segoe UI" w:eastAsia="MS Gothic" w:hAnsi="Segoe UI" w:cs="Segoe UI"/>
          <w:color w:val="252525"/>
          <w:sz w:val="26"/>
          <w:szCs w:val="26"/>
          <w:lang w:eastAsia="pl-PL"/>
        </w:rPr>
        <w:t>Powrót do linii bazowej sprawia, że trend krótkoterminowy tymczasowo przemawia za kupnem, a trend średnioterminowy i długoterminowy za sprzedażą. Trendem jest sprzedaż.</w:t>
      </w:r>
    </w:p>
    <w:p w14:paraId="511EE32F" w14:textId="77777777" w:rsidR="009936D0" w:rsidRPr="004B5BE7" w:rsidRDefault="009936D0" w:rsidP="009936D0">
      <w:pPr>
        <w:shd w:val="clear" w:color="auto" w:fill="FFFFFF"/>
        <w:spacing w:after="15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lastRenderedPageBreak/>
        <w:t xml:space="preserve">(iii) </w:t>
      </w:r>
      <w:r w:rsidRPr="004B5BE7">
        <w:rPr>
          <w:rFonts w:ascii="Segoe UI" w:eastAsia="MS Gothic" w:hAnsi="Segoe UI" w:cs="Segoe UI"/>
          <w:color w:val="252525"/>
          <w:sz w:val="26"/>
          <w:szCs w:val="26"/>
          <w:lang w:eastAsia="pl-PL"/>
        </w:rPr>
        <w:t>Powrót do wcześniejszego zakresu 1 jest stabilny z utrzymującym się trendem krótko- i średnioterminowym i dominacją kupna oraz długoterminowym trendem z dominacją sprzedaży.</w:t>
      </w:r>
    </w:p>
    <w:p w14:paraId="28FE673B" w14:textId="77777777" w:rsidR="009936D0" w:rsidRPr="004B5BE7" w:rsidRDefault="009936D0" w:rsidP="009936D0">
      <w:pPr>
        <w:shd w:val="clear" w:color="auto" w:fill="FFFFFF"/>
        <w:spacing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(4) </w:t>
      </w:r>
      <w:r w:rsidRPr="004B5BE7">
        <w:rPr>
          <w:rFonts w:ascii="Segoe UI" w:eastAsia="MS Gothic" w:hAnsi="Segoe UI" w:cs="Segoe UI"/>
          <w:color w:val="252525"/>
          <w:sz w:val="26"/>
          <w:szCs w:val="26"/>
          <w:lang w:eastAsia="pl-PL"/>
        </w:rPr>
        <w:t>Powrót do poprzedniego zakresu 2 jest przypadkiem, w którym dominował krótkoterminowy i średnioterminowy trend kupna, a trend długoterminowy był prawie przechylony w stronę trendu kupna, ale odbił się od dna. Jeśli trend spadkowy się kończy, ocenia się, że trend spadkowy się skończył.</w:t>
      </w:r>
    </w:p>
    <w:p w14:paraId="42CAFE27" w14:textId="70D2A8A9"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6. </w:t>
      </w:r>
      <w:r w:rsidR="001C6CDF">
        <w:rPr>
          <w:rFonts w:ascii="Segoe UI" w:eastAsia="MS Gothic" w:hAnsi="Segoe UI" w:cs="Segoe UI"/>
          <w:b/>
          <w:bCs/>
          <w:color w:val="144276"/>
          <w:sz w:val="36"/>
          <w:szCs w:val="36"/>
          <w:lang w:eastAsia="pl-PL"/>
        </w:rPr>
        <w:t>P</w:t>
      </w:r>
      <w:r w:rsidRPr="004B5BE7">
        <w:rPr>
          <w:rFonts w:ascii="Segoe UI" w:eastAsia="MS Gothic" w:hAnsi="Segoe UI" w:cs="Segoe UI"/>
          <w:b/>
          <w:bCs/>
          <w:color w:val="144276"/>
          <w:sz w:val="36"/>
          <w:szCs w:val="36"/>
          <w:lang w:eastAsia="pl-PL"/>
        </w:rPr>
        <w:t>unkt zwrotny</w:t>
      </w:r>
    </w:p>
    <w:p w14:paraId="0084EF1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dywergencji daje nam świetny znak do szukania najbardziej stabilnego trendu.</w:t>
      </w:r>
    </w:p>
    <w:p w14:paraId="06D525C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Wiemy, że stabilne trendy wzrostowe i spadkowe są najważniejsze, ponieważ to właśnie w nich osiąga się największe zyski w handlu.</w:t>
      </w:r>
    </w:p>
    <w:p w14:paraId="3A17877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[Stały trend]</w:t>
      </w:r>
    </w:p>
    <w:p w14:paraId="33B4670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Stabilny trend wzrostowy, w którym cena rośnie wzdłuż górnej części linii konwersji</w:t>
      </w:r>
    </w:p>
    <w:p w14:paraId="2AE0B59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Stabilny trend spadkowy to taki, w którym ceny poruszają się w dół wzdłuż dolnej strony linii konwersji.</w:t>
      </w:r>
    </w:p>
    <w:p w14:paraId="09A3DB2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Jeśli znajdziesz takie sytuacje, to jest to bardzo stabilny trend.</w:t>
      </w:r>
    </w:p>
    <w:p w14:paraId="6E1ADA2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A jeśli cena coraz bardziej oddala się od linii zwrotnej w trendzie wzrostowym, jest to znak, że trend się przegrzewa. Jeśli cena oddali się od linii na pewien okres czasu, cena wejdzie w korektę niżu korekcyjnego.</w:t>
      </w:r>
    </w:p>
    <w:p w14:paraId="172F0CF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Podobnie, kiedy cena oddala się od linii zwrotnej w trendzie spadkowym i kontynuuje spadek, jest to znak, że trend spadkowy przegrzewa się. Jeśli cena odsunie się zbyt daleko od linii, wtedy cena skoryguje się wyżej.</w:t>
      </w:r>
    </w:p>
    <w:p w14:paraId="031125A5" w14:textId="7CD363A9" w:rsidR="009936D0" w:rsidRPr="004B5BE7" w:rsidRDefault="00207256"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49056" behindDoc="0" locked="0" layoutInCell="1" allowOverlap="1" wp14:anchorId="54A34307" wp14:editId="2352CF28">
                <wp:simplePos x="0" y="0"/>
                <wp:positionH relativeFrom="column">
                  <wp:posOffset>2858289</wp:posOffset>
                </wp:positionH>
                <wp:positionV relativeFrom="paragraph">
                  <wp:posOffset>302240</wp:posOffset>
                </wp:positionV>
                <wp:extent cx="2592474" cy="577780"/>
                <wp:effectExtent l="0" t="0" r="17780" b="13335"/>
                <wp:wrapNone/>
                <wp:docPr id="348" name="Pole tekstowe 348"/>
                <wp:cNvGraphicFramePr/>
                <a:graphic xmlns:a="http://schemas.openxmlformats.org/drawingml/2006/main">
                  <a:graphicData uri="http://schemas.microsoft.com/office/word/2010/wordprocessingShape">
                    <wps:wsp>
                      <wps:cNvSpPr txBox="1"/>
                      <wps:spPr>
                        <a:xfrm>
                          <a:off x="0" y="0"/>
                          <a:ext cx="2592474" cy="577780"/>
                        </a:xfrm>
                        <a:prstGeom prst="rect">
                          <a:avLst/>
                        </a:prstGeom>
                        <a:solidFill>
                          <a:schemeClr val="lt1"/>
                        </a:solidFill>
                        <a:ln w="6350">
                          <a:solidFill>
                            <a:prstClr val="black"/>
                          </a:solidFill>
                        </a:ln>
                      </wps:spPr>
                      <wps:txbx>
                        <w:txbxContent>
                          <w:p w14:paraId="473167E4" w14:textId="38CCDA90" w:rsidR="00207256" w:rsidRDefault="00207256">
                            <w:r>
                              <w:t>Stabilny wzrost wsparty linią skrętu</w:t>
                            </w:r>
                            <w:r>
                              <w:br/>
                              <w:t>Stabilne zejście tłumione przez linię skrętu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34307" id="Pole tekstowe 348" o:spid="_x0000_s1163" type="#_x0000_t202" style="position:absolute;margin-left:225.05pt;margin-top:23.8pt;width:204.15pt;height:4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" fillcolor="white [3201]" strokeweight=".5pt">
                <v:textbox>
                  <w:txbxContent>
                    <w:p w14:paraId="473167E4" w14:textId="38CCDA90" w:rsidR="00207256" w:rsidRDefault="00207256">
                      <w:r>
                        <w:t>Stabilny wzrost wsparty linią skrętu</w:t>
                      </w:r>
                      <w:r>
                        <w:br/>
                        <w:t>Stabilne zejście tłumione przez linię skrętu</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48032" behindDoc="0" locked="0" layoutInCell="1" allowOverlap="1" wp14:anchorId="51498CDA" wp14:editId="5249FB7E">
                <wp:simplePos x="0" y="0"/>
                <wp:positionH relativeFrom="column">
                  <wp:posOffset>2030451</wp:posOffset>
                </wp:positionH>
                <wp:positionV relativeFrom="paragraph">
                  <wp:posOffset>1790617</wp:posOffset>
                </wp:positionV>
                <wp:extent cx="989763" cy="216039"/>
                <wp:effectExtent l="0" t="0" r="20320" b="12700"/>
                <wp:wrapNone/>
                <wp:docPr id="347" name="Pole tekstowe 347"/>
                <wp:cNvGraphicFramePr/>
                <a:graphic xmlns:a="http://schemas.openxmlformats.org/drawingml/2006/main">
                  <a:graphicData uri="http://schemas.microsoft.com/office/word/2010/wordprocessingShape">
                    <wps:wsp>
                      <wps:cNvSpPr txBox="1"/>
                      <wps:spPr>
                        <a:xfrm>
                          <a:off x="0" y="0"/>
                          <a:ext cx="989763" cy="216039"/>
                        </a:xfrm>
                        <a:prstGeom prst="rect">
                          <a:avLst/>
                        </a:prstGeom>
                        <a:solidFill>
                          <a:schemeClr val="lt1"/>
                        </a:solidFill>
                        <a:ln w="6350">
                          <a:solidFill>
                            <a:prstClr val="black"/>
                          </a:solidFill>
                        </a:ln>
                      </wps:spPr>
                      <wps:txbx>
                        <w:txbxContent>
                          <w:p w14:paraId="169499F6" w14:textId="1FD8061A" w:rsidR="00207256" w:rsidRPr="00207256" w:rsidRDefault="00207256" w:rsidP="00207256">
                            <w:pPr>
                              <w:rPr>
                                <w:sz w:val="18"/>
                                <w:szCs w:val="18"/>
                              </w:rPr>
                            </w:pPr>
                            <w:r w:rsidRPr="00207256">
                              <w:rPr>
                                <w:sz w:val="18"/>
                                <w:szCs w:val="18"/>
                              </w:rPr>
                              <w:t xml:space="preserve">Linia </w:t>
                            </w:r>
                            <w:r>
                              <w:rPr>
                                <w:sz w:val="18"/>
                                <w:szCs w:val="18"/>
                              </w:rPr>
                              <w:t>toczenia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98CDA" id="Pole tekstowe 347" o:spid="_x0000_s1164" type="#_x0000_t202" style="position:absolute;margin-left:159.9pt;margin-top:141pt;width:77.95pt;height:17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" fillcolor="white [3201]" strokeweight=".5pt">
                <v:textbox>
                  <w:txbxContent>
                    <w:p w14:paraId="169499F6" w14:textId="1FD8061A" w:rsidR="00207256" w:rsidRPr="00207256" w:rsidRDefault="00207256" w:rsidP="00207256">
                      <w:pPr>
                        <w:rPr>
                          <w:sz w:val="18"/>
                          <w:szCs w:val="18"/>
                        </w:rPr>
                      </w:pPr>
                      <w:r w:rsidRPr="00207256">
                        <w:rPr>
                          <w:sz w:val="18"/>
                          <w:szCs w:val="18"/>
                        </w:rPr>
                        <w:t xml:space="preserve">Linia </w:t>
                      </w:r>
                      <w:r>
                        <w:rPr>
                          <w:sz w:val="18"/>
                          <w:szCs w:val="18"/>
                        </w:rPr>
                        <w:t>toczenia</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45984" behindDoc="0" locked="0" layoutInCell="1" allowOverlap="1" wp14:anchorId="22D6AD09" wp14:editId="4D6B6CD2">
                <wp:simplePos x="0" y="0"/>
                <wp:positionH relativeFrom="column">
                  <wp:posOffset>3682253</wp:posOffset>
                </wp:positionH>
                <wp:positionV relativeFrom="paragraph">
                  <wp:posOffset>1402534</wp:posOffset>
                </wp:positionV>
                <wp:extent cx="989763" cy="216039"/>
                <wp:effectExtent l="0" t="0" r="20320" b="12700"/>
                <wp:wrapNone/>
                <wp:docPr id="346" name="Pole tekstowe 346"/>
                <wp:cNvGraphicFramePr/>
                <a:graphic xmlns:a="http://schemas.openxmlformats.org/drawingml/2006/main">
                  <a:graphicData uri="http://schemas.microsoft.com/office/word/2010/wordprocessingShape">
                    <wps:wsp>
                      <wps:cNvSpPr txBox="1"/>
                      <wps:spPr>
                        <a:xfrm>
                          <a:off x="0" y="0"/>
                          <a:ext cx="989763" cy="216039"/>
                        </a:xfrm>
                        <a:prstGeom prst="rect">
                          <a:avLst/>
                        </a:prstGeom>
                        <a:solidFill>
                          <a:schemeClr val="lt1"/>
                        </a:solidFill>
                        <a:ln w="6350">
                          <a:solidFill>
                            <a:prstClr val="black"/>
                          </a:solidFill>
                        </a:ln>
                      </wps:spPr>
                      <wps:txbx>
                        <w:txbxContent>
                          <w:p w14:paraId="799BDA5C" w14:textId="47A3B6B6" w:rsidR="00207256" w:rsidRPr="00207256" w:rsidRDefault="00207256">
                            <w:pPr>
                              <w:rPr>
                                <w:sz w:val="18"/>
                                <w:szCs w:val="18"/>
                              </w:rPr>
                            </w:pPr>
                            <w:r w:rsidRPr="00207256">
                              <w:rPr>
                                <w:sz w:val="18"/>
                                <w:szCs w:val="18"/>
                              </w:rPr>
                              <w:t>Linia odniesienia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6AD09" id="Pole tekstowe 346" o:spid="_x0000_s1165" type="#_x0000_t202" style="position:absolute;margin-left:289.95pt;margin-top:110.45pt;width:77.95pt;height:17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" fillcolor="white [3201]" strokeweight=".5pt">
                <v:textbox>
                  <w:txbxContent>
                    <w:p w14:paraId="799BDA5C" w14:textId="47A3B6B6" w:rsidR="00207256" w:rsidRPr="00207256" w:rsidRDefault="00207256">
                      <w:pPr>
                        <w:rPr>
                          <w:sz w:val="18"/>
                          <w:szCs w:val="18"/>
                        </w:rPr>
                      </w:pPr>
                      <w:r w:rsidRPr="00207256">
                        <w:rPr>
                          <w:sz w:val="18"/>
                          <w:szCs w:val="18"/>
                        </w:rPr>
                        <w:t>Linia odniesienia</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0D43F1A8" wp14:editId="296F7EB7">
            <wp:extent cx="5760720" cy="2569210"/>
            <wp:effectExtent l="0" t="0" r="0" b="2540"/>
            <wp:docPr id="97" name="Obraz 97" descr="一目均衡表上昇下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一目均衡表上昇下降"/>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60720" cy="2569210"/>
                    </a:xfrm>
                    <a:prstGeom prst="rect">
                      <a:avLst/>
                    </a:prstGeom>
                    <a:noFill/>
                    <a:ln>
                      <a:noFill/>
                    </a:ln>
                  </pic:spPr>
                </pic:pic>
              </a:graphicData>
            </a:graphic>
          </wp:inline>
        </w:drawing>
      </w:r>
    </w:p>
    <w:p w14:paraId="43DDCA1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Powyższy wykres jest typowym ruchem ceny, który pokazuje stabilny trend wzrostowy, trend spadkowy i duże odchylenie od linii odwrócenia, kiedy trend zmienia się z trendu wzrostowego na spadkowy, po czym następuje korekta, a następnie zmiana na trend spadkowy.</w:t>
      </w:r>
    </w:p>
    <w:p w14:paraId="38882C85" w14:textId="09F878CF" w:rsidR="009936D0" w:rsidRPr="004B5BE7" w:rsidRDefault="00293E80" w:rsidP="009936D0">
      <w:pPr>
        <w:shd w:val="clear" w:color="auto" w:fill="FFFFFF"/>
        <w:spacing w:after="720" w:line="540" w:lineRule="atLeast"/>
        <w:rPr>
          <w:rFonts w:ascii="Segoe UI" w:eastAsia="Times New Roman" w:hAnsi="Segoe UI" w:cs="Segoe UI"/>
          <w:color w:val="252525"/>
          <w:sz w:val="26"/>
          <w:szCs w:val="26"/>
          <w:lang w:eastAsia="pl-PL"/>
        </w:rPr>
      </w:pPr>
      <w:r>
        <w:rPr>
          <w:noProof/>
        </w:rPr>
        <w:lastRenderedPageBreak/>
        <mc:AlternateContent>
          <mc:Choice Requires="wps">
            <w:drawing>
              <wp:anchor distT="0" distB="0" distL="114300" distR="114300" simplePos="0" relativeHeight="251912192" behindDoc="0" locked="0" layoutInCell="1" allowOverlap="1" wp14:anchorId="1C3F5FD0" wp14:editId="464B7465">
                <wp:simplePos x="0" y="0"/>
                <wp:positionH relativeFrom="column">
                  <wp:posOffset>0</wp:posOffset>
                </wp:positionH>
                <wp:positionV relativeFrom="paragraph">
                  <wp:posOffset>0</wp:posOffset>
                </wp:positionV>
                <wp:extent cx="1828800" cy="1828800"/>
                <wp:effectExtent l="0" t="0" r="0" b="0"/>
                <wp:wrapSquare wrapText="bothSides"/>
                <wp:docPr id="321" name="Pole tekstowe 3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D7A3160" w14:textId="77777777" w:rsidR="00293E80" w:rsidRPr="00461B29" w:rsidRDefault="00293E80" w:rsidP="00461B29">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MS Gothic" w:hAnsi="Segoe UI" w:cs="Segoe UI"/>
                                <w:b/>
                                <w:bCs/>
                                <w:sz w:val="38"/>
                                <w:szCs w:val="38"/>
                              </w:rPr>
                            </w:pPr>
                            <w:r w:rsidRPr="00293E80">
                              <w:rPr>
                                <w:rFonts w:ascii="Segoe UI" w:eastAsia="MS Gothic" w:hAnsi="Segoe UI" w:cs="Segoe UI"/>
                                <w:b/>
                                <w:bCs/>
                                <w:sz w:val="38"/>
                                <w:szCs w:val="38"/>
                                <w:lang w:eastAsia="pl-PL"/>
                              </w:rPr>
                              <w:t>Równowaga w skrócie] Opanuj linię podstawową!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3F5FD0" id="Pole tekstowe 321" o:spid="_x0000_s1166" type="#_x0000_t202" style="position:absolute;margin-left:0;margin-top:0;width:2in;height:2in;z-index:251912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" filled="f" strokeweight=".5pt">
                <v:fill o:detectmouseclick="t"/>
                <v:textbox style="mso-fit-shape-to-text:t">
                  <w:txbxContent>
                    <w:p w14:paraId="3D7A3160" w14:textId="77777777" w:rsidR="00293E80" w:rsidRPr="00461B29" w:rsidRDefault="00293E80" w:rsidP="00461B29">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MS Gothic" w:hAnsi="Segoe UI" w:cs="Segoe UI"/>
                          <w:b/>
                          <w:bCs/>
                          <w:sz w:val="38"/>
                          <w:szCs w:val="38"/>
                        </w:rPr>
                      </w:pPr>
                      <w:r w:rsidRPr="00293E80">
                        <w:rPr>
                          <w:rFonts w:ascii="Segoe UI" w:eastAsia="MS Gothic" w:hAnsi="Segoe UI" w:cs="Segoe UI"/>
                          <w:b/>
                          <w:bCs/>
                          <w:sz w:val="38"/>
                          <w:szCs w:val="38"/>
                          <w:lang w:eastAsia="pl-PL"/>
                        </w:rPr>
                        <w:t>Równowaga w skrócie] Opanuj linię podstawową!</w:t>
                      </w:r>
                    </w:p>
                  </w:txbxContent>
                </v:textbox>
                <w10:wrap type="square"/>
              </v:shape>
            </w:pict>
          </mc:Fallback>
        </mc:AlternateContent>
      </w:r>
      <w:r w:rsidR="009936D0" w:rsidRPr="004B5BE7">
        <w:rPr>
          <w:rFonts w:ascii="Segoe UI" w:eastAsia="MS Gothic" w:hAnsi="Segoe UI" w:cs="Segoe UI"/>
          <w:color w:val="252525"/>
          <w:sz w:val="26"/>
          <w:szCs w:val="26"/>
          <w:lang w:eastAsia="pl-PL"/>
        </w:rPr>
        <w:t>Nagle, "linia bazowa" jest najważniejszą linią na wykresie równowagi.</w:t>
      </w:r>
    </w:p>
    <w:p w14:paraId="5B20BD0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Linia bazowa jest standardową linią do patrzenia na rynek i jest również standardową linią w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Kinko</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Hyo</w:t>
      </w:r>
      <w:proofErr w:type="spellEnd"/>
      <w:r w:rsidRPr="004B5BE7">
        <w:rPr>
          <w:rFonts w:ascii="Segoe UI" w:eastAsia="MS Gothic" w:hAnsi="Segoe UI" w:cs="Segoe UI"/>
          <w:color w:val="252525"/>
          <w:sz w:val="26"/>
          <w:szCs w:val="26"/>
          <w:lang w:eastAsia="pl-PL"/>
        </w:rPr>
        <w:t>. Możesz nie być w stanie odróżnić linii bazowej od linii konwersji, ale linia znajdująca się blisko ceny jest linią konwersji, a linia znajdująca się nieco dalej jest linią bazową.</w:t>
      </w:r>
    </w:p>
    <w:p w14:paraId="1200F07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Można powiedzieć, że linia rozbieżna porusza się gwałtownie, a linia bazowa w porównaniu z nią porusza się powoli.</w:t>
      </w:r>
    </w:p>
    <w:p w14:paraId="4916CCA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trendzie wzrostowym linia konwersji znajduje się powyżej linii bazowej, a w trendzie spadkowym linia bazowa znajduje się powyżej linii konwersji.</w:t>
      </w:r>
    </w:p>
    <w:p w14:paraId="0AB68D1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Ważne jest, aby zauważyć, że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Kinko</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Hyo</w:t>
      </w:r>
      <w:proofErr w:type="spellEnd"/>
      <w:r w:rsidRPr="004B5BE7">
        <w:rPr>
          <w:rFonts w:ascii="Segoe UI" w:eastAsia="MS Gothic" w:hAnsi="Segoe UI" w:cs="Segoe UI"/>
          <w:color w:val="252525"/>
          <w:sz w:val="26"/>
          <w:szCs w:val="26"/>
          <w:lang w:eastAsia="pl-PL"/>
        </w:rPr>
        <w:t xml:space="preserve"> jest jednym całym wykresem. Łatwo jest zostać oszukanym, jeśli oceniasz rynek na podstawie tylko kilku linii, więc bądź ostrożny.</w:t>
      </w:r>
    </w:p>
    <w:p w14:paraId="18509F4D" w14:textId="70BDC6A6"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1. </w:t>
      </w:r>
      <w:r w:rsidR="001C6CDF">
        <w:rPr>
          <w:rFonts w:ascii="Segoe UI" w:eastAsia="MS Gothic" w:hAnsi="Segoe UI" w:cs="Segoe UI"/>
          <w:b/>
          <w:bCs/>
          <w:color w:val="144276"/>
          <w:sz w:val="36"/>
          <w:szCs w:val="36"/>
          <w:lang w:eastAsia="pl-PL"/>
        </w:rPr>
        <w:t>W</w:t>
      </w:r>
      <w:r w:rsidRPr="004B5BE7">
        <w:rPr>
          <w:rFonts w:ascii="Segoe UI" w:eastAsia="MS Gothic" w:hAnsi="Segoe UI" w:cs="Segoe UI"/>
          <w:b/>
          <w:bCs/>
          <w:color w:val="144276"/>
          <w:sz w:val="36"/>
          <w:szCs w:val="36"/>
          <w:lang w:eastAsia="pl-PL"/>
        </w:rPr>
        <w:t>zór obliczeniowy</w:t>
      </w:r>
    </w:p>
    <w:p w14:paraId="67FC19E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odniesienia = (</w:t>
      </w:r>
      <w:r w:rsidRPr="004B5BE7">
        <w:rPr>
          <w:rFonts w:ascii="Segoe UI" w:eastAsia="Times New Roman" w:hAnsi="Segoe UI" w:cs="Segoe UI"/>
          <w:color w:val="252525"/>
          <w:sz w:val="26"/>
          <w:szCs w:val="26"/>
          <w:lang w:eastAsia="pl-PL"/>
        </w:rPr>
        <w:t>H26+L26</w:t>
      </w:r>
      <w:r w:rsidRPr="004B5BE7">
        <w:rPr>
          <w:rFonts w:ascii="Segoe UI" w:eastAsia="MS Gothic" w:hAnsi="Segoe UI" w:cs="Segoe UI"/>
          <w:color w:val="252525"/>
          <w:sz w:val="26"/>
          <w:szCs w:val="26"/>
          <w:lang w:eastAsia="pl-PL"/>
        </w:rPr>
        <w:t>)</w:t>
      </w:r>
      <w:r w:rsidRPr="004B5BE7">
        <w:rPr>
          <w:rFonts w:ascii="Segoe UI" w:eastAsia="Times New Roman" w:hAnsi="Segoe UI" w:cs="Segoe UI"/>
          <w:color w:val="252525"/>
          <w:sz w:val="26"/>
          <w:szCs w:val="26"/>
          <w:lang w:eastAsia="pl-PL"/>
        </w:rPr>
        <w:t>/2</w:t>
      </w:r>
    </w:p>
    <w:p w14:paraId="4D7B617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lastRenderedPageBreak/>
        <w:t xml:space="preserve">H26 to </w:t>
      </w:r>
      <w:r w:rsidRPr="004B5BE7">
        <w:rPr>
          <w:rFonts w:ascii="Segoe UI" w:eastAsia="MS Gothic" w:hAnsi="Segoe UI" w:cs="Segoe UI"/>
          <w:color w:val="252525"/>
          <w:sz w:val="26"/>
          <w:szCs w:val="26"/>
          <w:lang w:eastAsia="pl-PL"/>
        </w:rPr>
        <w:t xml:space="preserve">najwyższa cena w ciągu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a </w:t>
      </w:r>
      <w:r w:rsidRPr="004B5BE7">
        <w:rPr>
          <w:rFonts w:ascii="Segoe UI" w:eastAsia="Times New Roman" w:hAnsi="Segoe UI" w:cs="Segoe UI"/>
          <w:color w:val="252525"/>
          <w:sz w:val="26"/>
          <w:szCs w:val="26"/>
          <w:lang w:eastAsia="pl-PL"/>
        </w:rPr>
        <w:t xml:space="preserve">L26 to </w:t>
      </w:r>
      <w:r w:rsidRPr="004B5BE7">
        <w:rPr>
          <w:rFonts w:ascii="Segoe UI" w:eastAsia="MS Gothic" w:hAnsi="Segoe UI" w:cs="Segoe UI"/>
          <w:color w:val="252525"/>
          <w:sz w:val="26"/>
          <w:szCs w:val="26"/>
          <w:lang w:eastAsia="pl-PL"/>
        </w:rPr>
        <w:t xml:space="preserve">najniższa cena w ciągu ostatnich </w:t>
      </w:r>
      <w:r w:rsidRPr="004B5BE7">
        <w:rPr>
          <w:rFonts w:ascii="Segoe UI" w:eastAsia="Times New Roman" w:hAnsi="Segoe UI" w:cs="Segoe UI"/>
          <w:color w:val="252525"/>
          <w:sz w:val="26"/>
          <w:szCs w:val="26"/>
          <w:lang w:eastAsia="pl-PL"/>
        </w:rPr>
        <w:t>26 dni.</w:t>
      </w:r>
    </w:p>
    <w:p w14:paraId="115770F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Mówiąc wprost.</w:t>
      </w:r>
    </w:p>
    <w:p w14:paraId="62969AC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Linia bazowa = (Najwyższa cena w ciągu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 Najniższa cena w ciągu ostatnich </w:t>
      </w:r>
      <w:r w:rsidRPr="004B5BE7">
        <w:rPr>
          <w:rFonts w:ascii="Segoe UI" w:eastAsia="Times New Roman" w:hAnsi="Segoe UI" w:cs="Segoe UI"/>
          <w:color w:val="252525"/>
          <w:sz w:val="26"/>
          <w:szCs w:val="26"/>
          <w:lang w:eastAsia="pl-PL"/>
        </w:rPr>
        <w:t>26 dni) / 2</w:t>
      </w:r>
    </w:p>
    <w:p w14:paraId="46BCFB0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Jednakże, ostatnie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oznacza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włączając w to dzień dzisiejszy.</w:t>
      </w:r>
    </w:p>
    <w:p w14:paraId="5AF7AFA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to jednak obliczane codziennie.</w:t>
      </w:r>
    </w:p>
    <w:p w14:paraId="6B1AB7F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Można go używać dla każdego okresu czasu, więc jest to właściwie</w:t>
      </w:r>
    </w:p>
    <w:p w14:paraId="7B115DB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Linia bazowa = (Najwyższa cena w ciągu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słupków + Najniższa cena w ciągu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słupków) </w:t>
      </w:r>
      <w:r w:rsidRPr="004B5BE7">
        <w:rPr>
          <w:rFonts w:ascii="Segoe UI" w:eastAsia="Times New Roman" w:hAnsi="Segoe UI" w:cs="Segoe UI"/>
          <w:color w:val="252525"/>
          <w:sz w:val="26"/>
          <w:szCs w:val="26"/>
          <w:lang w:eastAsia="pl-PL"/>
        </w:rPr>
        <w:t>/ 2</w:t>
      </w:r>
    </w:p>
    <w:p w14:paraId="6444480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Ostatnie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świec oznacza </w:t>
      </w:r>
      <w:r w:rsidRPr="004B5BE7">
        <w:rPr>
          <w:rFonts w:ascii="Segoe UI" w:eastAsia="Times New Roman" w:hAnsi="Segoe UI" w:cs="Segoe UI"/>
          <w:color w:val="252525"/>
          <w:sz w:val="26"/>
          <w:szCs w:val="26"/>
          <w:lang w:eastAsia="pl-PL"/>
        </w:rPr>
        <w:t xml:space="preserve">26 świec, </w:t>
      </w:r>
      <w:r w:rsidRPr="004B5BE7">
        <w:rPr>
          <w:rFonts w:ascii="Segoe UI" w:eastAsia="MS Gothic" w:hAnsi="Segoe UI" w:cs="Segoe UI"/>
          <w:color w:val="252525"/>
          <w:sz w:val="26"/>
          <w:szCs w:val="26"/>
          <w:lang w:eastAsia="pl-PL"/>
        </w:rPr>
        <w:t>wliczając w to ostatnią świecę.</w:t>
      </w:r>
    </w:p>
    <w:p w14:paraId="2A8B668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To prawda.</w:t>
      </w:r>
    </w:p>
    <w:p w14:paraId="40E9B8F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Linia bazowa łączy środkową wartość ruchów cenowych w ciągu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w:t>
      </w:r>
    </w:p>
    <w:p w14:paraId="6169A6B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to podobne do linii przejściowej.</w:t>
      </w:r>
    </w:p>
    <w:p w14:paraId="2D2E4D52"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2. </w:t>
      </w:r>
      <w:r w:rsidRPr="004B5BE7">
        <w:rPr>
          <w:rFonts w:ascii="Segoe UI" w:eastAsia="MS Gothic" w:hAnsi="Segoe UI" w:cs="Segoe UI"/>
          <w:b/>
          <w:bCs/>
          <w:color w:val="144276"/>
          <w:sz w:val="36"/>
          <w:szCs w:val="36"/>
          <w:lang w:eastAsia="pl-PL"/>
        </w:rPr>
        <w:t>Co przedstawia linia bazowa?</w:t>
      </w:r>
    </w:p>
    <w:p w14:paraId="6459002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Przypomnijmy więc, co reprezentuje linia bazowa i co robi linia konwersji.</w:t>
      </w:r>
    </w:p>
    <w:p w14:paraId="4567CF4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to średniookresowy poziom rynku, kierunek średniookresowego trendu oraz punkt równowagi średniookresowego trendu.</w:t>
      </w:r>
    </w:p>
    <w:p w14:paraId="3A88B5D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znajduje się powyżej linii bazowej, oznacza to, że siły sprzedaży i kupna są w równowadze.</w:t>
      </w:r>
    </w:p>
    <w:p w14:paraId="29B485B2" w14:textId="200EADDB" w:rsidR="009936D0" w:rsidRPr="004B5BE7" w:rsidRDefault="00FF35F5"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w:lastRenderedPageBreak/>
        <mc:AlternateContent>
          <mc:Choice Requires="wps">
            <w:drawing>
              <wp:anchor distT="0" distB="0" distL="114300" distR="114300" simplePos="0" relativeHeight="251953152" behindDoc="0" locked="0" layoutInCell="1" allowOverlap="1" wp14:anchorId="0CF8477E" wp14:editId="5018E91D">
                <wp:simplePos x="0" y="0"/>
                <wp:positionH relativeFrom="column">
                  <wp:posOffset>4027666</wp:posOffset>
                </wp:positionH>
                <wp:positionV relativeFrom="paragraph">
                  <wp:posOffset>3199843</wp:posOffset>
                </wp:positionV>
                <wp:extent cx="995082" cy="259162"/>
                <wp:effectExtent l="0" t="0" r="14605" b="26670"/>
                <wp:wrapNone/>
                <wp:docPr id="352" name="Pole tekstowe 352"/>
                <wp:cNvGraphicFramePr/>
                <a:graphic xmlns:a="http://schemas.openxmlformats.org/drawingml/2006/main">
                  <a:graphicData uri="http://schemas.microsoft.com/office/word/2010/wordprocessingShape">
                    <wps:wsp>
                      <wps:cNvSpPr txBox="1"/>
                      <wps:spPr>
                        <a:xfrm>
                          <a:off x="0" y="0"/>
                          <a:ext cx="995082" cy="259162"/>
                        </a:xfrm>
                        <a:prstGeom prst="rect">
                          <a:avLst/>
                        </a:prstGeom>
                        <a:solidFill>
                          <a:schemeClr val="lt1"/>
                        </a:solidFill>
                        <a:ln w="6350">
                          <a:solidFill>
                            <a:prstClr val="black"/>
                          </a:solidFill>
                        </a:ln>
                      </wps:spPr>
                      <wps:txbx>
                        <w:txbxContent>
                          <w:p w14:paraId="4346CEDE" w14:textId="1681917D" w:rsidR="00FF35F5" w:rsidRDefault="00FF35F5">
                            <w:r>
                              <w:t>Siła sprzedaży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8477E" id="Pole tekstowe 352" o:spid="_x0000_s1167" type="#_x0000_t202" style="position:absolute;margin-left:317.15pt;margin-top:251.95pt;width:78.35pt;height:20.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" fillcolor="white [3201]" strokeweight=".5pt">
                <v:textbox>
                  <w:txbxContent>
                    <w:p w14:paraId="4346CEDE" w14:textId="1681917D" w:rsidR="00FF35F5" w:rsidRDefault="00FF35F5">
                      <w:r>
                        <w:t>Siła sprzedaży</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54176" behindDoc="0" locked="0" layoutInCell="1" allowOverlap="1" wp14:anchorId="7B30646D" wp14:editId="57F3C3B3">
                <wp:simplePos x="0" y="0"/>
                <wp:positionH relativeFrom="column">
                  <wp:posOffset>2447301</wp:posOffset>
                </wp:positionH>
                <wp:positionV relativeFrom="paragraph">
                  <wp:posOffset>3537734</wp:posOffset>
                </wp:positionV>
                <wp:extent cx="479204" cy="207819"/>
                <wp:effectExtent l="0" t="0" r="16510" b="20955"/>
                <wp:wrapNone/>
                <wp:docPr id="353" name="Pole tekstowe 353"/>
                <wp:cNvGraphicFramePr/>
                <a:graphic xmlns:a="http://schemas.openxmlformats.org/drawingml/2006/main">
                  <a:graphicData uri="http://schemas.microsoft.com/office/word/2010/wordprocessingShape">
                    <wps:wsp>
                      <wps:cNvSpPr txBox="1"/>
                      <wps:spPr>
                        <a:xfrm>
                          <a:off x="0" y="0"/>
                          <a:ext cx="479204" cy="207819"/>
                        </a:xfrm>
                        <a:prstGeom prst="rect">
                          <a:avLst/>
                        </a:prstGeom>
                        <a:solidFill>
                          <a:schemeClr val="lt1"/>
                        </a:solidFill>
                        <a:ln w="6350">
                          <a:solidFill>
                            <a:prstClr val="black"/>
                          </a:solidFill>
                        </a:ln>
                      </wps:spPr>
                      <wps:txbx>
                        <w:txbxContent>
                          <w:p w14:paraId="06AE39E1" w14:textId="67A3F24B" w:rsidR="00FF35F5" w:rsidRPr="00FF35F5" w:rsidRDefault="00FF35F5">
                            <w:pPr>
                              <w:rPr>
                                <w:sz w:val="18"/>
                                <w:szCs w:val="18"/>
                              </w:rPr>
                            </w:pPr>
                            <w:r w:rsidRPr="00FF35F5">
                              <w:rPr>
                                <w:sz w:val="18"/>
                                <w:szCs w:val="18"/>
                              </w:rPr>
                              <w:t>26 dni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0646D" id="Pole tekstowe 353" o:spid="_x0000_s1168" type="#_x0000_t202" style="position:absolute;margin-left:192.7pt;margin-top:278.55pt;width:37.75pt;height:16.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" fillcolor="white [3201]" strokeweight=".5pt">
                <v:textbox>
                  <w:txbxContent>
                    <w:p w14:paraId="06AE39E1" w14:textId="67A3F24B" w:rsidR="00FF35F5" w:rsidRPr="00FF35F5" w:rsidRDefault="00FF35F5">
                      <w:pPr>
                        <w:rPr>
                          <w:sz w:val="18"/>
                          <w:szCs w:val="18"/>
                        </w:rPr>
                      </w:pPr>
                      <w:r w:rsidRPr="00FF35F5">
                        <w:rPr>
                          <w:sz w:val="18"/>
                          <w:szCs w:val="18"/>
                        </w:rPr>
                        <w:t>26 dni</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52128" behindDoc="0" locked="0" layoutInCell="1" allowOverlap="1" wp14:anchorId="448B9B1A" wp14:editId="147304CD">
                <wp:simplePos x="0" y="0"/>
                <wp:positionH relativeFrom="column">
                  <wp:posOffset>2386177</wp:posOffset>
                </wp:positionH>
                <wp:positionV relativeFrom="paragraph">
                  <wp:posOffset>1400875</wp:posOffset>
                </wp:positionV>
                <wp:extent cx="973078" cy="220042"/>
                <wp:effectExtent l="0" t="0" r="17780" b="27940"/>
                <wp:wrapNone/>
                <wp:docPr id="351" name="Pole tekstowe 351"/>
                <wp:cNvGraphicFramePr/>
                <a:graphic xmlns:a="http://schemas.openxmlformats.org/drawingml/2006/main">
                  <a:graphicData uri="http://schemas.microsoft.com/office/word/2010/wordprocessingShape">
                    <wps:wsp>
                      <wps:cNvSpPr txBox="1"/>
                      <wps:spPr>
                        <a:xfrm>
                          <a:off x="0" y="0"/>
                          <a:ext cx="973078" cy="220042"/>
                        </a:xfrm>
                        <a:prstGeom prst="rect">
                          <a:avLst/>
                        </a:prstGeom>
                        <a:solidFill>
                          <a:schemeClr val="lt1"/>
                        </a:solidFill>
                        <a:ln w="6350">
                          <a:solidFill>
                            <a:prstClr val="black"/>
                          </a:solidFill>
                        </a:ln>
                      </wps:spPr>
                      <wps:txbx>
                        <w:txbxContent>
                          <w:p w14:paraId="1348CE71" w14:textId="0AD5AF79" w:rsidR="00FF35F5" w:rsidRPr="00FF35F5" w:rsidRDefault="00FF35F5">
                            <w:pPr>
                              <w:rPr>
                                <w:sz w:val="18"/>
                                <w:szCs w:val="18"/>
                              </w:rPr>
                            </w:pPr>
                            <w:r w:rsidRPr="00FF35F5">
                              <w:rPr>
                                <w:sz w:val="18"/>
                                <w:szCs w:val="18"/>
                              </w:rPr>
                              <w:t>Linia odniesienia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8B9B1A" id="Pole tekstowe 351" o:spid="_x0000_s1169" type="#_x0000_t202" style="position:absolute;margin-left:187.9pt;margin-top:110.3pt;width:76.6pt;height:17.35pt;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" fillcolor="white [3201]" strokeweight=".5pt">
                <v:textbox>
                  <w:txbxContent>
                    <w:p w14:paraId="1348CE71" w14:textId="0AD5AF79" w:rsidR="00FF35F5" w:rsidRPr="00FF35F5" w:rsidRDefault="00FF35F5">
                      <w:pPr>
                        <w:rPr>
                          <w:sz w:val="18"/>
                          <w:szCs w:val="18"/>
                        </w:rPr>
                      </w:pPr>
                      <w:r w:rsidRPr="00FF35F5">
                        <w:rPr>
                          <w:sz w:val="18"/>
                          <w:szCs w:val="18"/>
                        </w:rPr>
                        <w:t>Linia odniesienia</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51104" behindDoc="0" locked="0" layoutInCell="1" allowOverlap="1" wp14:anchorId="3C93855A" wp14:editId="11B53982">
                <wp:simplePos x="0" y="0"/>
                <wp:positionH relativeFrom="column">
                  <wp:posOffset>3486391</wp:posOffset>
                </wp:positionH>
                <wp:positionV relativeFrom="paragraph">
                  <wp:posOffset>364229</wp:posOffset>
                </wp:positionV>
                <wp:extent cx="1002417" cy="254271"/>
                <wp:effectExtent l="0" t="0" r="26670" b="12700"/>
                <wp:wrapNone/>
                <wp:docPr id="350" name="Pole tekstowe 350"/>
                <wp:cNvGraphicFramePr/>
                <a:graphic xmlns:a="http://schemas.openxmlformats.org/drawingml/2006/main">
                  <a:graphicData uri="http://schemas.microsoft.com/office/word/2010/wordprocessingShape">
                    <wps:wsp>
                      <wps:cNvSpPr txBox="1"/>
                      <wps:spPr>
                        <a:xfrm>
                          <a:off x="0" y="0"/>
                          <a:ext cx="1002417" cy="254271"/>
                        </a:xfrm>
                        <a:prstGeom prst="rect">
                          <a:avLst/>
                        </a:prstGeom>
                        <a:solidFill>
                          <a:schemeClr val="lt1"/>
                        </a:solidFill>
                        <a:ln w="6350">
                          <a:solidFill>
                            <a:prstClr val="black"/>
                          </a:solidFill>
                        </a:ln>
                      </wps:spPr>
                      <wps:txbx>
                        <w:txbxContent>
                          <w:p w14:paraId="43171740" w14:textId="66CC7ED6" w:rsidR="00FF35F5" w:rsidRDefault="00FF35F5">
                            <w:r>
                              <w:t>Siła nabywcza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3855A" id="Pole tekstowe 350" o:spid="_x0000_s1170" type="#_x0000_t202" style="position:absolute;margin-left:274.5pt;margin-top:28.7pt;width:78.95pt;height:20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" fillcolor="white [3201]" strokeweight=".5pt">
                <v:textbox>
                  <w:txbxContent>
                    <w:p w14:paraId="43171740" w14:textId="66CC7ED6" w:rsidR="00FF35F5" w:rsidRDefault="00FF35F5">
                      <w:r>
                        <w:t>Siła nabywcza</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50080" behindDoc="0" locked="0" layoutInCell="1" allowOverlap="1" wp14:anchorId="69939624" wp14:editId="0E7AFFA8">
                <wp:simplePos x="0" y="0"/>
                <wp:positionH relativeFrom="column">
                  <wp:posOffset>3508063</wp:posOffset>
                </wp:positionH>
                <wp:positionV relativeFrom="paragraph">
                  <wp:posOffset>1779559</wp:posOffset>
                </wp:positionV>
                <wp:extent cx="1007307" cy="222488"/>
                <wp:effectExtent l="0" t="0" r="21590" b="25400"/>
                <wp:wrapNone/>
                <wp:docPr id="349" name="Pole tekstowe 349"/>
                <wp:cNvGraphicFramePr/>
                <a:graphic xmlns:a="http://schemas.openxmlformats.org/drawingml/2006/main">
                  <a:graphicData uri="http://schemas.microsoft.com/office/word/2010/wordprocessingShape">
                    <wps:wsp>
                      <wps:cNvSpPr txBox="1"/>
                      <wps:spPr>
                        <a:xfrm>
                          <a:off x="0" y="0"/>
                          <a:ext cx="1007307" cy="222488"/>
                        </a:xfrm>
                        <a:prstGeom prst="rect">
                          <a:avLst/>
                        </a:prstGeom>
                        <a:solidFill>
                          <a:schemeClr val="lt1"/>
                        </a:solidFill>
                        <a:ln w="6350">
                          <a:solidFill>
                            <a:prstClr val="black"/>
                          </a:solidFill>
                        </a:ln>
                      </wps:spPr>
                      <wps:txbx>
                        <w:txbxContent>
                          <w:p w14:paraId="0CA62052" w14:textId="5746366F" w:rsidR="00FF35F5" w:rsidRPr="00FF35F5" w:rsidRDefault="00FF35F5">
                            <w:pPr>
                              <w:rPr>
                                <w:sz w:val="18"/>
                                <w:szCs w:val="18"/>
                              </w:rPr>
                            </w:pPr>
                            <w:r w:rsidRPr="00FF35F5">
                              <w:rPr>
                                <w:sz w:val="18"/>
                                <w:szCs w:val="18"/>
                              </w:rPr>
                              <w:t>Punkt równowagi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39624" id="Pole tekstowe 349" o:spid="_x0000_s1171" type="#_x0000_t202" style="position:absolute;margin-left:276.25pt;margin-top:140.1pt;width:79.3pt;height:1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" fillcolor="white [3201]" strokeweight=".5pt">
                <v:textbox>
                  <w:txbxContent>
                    <w:p w14:paraId="0CA62052" w14:textId="5746366F" w:rsidR="00FF35F5" w:rsidRPr="00FF35F5" w:rsidRDefault="00FF35F5">
                      <w:pPr>
                        <w:rPr>
                          <w:sz w:val="18"/>
                          <w:szCs w:val="18"/>
                        </w:rPr>
                      </w:pPr>
                      <w:r w:rsidRPr="00FF35F5">
                        <w:rPr>
                          <w:sz w:val="18"/>
                          <w:szCs w:val="18"/>
                        </w:rPr>
                        <w:t>Punkt równowagi</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029A7AD9" wp14:editId="35A9AC29">
            <wp:extent cx="5760720" cy="3962400"/>
            <wp:effectExtent l="0" t="0" r="0" b="0"/>
            <wp:docPr id="96" name="Obraz 96" descr="一目均衡表基準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一目均衡表基準線"/>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60720" cy="3962400"/>
                    </a:xfrm>
                    <a:prstGeom prst="rect">
                      <a:avLst/>
                    </a:prstGeom>
                    <a:noFill/>
                    <a:ln>
                      <a:noFill/>
                    </a:ln>
                  </pic:spPr>
                </pic:pic>
              </a:graphicData>
            </a:graphic>
          </wp:inline>
        </w:drawing>
      </w:r>
    </w:p>
    <w:p w14:paraId="0D79C4ED" w14:textId="2CE416CC"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spojrzysz na powyższy wykres, możesz zobaczyć, że ruch cen w dół przesunął się w górę i jest teraz w punkcie równowagi między siłami sprzedaży i kupna, tylko w połowie drogi powrotnej.</w:t>
      </w:r>
    </w:p>
    <w:p w14:paraId="1384619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zwrot z trendu spadkowego znajduje się poniżej linii bazowej, oznacza to, że nadal dominuje sprzedaż. Jeśli powrót z trendu spadkowego znajduje się powyżej linii bazowej, istnieje duże prawdopodobieństwo, że trend się zmienił i dominuje kupno.</w:t>
      </w:r>
    </w:p>
    <w:p w14:paraId="58A16946" w14:textId="52E7F4A8" w:rsidR="009936D0" w:rsidRPr="004B5BE7" w:rsidRDefault="006F2FA4" w:rsidP="009936D0">
      <w:pPr>
        <w:shd w:val="clear" w:color="auto" w:fill="FFFFFF"/>
        <w:spacing w:after="720" w:line="540" w:lineRule="atLeast"/>
        <w:rPr>
          <w:rFonts w:ascii="Segoe UI" w:eastAsia="Times New Roman" w:hAnsi="Segoe UI" w:cs="Segoe UI"/>
          <w:color w:val="252525"/>
          <w:sz w:val="26"/>
          <w:szCs w:val="26"/>
          <w:lang w:eastAsia="pl-PL"/>
        </w:rPr>
      </w:pPr>
      <w:r w:rsidRPr="00FF35F5">
        <w:rPr>
          <w:rFonts w:ascii="Segoe UI" w:eastAsia="Times New Roman" w:hAnsi="Segoe UI" w:cs="Segoe UI"/>
          <w:color w:val="252525"/>
          <w:sz w:val="26"/>
          <w:szCs w:val="26"/>
          <w:lang w:eastAsia="pl-PL"/>
        </w:rPr>
        <w:lastRenderedPageBreak/>
        <mc:AlternateContent>
          <mc:Choice Requires="wps">
            <w:drawing>
              <wp:anchor distT="0" distB="0" distL="114300" distR="114300" simplePos="0" relativeHeight="251962368" behindDoc="0" locked="0" layoutInCell="1" allowOverlap="1" wp14:anchorId="4D00BB51" wp14:editId="7BB14484">
                <wp:simplePos x="0" y="0"/>
                <wp:positionH relativeFrom="column">
                  <wp:posOffset>2670797</wp:posOffset>
                </wp:positionH>
                <wp:positionV relativeFrom="paragraph">
                  <wp:posOffset>2698013</wp:posOffset>
                </wp:positionV>
                <wp:extent cx="973078" cy="220042"/>
                <wp:effectExtent l="0" t="0" r="17780" b="27940"/>
                <wp:wrapNone/>
                <wp:docPr id="358" name="Pole tekstowe 358"/>
                <wp:cNvGraphicFramePr/>
                <a:graphic xmlns:a="http://schemas.openxmlformats.org/drawingml/2006/main">
                  <a:graphicData uri="http://schemas.microsoft.com/office/word/2010/wordprocessingShape">
                    <wps:wsp>
                      <wps:cNvSpPr txBox="1"/>
                      <wps:spPr>
                        <a:xfrm>
                          <a:off x="0" y="0"/>
                          <a:ext cx="973078" cy="220042"/>
                        </a:xfrm>
                        <a:prstGeom prst="rect">
                          <a:avLst/>
                        </a:prstGeom>
                        <a:solidFill>
                          <a:schemeClr val="lt1"/>
                        </a:solidFill>
                        <a:ln w="6350">
                          <a:solidFill>
                            <a:prstClr val="black"/>
                          </a:solidFill>
                        </a:ln>
                      </wps:spPr>
                      <wps:txbx>
                        <w:txbxContent>
                          <w:p w14:paraId="6AA6E694" w14:textId="77777777" w:rsidR="00FF35F5" w:rsidRPr="00FF35F5" w:rsidRDefault="00FF35F5" w:rsidP="00FF35F5">
                            <w:pPr>
                              <w:rPr>
                                <w:sz w:val="18"/>
                                <w:szCs w:val="18"/>
                              </w:rPr>
                            </w:pPr>
                            <w:r w:rsidRPr="00FF35F5">
                              <w:rPr>
                                <w:sz w:val="18"/>
                                <w:szCs w:val="18"/>
                              </w:rPr>
                              <w:t>Linia odniesienia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00BB51" id="Pole tekstowe 358" o:spid="_x0000_s1172" type="#_x0000_t202" style="position:absolute;margin-left:210.3pt;margin-top:212.45pt;width:76.6pt;height:17.35pt;z-index:25196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" fillcolor="white [3201]" strokeweight=".5pt">
                <v:textbox>
                  <w:txbxContent>
                    <w:p w14:paraId="6AA6E694" w14:textId="77777777" w:rsidR="00FF35F5" w:rsidRPr="00FF35F5" w:rsidRDefault="00FF35F5" w:rsidP="00FF35F5">
                      <w:pPr>
                        <w:rPr>
                          <w:sz w:val="18"/>
                          <w:szCs w:val="18"/>
                        </w:rPr>
                      </w:pPr>
                      <w:r w:rsidRPr="00FF35F5">
                        <w:rPr>
                          <w:sz w:val="18"/>
                          <w:szCs w:val="18"/>
                        </w:rPr>
                        <w:t>Linia odniesienia</w:t>
                      </w:r>
                    </w:p>
                  </w:txbxContent>
                </v:textbox>
              </v:shape>
            </w:pict>
          </mc:Fallback>
        </mc:AlternateContent>
      </w:r>
      <w:r w:rsidRPr="00FF35F5">
        <w:rPr>
          <w:rFonts w:ascii="Segoe UI" w:eastAsia="Times New Roman" w:hAnsi="Segoe UI" w:cs="Segoe UI"/>
          <w:color w:val="252525"/>
          <w:sz w:val="26"/>
          <w:szCs w:val="26"/>
          <w:lang w:eastAsia="pl-PL"/>
        </w:rPr>
        <mc:AlternateContent>
          <mc:Choice Requires="wps">
            <w:drawing>
              <wp:anchor distT="0" distB="0" distL="114300" distR="114300" simplePos="0" relativeHeight="251960320" behindDoc="0" locked="0" layoutInCell="1" allowOverlap="1" wp14:anchorId="0AF10059" wp14:editId="39F9EEBC">
                <wp:simplePos x="0" y="0"/>
                <wp:positionH relativeFrom="column">
                  <wp:posOffset>3996524</wp:posOffset>
                </wp:positionH>
                <wp:positionV relativeFrom="paragraph">
                  <wp:posOffset>2097068</wp:posOffset>
                </wp:positionV>
                <wp:extent cx="1007307" cy="222488"/>
                <wp:effectExtent l="0" t="0" r="21590" b="25400"/>
                <wp:wrapNone/>
                <wp:docPr id="356" name="Pole tekstowe 356"/>
                <wp:cNvGraphicFramePr/>
                <a:graphic xmlns:a="http://schemas.openxmlformats.org/drawingml/2006/main">
                  <a:graphicData uri="http://schemas.microsoft.com/office/word/2010/wordprocessingShape">
                    <wps:wsp>
                      <wps:cNvSpPr txBox="1"/>
                      <wps:spPr>
                        <a:xfrm>
                          <a:off x="0" y="0"/>
                          <a:ext cx="1007307" cy="222488"/>
                        </a:xfrm>
                        <a:prstGeom prst="rect">
                          <a:avLst/>
                        </a:prstGeom>
                        <a:solidFill>
                          <a:schemeClr val="lt1"/>
                        </a:solidFill>
                        <a:ln w="6350">
                          <a:solidFill>
                            <a:prstClr val="black"/>
                          </a:solidFill>
                        </a:ln>
                      </wps:spPr>
                      <wps:txbx>
                        <w:txbxContent>
                          <w:p w14:paraId="4D0A0633" w14:textId="77777777" w:rsidR="00FF35F5" w:rsidRPr="00FF35F5" w:rsidRDefault="00FF35F5" w:rsidP="00FF35F5">
                            <w:pPr>
                              <w:rPr>
                                <w:sz w:val="18"/>
                                <w:szCs w:val="18"/>
                              </w:rPr>
                            </w:pPr>
                            <w:r w:rsidRPr="00FF35F5">
                              <w:rPr>
                                <w:sz w:val="18"/>
                                <w:szCs w:val="18"/>
                              </w:rPr>
                              <w:t>Punkt równowagi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10059" id="Pole tekstowe 356" o:spid="_x0000_s1173" type="#_x0000_t202" style="position:absolute;margin-left:314.7pt;margin-top:165.1pt;width:79.3pt;height:1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" fillcolor="white [3201]" strokeweight=".5pt">
                <v:textbox>
                  <w:txbxContent>
                    <w:p w14:paraId="4D0A0633" w14:textId="77777777" w:rsidR="00FF35F5" w:rsidRPr="00FF35F5" w:rsidRDefault="00FF35F5" w:rsidP="00FF35F5">
                      <w:pPr>
                        <w:rPr>
                          <w:sz w:val="18"/>
                          <w:szCs w:val="18"/>
                        </w:rPr>
                      </w:pPr>
                      <w:r w:rsidRPr="00FF35F5">
                        <w:rPr>
                          <w:sz w:val="18"/>
                          <w:szCs w:val="18"/>
                        </w:rPr>
                        <w:t>Punkt równowagi</w:t>
                      </w:r>
                    </w:p>
                  </w:txbxContent>
                </v:textbox>
              </v:shape>
            </w:pict>
          </mc:Fallback>
        </mc:AlternateContent>
      </w:r>
      <w:r w:rsidRPr="00FF35F5">
        <w:rPr>
          <w:rFonts w:ascii="Segoe UI" w:eastAsia="Times New Roman" w:hAnsi="Segoe UI" w:cs="Segoe UI"/>
          <w:color w:val="252525"/>
          <w:sz w:val="26"/>
          <w:szCs w:val="26"/>
          <w:lang w:eastAsia="pl-PL"/>
        </w:rPr>
        <mc:AlternateContent>
          <mc:Choice Requires="wps">
            <w:drawing>
              <wp:anchor distT="0" distB="0" distL="114300" distR="114300" simplePos="0" relativeHeight="251963392" behindDoc="0" locked="0" layoutInCell="1" allowOverlap="1" wp14:anchorId="2C8607F2" wp14:editId="18213464">
                <wp:simplePos x="0" y="0"/>
                <wp:positionH relativeFrom="column">
                  <wp:posOffset>4109904</wp:posOffset>
                </wp:positionH>
                <wp:positionV relativeFrom="paragraph">
                  <wp:posOffset>3433854</wp:posOffset>
                </wp:positionV>
                <wp:extent cx="1356432" cy="259080"/>
                <wp:effectExtent l="0" t="0" r="15240" b="26670"/>
                <wp:wrapNone/>
                <wp:docPr id="359" name="Pole tekstowe 359"/>
                <wp:cNvGraphicFramePr/>
                <a:graphic xmlns:a="http://schemas.openxmlformats.org/drawingml/2006/main">
                  <a:graphicData uri="http://schemas.microsoft.com/office/word/2010/wordprocessingShape">
                    <wps:wsp>
                      <wps:cNvSpPr txBox="1"/>
                      <wps:spPr>
                        <a:xfrm>
                          <a:off x="0" y="0"/>
                          <a:ext cx="1356432" cy="259080"/>
                        </a:xfrm>
                        <a:prstGeom prst="rect">
                          <a:avLst/>
                        </a:prstGeom>
                        <a:solidFill>
                          <a:schemeClr val="lt1"/>
                        </a:solidFill>
                        <a:ln w="6350">
                          <a:solidFill>
                            <a:prstClr val="black"/>
                          </a:solidFill>
                        </a:ln>
                      </wps:spPr>
                      <wps:txbx>
                        <w:txbxContent>
                          <w:p w14:paraId="39BA41BB" w14:textId="5418DFED" w:rsidR="00FF35F5" w:rsidRDefault="006F2FA4" w:rsidP="00FF35F5">
                            <w:r>
                              <w:t>Przewaga sprzedaży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607F2" id="Pole tekstowe 359" o:spid="_x0000_s1174" type="#_x0000_t202" style="position:absolute;margin-left:323.6pt;margin-top:270.4pt;width:106.8pt;height:20.4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" fillcolor="white [3201]" strokeweight=".5pt">
                <v:textbox>
                  <w:txbxContent>
                    <w:p w14:paraId="39BA41BB" w14:textId="5418DFED" w:rsidR="00FF35F5" w:rsidRDefault="006F2FA4" w:rsidP="00FF35F5">
                      <w:r>
                        <w:t>Przewaga sprzedaży</w:t>
                      </w:r>
                    </w:p>
                  </w:txbxContent>
                </v:textbox>
              </v:shape>
            </w:pict>
          </mc:Fallback>
        </mc:AlternateContent>
      </w:r>
      <w:r w:rsidRPr="00FF35F5">
        <w:rPr>
          <w:rFonts w:ascii="Segoe UI" w:eastAsia="Times New Roman" w:hAnsi="Segoe UI" w:cs="Segoe UI"/>
          <w:color w:val="252525"/>
          <w:sz w:val="26"/>
          <w:szCs w:val="26"/>
          <w:lang w:eastAsia="pl-PL"/>
        </w:rPr>
        <mc:AlternateContent>
          <mc:Choice Requires="wps">
            <w:drawing>
              <wp:anchor distT="0" distB="0" distL="114300" distR="114300" simplePos="0" relativeHeight="251961344" behindDoc="0" locked="0" layoutInCell="1" allowOverlap="1" wp14:anchorId="54ABE1D2" wp14:editId="03F3701E">
                <wp:simplePos x="0" y="0"/>
                <wp:positionH relativeFrom="column">
                  <wp:posOffset>4092568</wp:posOffset>
                </wp:positionH>
                <wp:positionV relativeFrom="paragraph">
                  <wp:posOffset>642984</wp:posOffset>
                </wp:positionV>
                <wp:extent cx="1421437" cy="254271"/>
                <wp:effectExtent l="0" t="0" r="26670" b="12700"/>
                <wp:wrapNone/>
                <wp:docPr id="357" name="Pole tekstowe 357"/>
                <wp:cNvGraphicFramePr/>
                <a:graphic xmlns:a="http://schemas.openxmlformats.org/drawingml/2006/main">
                  <a:graphicData uri="http://schemas.microsoft.com/office/word/2010/wordprocessingShape">
                    <wps:wsp>
                      <wps:cNvSpPr txBox="1"/>
                      <wps:spPr>
                        <a:xfrm>
                          <a:off x="0" y="0"/>
                          <a:ext cx="1421437" cy="254271"/>
                        </a:xfrm>
                        <a:prstGeom prst="rect">
                          <a:avLst/>
                        </a:prstGeom>
                        <a:solidFill>
                          <a:schemeClr val="lt1"/>
                        </a:solidFill>
                        <a:ln w="6350">
                          <a:solidFill>
                            <a:prstClr val="black"/>
                          </a:solidFill>
                        </a:ln>
                      </wps:spPr>
                      <wps:txbx>
                        <w:txbxContent>
                          <w:p w14:paraId="58820FD9" w14:textId="416106E1" w:rsidR="00FF35F5" w:rsidRDefault="006F2FA4" w:rsidP="00FF35F5">
                            <w:r>
                              <w:t>Przewaga kupowania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BE1D2" id="Pole tekstowe 357" o:spid="_x0000_s1175" type="#_x0000_t202" style="position:absolute;margin-left:322.25pt;margin-top:50.65pt;width:111.9pt;height:20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" fillcolor="white [3201]" strokeweight=".5pt">
                <v:textbox>
                  <w:txbxContent>
                    <w:p w14:paraId="58820FD9" w14:textId="416106E1" w:rsidR="00FF35F5" w:rsidRDefault="006F2FA4" w:rsidP="00FF35F5">
                      <w:r>
                        <w:t>Przewaga kupowania</w:t>
                      </w:r>
                    </w:p>
                  </w:txbxContent>
                </v:textbox>
              </v:shape>
            </w:pict>
          </mc:Fallback>
        </mc:AlternateContent>
      </w:r>
      <w:r w:rsidR="00FF35F5">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58272" behindDoc="0" locked="0" layoutInCell="1" allowOverlap="1" wp14:anchorId="6C5F2BC5" wp14:editId="02795AE4">
                <wp:simplePos x="0" y="0"/>
                <wp:positionH relativeFrom="column">
                  <wp:posOffset>1921410</wp:posOffset>
                </wp:positionH>
                <wp:positionV relativeFrom="paragraph">
                  <wp:posOffset>231287</wp:posOffset>
                </wp:positionV>
                <wp:extent cx="923067" cy="268687"/>
                <wp:effectExtent l="0" t="0" r="10795" b="17145"/>
                <wp:wrapNone/>
                <wp:docPr id="355" name="Pole tekstowe 355"/>
                <wp:cNvGraphicFramePr/>
                <a:graphic xmlns:a="http://schemas.openxmlformats.org/drawingml/2006/main">
                  <a:graphicData uri="http://schemas.microsoft.com/office/word/2010/wordprocessingShape">
                    <wps:wsp>
                      <wps:cNvSpPr txBox="1"/>
                      <wps:spPr>
                        <a:xfrm>
                          <a:off x="0" y="0"/>
                          <a:ext cx="923067" cy="268687"/>
                        </a:xfrm>
                        <a:prstGeom prst="rect">
                          <a:avLst/>
                        </a:prstGeom>
                        <a:solidFill>
                          <a:schemeClr val="lt1"/>
                        </a:solidFill>
                        <a:ln w="6350">
                          <a:solidFill>
                            <a:prstClr val="black"/>
                          </a:solidFill>
                        </a:ln>
                      </wps:spPr>
                      <wps:txbx>
                        <w:txbxContent>
                          <w:p w14:paraId="3276B7E6" w14:textId="77777777" w:rsidR="00FF35F5" w:rsidRPr="00FF35F5" w:rsidRDefault="00FF35F5" w:rsidP="00FF35F5">
                            <w:r w:rsidRPr="00FF35F5">
                              <w:t>26 dni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F2BC5" id="Pole tekstowe 355" o:spid="_x0000_s1176" type="#_x0000_t202" style="position:absolute;margin-left:151.3pt;margin-top:18.2pt;width:72.7pt;height:21.1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" fillcolor="white [3201]" strokeweight=".5pt">
                <v:textbox>
                  <w:txbxContent>
                    <w:p w14:paraId="3276B7E6" w14:textId="77777777" w:rsidR="00FF35F5" w:rsidRPr="00FF35F5" w:rsidRDefault="00FF35F5" w:rsidP="00FF35F5">
                      <w:r w:rsidRPr="00FF35F5">
                        <w:t>26 dni</w:t>
                      </w:r>
                    </w:p>
                  </w:txbxContent>
                </v:textbox>
              </v:shape>
            </w:pict>
          </mc:Fallback>
        </mc:AlternateContent>
      </w:r>
      <w:r w:rsidR="00FF35F5">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56224" behindDoc="0" locked="0" layoutInCell="1" allowOverlap="1" wp14:anchorId="316C1069" wp14:editId="5B6825C8">
                <wp:simplePos x="0" y="0"/>
                <wp:positionH relativeFrom="column">
                  <wp:posOffset>-4361358</wp:posOffset>
                </wp:positionH>
                <wp:positionV relativeFrom="paragraph">
                  <wp:posOffset>2884043</wp:posOffset>
                </wp:positionV>
                <wp:extent cx="479204" cy="207819"/>
                <wp:effectExtent l="0" t="0" r="16510" b="20955"/>
                <wp:wrapNone/>
                <wp:docPr id="354" name="Pole tekstowe 354"/>
                <wp:cNvGraphicFramePr/>
                <a:graphic xmlns:a="http://schemas.openxmlformats.org/drawingml/2006/main">
                  <a:graphicData uri="http://schemas.microsoft.com/office/word/2010/wordprocessingShape">
                    <wps:wsp>
                      <wps:cNvSpPr txBox="1"/>
                      <wps:spPr>
                        <a:xfrm>
                          <a:off x="0" y="0"/>
                          <a:ext cx="479204" cy="207819"/>
                        </a:xfrm>
                        <a:prstGeom prst="rect">
                          <a:avLst/>
                        </a:prstGeom>
                        <a:solidFill>
                          <a:schemeClr val="lt1"/>
                        </a:solidFill>
                        <a:ln w="6350">
                          <a:solidFill>
                            <a:prstClr val="black"/>
                          </a:solidFill>
                        </a:ln>
                      </wps:spPr>
                      <wps:txbx>
                        <w:txbxContent>
                          <w:p w14:paraId="0E748A30" w14:textId="77777777" w:rsidR="00FF35F5" w:rsidRPr="00FF35F5" w:rsidRDefault="00FF35F5" w:rsidP="00FF35F5">
                            <w:pPr>
                              <w:rPr>
                                <w:sz w:val="18"/>
                                <w:szCs w:val="18"/>
                              </w:rPr>
                            </w:pPr>
                            <w:r w:rsidRPr="00FF35F5">
                              <w:rPr>
                                <w:sz w:val="18"/>
                                <w:szCs w:val="18"/>
                              </w:rPr>
                              <w:t>26 dni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C1069" id="Pole tekstowe 354" o:spid="_x0000_s1177" type="#_x0000_t202" style="position:absolute;margin-left:-343.4pt;margin-top:227.1pt;width:37.75pt;height:16.3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" fillcolor="white [3201]" strokeweight=".5pt">
                <v:textbox>
                  <w:txbxContent>
                    <w:p w14:paraId="0E748A30" w14:textId="77777777" w:rsidR="00FF35F5" w:rsidRPr="00FF35F5" w:rsidRDefault="00FF35F5" w:rsidP="00FF35F5">
                      <w:pPr>
                        <w:rPr>
                          <w:sz w:val="18"/>
                          <w:szCs w:val="18"/>
                        </w:rPr>
                      </w:pPr>
                      <w:r w:rsidRPr="00FF35F5">
                        <w:rPr>
                          <w:sz w:val="18"/>
                          <w:szCs w:val="18"/>
                        </w:rPr>
                        <w:t>26 dni</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7B678EE0" wp14:editId="73942E4A">
            <wp:extent cx="4438650" cy="4333875"/>
            <wp:effectExtent l="0" t="0" r="0" b="9525"/>
            <wp:docPr id="95" name="Obraz 95" descr="一目均衡表逆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一目均衡表逆目"/>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438650" cy="4333875"/>
                    </a:xfrm>
                    <a:prstGeom prst="rect">
                      <a:avLst/>
                    </a:prstGeom>
                    <a:noFill/>
                    <a:ln>
                      <a:noFill/>
                    </a:ln>
                  </pic:spPr>
                </pic:pic>
              </a:graphicData>
            </a:graphic>
          </wp:inline>
        </w:drawing>
      </w:r>
    </w:p>
    <w:p w14:paraId="435086D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Powyższa figura jest połową trendu wzrostowego.</w:t>
      </w:r>
    </w:p>
    <w:p w14:paraId="0351828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podobnym trendzie wzrostowym, jeśli pchnięcie jest powyżej linii bazowej, trend wzrostowy jest bardziej prawdopodobny, aby kontynuować, a jeśli przychodzi poniżej linii bazowej, trend wzrostowy jest już zakończony. Bardziej prawdopodobne jest, że cena będzie spadać nawet po odwróceniu trendu.</w:t>
      </w:r>
    </w:p>
    <w:p w14:paraId="690862A2" w14:textId="77777777" w:rsidR="009936D0" w:rsidRPr="004B5BE7" w:rsidRDefault="009936D0" w:rsidP="009936D0">
      <w:pPr>
        <w:shd w:val="clear" w:color="auto" w:fill="FFFFFF"/>
        <w:spacing w:after="0" w:line="240" w:lineRule="auto"/>
        <w:rPr>
          <w:rFonts w:ascii="Segoe UI" w:eastAsia="Times New Roman" w:hAnsi="Segoe UI" w:cs="Segoe UI"/>
          <w:b/>
          <w:bCs/>
          <w:color w:val="144276"/>
          <w:sz w:val="23"/>
          <w:szCs w:val="23"/>
          <w:lang w:eastAsia="pl-PL"/>
        </w:rPr>
      </w:pPr>
      <w:r w:rsidRPr="004B5BE7">
        <w:rPr>
          <w:rFonts w:ascii="Segoe UI" w:eastAsia="MS Gothic" w:hAnsi="Segoe UI" w:cs="Segoe UI"/>
          <w:b/>
          <w:bCs/>
          <w:color w:val="144276"/>
          <w:sz w:val="23"/>
          <w:szCs w:val="23"/>
          <w:lang w:eastAsia="pl-PL"/>
        </w:rPr>
        <w:t>streszczenie</w:t>
      </w:r>
    </w:p>
    <w:p w14:paraId="01BCBD8B" w14:textId="77777777" w:rsidR="009936D0" w:rsidRPr="004B5BE7" w:rsidRDefault="009936D0" w:rsidP="009936D0">
      <w:pPr>
        <w:shd w:val="clear" w:color="auto" w:fill="FFFFFF"/>
        <w:spacing w:after="15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znajduje się powyżej linii bazowej, kupno jest bardziej dominujące w średnim terminie.</w:t>
      </w:r>
    </w:p>
    <w:p w14:paraId="40C03C10" w14:textId="77777777" w:rsidR="009936D0" w:rsidRPr="004B5BE7" w:rsidRDefault="009936D0" w:rsidP="009936D0">
      <w:pPr>
        <w:shd w:val="clear" w:color="auto" w:fill="FFFFFF"/>
        <w:spacing w:after="15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Jeśli cena znajduje się powyżej linii bazowej, średnioterminowo jest zrównoważona pomiędzy sprzedażą i kupnem.</w:t>
      </w:r>
    </w:p>
    <w:p w14:paraId="29CCFEFE" w14:textId="77777777" w:rsidR="009936D0" w:rsidRPr="004B5BE7" w:rsidRDefault="009936D0" w:rsidP="009936D0">
      <w:pPr>
        <w:shd w:val="clear" w:color="auto" w:fill="FFFFFF"/>
        <w:spacing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znajduje się poniżej linii bazowej, sprzedaż jest bardziej dominująca w średnim terminie.</w:t>
      </w:r>
    </w:p>
    <w:p w14:paraId="385F243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bazowa jest standardem dla wszystkiego.</w:t>
      </w:r>
    </w:p>
    <w:p w14:paraId="34FC8EC5" w14:textId="5BE01953"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3. </w:t>
      </w:r>
      <w:r w:rsidR="001C6CDF">
        <w:rPr>
          <w:rFonts w:ascii="Segoe UI" w:eastAsia="MS Gothic" w:hAnsi="Segoe UI" w:cs="Segoe UI"/>
          <w:b/>
          <w:bCs/>
          <w:color w:val="144276"/>
          <w:sz w:val="36"/>
          <w:szCs w:val="36"/>
          <w:lang w:eastAsia="pl-PL"/>
        </w:rPr>
        <w:t>G</w:t>
      </w:r>
      <w:r w:rsidRPr="004B5BE7">
        <w:rPr>
          <w:rFonts w:ascii="Segoe UI" w:eastAsia="MS Gothic" w:hAnsi="Segoe UI" w:cs="Segoe UI"/>
          <w:b/>
          <w:bCs/>
          <w:color w:val="144276"/>
          <w:sz w:val="36"/>
          <w:szCs w:val="36"/>
          <w:lang w:eastAsia="pl-PL"/>
        </w:rPr>
        <w:t>ranice odsuwania się i odwracania</w:t>
      </w:r>
    </w:p>
    <w:p w14:paraId="57FDF80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Recenzja.</w:t>
      </w:r>
    </w:p>
    <w:p w14:paraId="452103E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Każda linia wykresu równowagi to</w:t>
      </w:r>
    </w:p>
    <w:p w14:paraId="1EA07DB5" w14:textId="77777777" w:rsidR="009936D0" w:rsidRPr="004B5BE7" w:rsidRDefault="009936D0" w:rsidP="009936D0">
      <w:pPr>
        <w:numPr>
          <w:ilvl w:val="0"/>
          <w:numId w:val="10"/>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występuje trend, wskazuje on punkt graniczny odepchnięcia i odwrócenia.</w:t>
      </w:r>
    </w:p>
    <w:p w14:paraId="0E033DBB" w14:textId="77777777" w:rsidR="009936D0" w:rsidRPr="004B5BE7" w:rsidRDefault="009936D0" w:rsidP="009936D0">
      <w:pPr>
        <w:numPr>
          <w:ilvl w:val="0"/>
          <w:numId w:val="10"/>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Kiedy cena jest </w:t>
      </w:r>
      <w:proofErr w:type="spellStart"/>
      <w:r w:rsidRPr="004B5BE7">
        <w:rPr>
          <w:rFonts w:ascii="Segoe UI" w:eastAsia="MS Gothic" w:hAnsi="Segoe UI" w:cs="Segoe UI"/>
          <w:color w:val="252525"/>
          <w:sz w:val="26"/>
          <w:szCs w:val="26"/>
          <w:lang w:eastAsia="pl-PL"/>
        </w:rPr>
        <w:t>momi-gaisai</w:t>
      </w:r>
      <w:proofErr w:type="spellEnd"/>
      <w:r w:rsidRPr="004B5BE7">
        <w:rPr>
          <w:rFonts w:ascii="Segoe UI" w:eastAsia="MS Gothic" w:hAnsi="Segoe UI" w:cs="Segoe UI"/>
          <w:color w:val="252525"/>
          <w:sz w:val="26"/>
          <w:szCs w:val="26"/>
          <w:lang w:eastAsia="pl-PL"/>
        </w:rPr>
        <w:t xml:space="preserve">, oznacza to centrum rynku </w:t>
      </w:r>
      <w:proofErr w:type="spellStart"/>
      <w:r w:rsidRPr="004B5BE7">
        <w:rPr>
          <w:rFonts w:ascii="Segoe UI" w:eastAsia="MS Gothic" w:hAnsi="Segoe UI" w:cs="Segoe UI"/>
          <w:color w:val="252525"/>
          <w:sz w:val="26"/>
          <w:szCs w:val="26"/>
          <w:lang w:eastAsia="pl-PL"/>
        </w:rPr>
        <w:t>momi-gaisai</w:t>
      </w:r>
      <w:proofErr w:type="spellEnd"/>
      <w:r w:rsidRPr="004B5BE7">
        <w:rPr>
          <w:rFonts w:ascii="Segoe UI" w:eastAsia="MS Gothic" w:hAnsi="Segoe UI" w:cs="Segoe UI"/>
          <w:color w:val="252525"/>
          <w:sz w:val="26"/>
          <w:szCs w:val="26"/>
          <w:lang w:eastAsia="pl-PL"/>
        </w:rPr>
        <w:t>.</w:t>
      </w:r>
    </w:p>
    <w:p w14:paraId="2D63F28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Każdy wiersz odnosi się do </w:t>
      </w:r>
      <w:r w:rsidRPr="004B5BE7">
        <w:rPr>
          <w:rFonts w:ascii="Segoe UI" w:eastAsia="Times New Roman" w:hAnsi="Segoe UI" w:cs="Segoe UI"/>
          <w:color w:val="252525"/>
          <w:sz w:val="26"/>
          <w:szCs w:val="26"/>
          <w:lang w:eastAsia="pl-PL"/>
        </w:rPr>
        <w:t xml:space="preserve">czterech </w:t>
      </w:r>
      <w:r w:rsidRPr="004B5BE7">
        <w:rPr>
          <w:rFonts w:ascii="Segoe UI" w:eastAsia="MS Gothic" w:hAnsi="Segoe UI" w:cs="Segoe UI"/>
          <w:color w:val="252525"/>
          <w:sz w:val="26"/>
          <w:szCs w:val="26"/>
          <w:lang w:eastAsia="pl-PL"/>
        </w:rPr>
        <w:t>wierszy z wyłączeniem przęsła otuliny.</w:t>
      </w:r>
    </w:p>
    <w:p w14:paraId="6E5BAC0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 tym wykresie można łatwo zauważyć, że pchnięcie, gdy trend jest silny, jest odbijane przez linię konwersji, a kiedy przebija tę linię, następną ścianą jest linia bazowa.</w:t>
      </w:r>
    </w:p>
    <w:p w14:paraId="4DE2C4CF" w14:textId="7CBDB83B" w:rsidR="009936D0" w:rsidRPr="004B5BE7" w:rsidRDefault="006F2FA4"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w:lastRenderedPageBreak/>
        <mc:AlternateContent>
          <mc:Choice Requires="wps">
            <w:drawing>
              <wp:anchor distT="0" distB="0" distL="114300" distR="114300" simplePos="0" relativeHeight="251965440" behindDoc="0" locked="0" layoutInCell="1" allowOverlap="1" wp14:anchorId="7D47C1E1" wp14:editId="6C5A1F2C">
                <wp:simplePos x="0" y="0"/>
                <wp:positionH relativeFrom="column">
                  <wp:posOffset>2294855</wp:posOffset>
                </wp:positionH>
                <wp:positionV relativeFrom="paragraph">
                  <wp:posOffset>741343</wp:posOffset>
                </wp:positionV>
                <wp:extent cx="995982" cy="234549"/>
                <wp:effectExtent l="0" t="0" r="13970" b="13335"/>
                <wp:wrapNone/>
                <wp:docPr id="361" name="Pole tekstowe 361"/>
                <wp:cNvGraphicFramePr/>
                <a:graphic xmlns:a="http://schemas.openxmlformats.org/drawingml/2006/main">
                  <a:graphicData uri="http://schemas.microsoft.com/office/word/2010/wordprocessingShape">
                    <wps:wsp>
                      <wps:cNvSpPr txBox="1"/>
                      <wps:spPr>
                        <a:xfrm>
                          <a:off x="0" y="0"/>
                          <a:ext cx="995982" cy="234549"/>
                        </a:xfrm>
                        <a:prstGeom prst="rect">
                          <a:avLst/>
                        </a:prstGeom>
                        <a:solidFill>
                          <a:schemeClr val="lt1"/>
                        </a:solidFill>
                        <a:ln w="6350">
                          <a:solidFill>
                            <a:prstClr val="black"/>
                          </a:solidFill>
                        </a:ln>
                      </wps:spPr>
                      <wps:txbx>
                        <w:txbxContent>
                          <w:p w14:paraId="0C12B7ED" w14:textId="55CE8A61" w:rsidR="006F2FA4" w:rsidRPr="006F2FA4" w:rsidRDefault="006F2FA4">
                            <w:pPr>
                              <w:rPr>
                                <w:sz w:val="18"/>
                                <w:szCs w:val="18"/>
                              </w:rPr>
                            </w:pPr>
                            <w:r w:rsidRPr="006F2FA4">
                              <w:rPr>
                                <w:sz w:val="18"/>
                                <w:szCs w:val="18"/>
                              </w:rPr>
                              <w:t>Linia odniesienia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7C1E1" id="Pole tekstowe 361" o:spid="_x0000_s1178" type="#_x0000_t202" style="position:absolute;margin-left:180.7pt;margin-top:58.35pt;width:78.4pt;height:18.4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" fillcolor="white [3201]" strokeweight=".5pt">
                <v:textbox>
                  <w:txbxContent>
                    <w:p w14:paraId="0C12B7ED" w14:textId="55CE8A61" w:rsidR="006F2FA4" w:rsidRPr="006F2FA4" w:rsidRDefault="006F2FA4">
                      <w:pPr>
                        <w:rPr>
                          <w:sz w:val="18"/>
                          <w:szCs w:val="18"/>
                        </w:rPr>
                      </w:pPr>
                      <w:r w:rsidRPr="006F2FA4">
                        <w:rPr>
                          <w:sz w:val="18"/>
                          <w:szCs w:val="18"/>
                        </w:rPr>
                        <w:t>Linia odniesienia</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67488" behindDoc="0" locked="0" layoutInCell="1" allowOverlap="1" wp14:anchorId="034483D2" wp14:editId="4429F508">
                <wp:simplePos x="0" y="0"/>
                <wp:positionH relativeFrom="column">
                  <wp:posOffset>3022515</wp:posOffset>
                </wp:positionH>
                <wp:positionV relativeFrom="paragraph">
                  <wp:posOffset>1020445</wp:posOffset>
                </wp:positionV>
                <wp:extent cx="1312113" cy="234549"/>
                <wp:effectExtent l="0" t="0" r="21590" b="13335"/>
                <wp:wrapNone/>
                <wp:docPr id="362" name="Pole tekstowe 362"/>
                <wp:cNvGraphicFramePr/>
                <a:graphic xmlns:a="http://schemas.openxmlformats.org/drawingml/2006/main">
                  <a:graphicData uri="http://schemas.microsoft.com/office/word/2010/wordprocessingShape">
                    <wps:wsp>
                      <wps:cNvSpPr txBox="1"/>
                      <wps:spPr>
                        <a:xfrm>
                          <a:off x="0" y="0"/>
                          <a:ext cx="1312113" cy="234549"/>
                        </a:xfrm>
                        <a:prstGeom prst="rect">
                          <a:avLst/>
                        </a:prstGeom>
                        <a:solidFill>
                          <a:schemeClr val="lt1"/>
                        </a:solidFill>
                        <a:ln w="6350">
                          <a:solidFill>
                            <a:prstClr val="black"/>
                          </a:solidFill>
                        </a:ln>
                      </wps:spPr>
                      <wps:txbx>
                        <w:txbxContent>
                          <w:p w14:paraId="01ED2CC1" w14:textId="76AFA63C" w:rsidR="006F2FA4" w:rsidRPr="006F2FA4" w:rsidRDefault="006F2FA4" w:rsidP="006F2FA4">
                            <w:pPr>
                              <w:rPr>
                                <w:sz w:val="18"/>
                                <w:szCs w:val="18"/>
                              </w:rPr>
                            </w:pPr>
                            <w:r w:rsidRPr="006F2FA4">
                              <w:rPr>
                                <w:sz w:val="18"/>
                                <w:szCs w:val="18"/>
                              </w:rPr>
                              <w:t xml:space="preserve">Linia </w:t>
                            </w:r>
                            <w:r>
                              <w:rPr>
                                <w:sz w:val="18"/>
                                <w:szCs w:val="18"/>
                              </w:rPr>
                              <w:t>toczenia (zwrotna)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483D2" id="Pole tekstowe 362" o:spid="_x0000_s1179" type="#_x0000_t202" style="position:absolute;margin-left:238pt;margin-top:80.35pt;width:103.3pt;height:18.4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" fillcolor="white [3201]" strokeweight=".5pt">
                <v:textbox>
                  <w:txbxContent>
                    <w:p w14:paraId="01ED2CC1" w14:textId="76AFA63C" w:rsidR="006F2FA4" w:rsidRPr="006F2FA4" w:rsidRDefault="006F2FA4" w:rsidP="006F2FA4">
                      <w:pPr>
                        <w:rPr>
                          <w:sz w:val="18"/>
                          <w:szCs w:val="18"/>
                        </w:rPr>
                      </w:pPr>
                      <w:r w:rsidRPr="006F2FA4">
                        <w:rPr>
                          <w:sz w:val="18"/>
                          <w:szCs w:val="18"/>
                        </w:rPr>
                        <w:t xml:space="preserve">Linia </w:t>
                      </w:r>
                      <w:r>
                        <w:rPr>
                          <w:sz w:val="18"/>
                          <w:szCs w:val="18"/>
                        </w:rPr>
                        <w:t>toczenia (zwrotna)</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64416" behindDoc="0" locked="0" layoutInCell="1" allowOverlap="1" wp14:anchorId="1B4979A7" wp14:editId="4526A83C">
                <wp:simplePos x="0" y="0"/>
                <wp:positionH relativeFrom="column">
                  <wp:posOffset>2540253</wp:posOffset>
                </wp:positionH>
                <wp:positionV relativeFrom="paragraph">
                  <wp:posOffset>167572</wp:posOffset>
                </wp:positionV>
                <wp:extent cx="2909763" cy="441903"/>
                <wp:effectExtent l="0" t="0" r="24130" b="15875"/>
                <wp:wrapNone/>
                <wp:docPr id="360" name="Pole tekstowe 360"/>
                <wp:cNvGraphicFramePr/>
                <a:graphic xmlns:a="http://schemas.openxmlformats.org/drawingml/2006/main">
                  <a:graphicData uri="http://schemas.microsoft.com/office/word/2010/wordprocessingShape">
                    <wps:wsp>
                      <wps:cNvSpPr txBox="1"/>
                      <wps:spPr>
                        <a:xfrm>
                          <a:off x="0" y="0"/>
                          <a:ext cx="2909763" cy="441903"/>
                        </a:xfrm>
                        <a:prstGeom prst="rect">
                          <a:avLst/>
                        </a:prstGeom>
                        <a:solidFill>
                          <a:schemeClr val="lt1"/>
                        </a:solidFill>
                        <a:ln w="6350">
                          <a:solidFill>
                            <a:prstClr val="black"/>
                          </a:solidFill>
                        </a:ln>
                      </wps:spPr>
                      <wps:txbx>
                        <w:txbxContent>
                          <w:p w14:paraId="5CE1A44D" w14:textId="6CD9BB05" w:rsidR="006F2FA4" w:rsidRDefault="006F2FA4">
                            <w:r>
                              <w:t>Linia odniesienia jest często cofnięta. Jeśli trend jest silny, linia zwrotna zostanie przesunięta!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979A7" id="Pole tekstowe 360" o:spid="_x0000_s1180" type="#_x0000_t202" style="position:absolute;margin-left:200pt;margin-top:13.2pt;width:229.1pt;height:34.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" fillcolor="white [3201]" strokeweight=".5pt">
                <v:textbox>
                  <w:txbxContent>
                    <w:p w14:paraId="5CE1A44D" w14:textId="6CD9BB05" w:rsidR="006F2FA4" w:rsidRDefault="006F2FA4">
                      <w:r>
                        <w:t>Linia odniesienia jest często cofnięta. Jeśli trend jest silny, linia zwrotna zostanie przesunięta!</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4EE1227C" wp14:editId="05BE5A3D">
            <wp:extent cx="5760720" cy="2249805"/>
            <wp:effectExtent l="0" t="0" r="0" b="0"/>
            <wp:docPr id="94" name="Obraz 94" descr="一目均衡表押し戻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一目均衡表押し戻し"/>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60720" cy="2249805"/>
                    </a:xfrm>
                    <a:prstGeom prst="rect">
                      <a:avLst/>
                    </a:prstGeom>
                    <a:noFill/>
                    <a:ln>
                      <a:noFill/>
                    </a:ln>
                  </pic:spPr>
                </pic:pic>
              </a:graphicData>
            </a:graphic>
          </wp:inline>
        </w:drawing>
      </w:r>
    </w:p>
    <w:p w14:paraId="0FA50B4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trend jest silny, tak jak to miało miejsce w przypadku linii konwersji, odbija się od linii konwersji, a kiedy przebija tę linię, staje się ona linią bazową.</w:t>
      </w:r>
    </w:p>
    <w:p w14:paraId="49AD45C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Ogólnie rzecz biorąc, tymczasowe odwrócenie sił krótkoterminowych jest linią zwrotną, a jeśli odbija się od linii bazowej w średnim i długim terminie, nadal uważa się, że utrzymuje obecny trend.</w:t>
      </w:r>
    </w:p>
    <w:p w14:paraId="1759DD19" w14:textId="61C7938F"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4. </w:t>
      </w:r>
      <w:r w:rsidR="001C6CDF">
        <w:rPr>
          <w:rFonts w:ascii="Segoe UI" w:eastAsia="MS Gothic" w:hAnsi="Segoe UI" w:cs="Segoe UI"/>
          <w:b/>
          <w:bCs/>
          <w:color w:val="144276"/>
          <w:sz w:val="36"/>
          <w:szCs w:val="36"/>
          <w:lang w:eastAsia="pl-PL"/>
        </w:rPr>
        <w:t>P</w:t>
      </w:r>
      <w:r w:rsidRPr="004B5BE7">
        <w:rPr>
          <w:rFonts w:ascii="Segoe UI" w:eastAsia="MS Gothic" w:hAnsi="Segoe UI" w:cs="Segoe UI"/>
          <w:b/>
          <w:bCs/>
          <w:color w:val="144276"/>
          <w:sz w:val="36"/>
          <w:szCs w:val="36"/>
          <w:lang w:eastAsia="pl-PL"/>
        </w:rPr>
        <w:t>okazuje centrum na słabnącym rynku</w:t>
      </w:r>
    </w:p>
    <w:p w14:paraId="6D83D5B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spojrzysz na poniższy rysunek, możesz wyraźnie zobaczyć, że "na słabnącym rynku, pokazuje on centrum słabnącego rynku".</w:t>
      </w:r>
    </w:p>
    <w:p w14:paraId="75AA617C" w14:textId="5D08D882" w:rsidR="009936D0" w:rsidRPr="004B5BE7" w:rsidRDefault="00FD70EF" w:rsidP="009936D0">
      <w:pPr>
        <w:shd w:val="clear" w:color="auto" w:fill="FFFFFF"/>
        <w:spacing w:after="720" w:line="540" w:lineRule="atLeast"/>
        <w:rPr>
          <w:rFonts w:ascii="Segoe UI" w:eastAsia="Times New Roman" w:hAnsi="Segoe UI" w:cs="Segoe UI"/>
          <w:color w:val="252525"/>
          <w:sz w:val="26"/>
          <w:szCs w:val="26"/>
          <w:lang w:eastAsia="pl-PL"/>
        </w:rPr>
      </w:pPr>
      <w:r w:rsidRPr="00FD70EF">
        <w:rPr>
          <w:rFonts w:ascii="Segoe UI" w:eastAsia="Times New Roman" w:hAnsi="Segoe UI" w:cs="Segoe UI"/>
          <w:color w:val="252525"/>
          <w:sz w:val="26"/>
          <w:szCs w:val="26"/>
          <w:lang w:eastAsia="pl-PL"/>
        </w:rPr>
        <w:lastRenderedPageBreak/>
        <mc:AlternateContent>
          <mc:Choice Requires="wps">
            <w:drawing>
              <wp:anchor distT="0" distB="0" distL="114300" distR="114300" simplePos="0" relativeHeight="251970560" behindDoc="0" locked="0" layoutInCell="1" allowOverlap="1" wp14:anchorId="7867F41B" wp14:editId="5C9F4002">
                <wp:simplePos x="0" y="0"/>
                <wp:positionH relativeFrom="column">
                  <wp:posOffset>806259</wp:posOffset>
                </wp:positionH>
                <wp:positionV relativeFrom="paragraph">
                  <wp:posOffset>1553640</wp:posOffset>
                </wp:positionV>
                <wp:extent cx="995982" cy="234549"/>
                <wp:effectExtent l="0" t="0" r="13970" b="13335"/>
                <wp:wrapNone/>
                <wp:docPr id="364" name="Pole tekstowe 364"/>
                <wp:cNvGraphicFramePr/>
                <a:graphic xmlns:a="http://schemas.openxmlformats.org/drawingml/2006/main">
                  <a:graphicData uri="http://schemas.microsoft.com/office/word/2010/wordprocessingShape">
                    <wps:wsp>
                      <wps:cNvSpPr txBox="1"/>
                      <wps:spPr>
                        <a:xfrm>
                          <a:off x="0" y="0"/>
                          <a:ext cx="995982" cy="234549"/>
                        </a:xfrm>
                        <a:prstGeom prst="rect">
                          <a:avLst/>
                        </a:prstGeom>
                        <a:solidFill>
                          <a:schemeClr val="lt1"/>
                        </a:solidFill>
                        <a:ln w="6350">
                          <a:solidFill>
                            <a:prstClr val="black"/>
                          </a:solidFill>
                        </a:ln>
                      </wps:spPr>
                      <wps:txbx>
                        <w:txbxContent>
                          <w:p w14:paraId="2A1BAFE8" w14:textId="77777777" w:rsidR="00FD70EF" w:rsidRPr="006F2FA4" w:rsidRDefault="00FD70EF" w:rsidP="00FD70EF">
                            <w:pPr>
                              <w:rPr>
                                <w:sz w:val="18"/>
                                <w:szCs w:val="18"/>
                              </w:rPr>
                            </w:pPr>
                            <w:r w:rsidRPr="006F2FA4">
                              <w:rPr>
                                <w:sz w:val="18"/>
                                <w:szCs w:val="18"/>
                              </w:rPr>
                              <w:t>Linia odniesienia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7F41B" id="Pole tekstowe 364" o:spid="_x0000_s1181" type="#_x0000_t202" style="position:absolute;margin-left:63.5pt;margin-top:122.35pt;width:78.4pt;height:18.4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" fillcolor="white [3201]" strokeweight=".5pt">
                <v:textbox>
                  <w:txbxContent>
                    <w:p w14:paraId="2A1BAFE8" w14:textId="77777777" w:rsidR="00FD70EF" w:rsidRPr="006F2FA4" w:rsidRDefault="00FD70EF" w:rsidP="00FD70EF">
                      <w:pPr>
                        <w:rPr>
                          <w:sz w:val="18"/>
                          <w:szCs w:val="18"/>
                        </w:rPr>
                      </w:pPr>
                      <w:r w:rsidRPr="006F2FA4">
                        <w:rPr>
                          <w:sz w:val="18"/>
                          <w:szCs w:val="18"/>
                        </w:rPr>
                        <w:t>Linia odniesienia</w:t>
                      </w:r>
                    </w:p>
                  </w:txbxContent>
                </v:textbox>
              </v:shape>
            </w:pict>
          </mc:Fallback>
        </mc:AlternateContent>
      </w:r>
      <w:r w:rsidRPr="00FD70EF">
        <w:rPr>
          <w:rFonts w:ascii="Segoe UI" w:eastAsia="Times New Roman" w:hAnsi="Segoe UI" w:cs="Segoe UI"/>
          <w:color w:val="252525"/>
          <w:sz w:val="26"/>
          <w:szCs w:val="26"/>
          <w:lang w:eastAsia="pl-PL"/>
        </w:rPr>
        <mc:AlternateContent>
          <mc:Choice Requires="wps">
            <w:drawing>
              <wp:anchor distT="0" distB="0" distL="114300" distR="114300" simplePos="0" relativeHeight="251971584" behindDoc="0" locked="0" layoutInCell="1" allowOverlap="1" wp14:anchorId="4C47DABB" wp14:editId="76FEAE28">
                <wp:simplePos x="0" y="0"/>
                <wp:positionH relativeFrom="column">
                  <wp:posOffset>728345</wp:posOffset>
                </wp:positionH>
                <wp:positionV relativeFrom="paragraph">
                  <wp:posOffset>459740</wp:posOffset>
                </wp:positionV>
                <wp:extent cx="1311910" cy="234315"/>
                <wp:effectExtent l="0" t="0" r="21590" b="13335"/>
                <wp:wrapNone/>
                <wp:docPr id="365" name="Pole tekstowe 365"/>
                <wp:cNvGraphicFramePr/>
                <a:graphic xmlns:a="http://schemas.openxmlformats.org/drawingml/2006/main">
                  <a:graphicData uri="http://schemas.microsoft.com/office/word/2010/wordprocessingShape">
                    <wps:wsp>
                      <wps:cNvSpPr txBox="1"/>
                      <wps:spPr>
                        <a:xfrm>
                          <a:off x="0" y="0"/>
                          <a:ext cx="1311910" cy="234315"/>
                        </a:xfrm>
                        <a:prstGeom prst="rect">
                          <a:avLst/>
                        </a:prstGeom>
                        <a:solidFill>
                          <a:schemeClr val="lt1"/>
                        </a:solidFill>
                        <a:ln w="6350">
                          <a:solidFill>
                            <a:prstClr val="black"/>
                          </a:solidFill>
                        </a:ln>
                      </wps:spPr>
                      <wps:txbx>
                        <w:txbxContent>
                          <w:p w14:paraId="1C03B7FB" w14:textId="77777777" w:rsidR="00FD70EF" w:rsidRPr="006F2FA4" w:rsidRDefault="00FD70EF" w:rsidP="00FD70EF">
                            <w:pPr>
                              <w:rPr>
                                <w:sz w:val="18"/>
                                <w:szCs w:val="18"/>
                              </w:rPr>
                            </w:pPr>
                            <w:r w:rsidRPr="006F2FA4">
                              <w:rPr>
                                <w:sz w:val="18"/>
                                <w:szCs w:val="18"/>
                              </w:rPr>
                              <w:t xml:space="preserve">Linia </w:t>
                            </w:r>
                            <w:r>
                              <w:rPr>
                                <w:sz w:val="18"/>
                                <w:szCs w:val="18"/>
                              </w:rPr>
                              <w:t>toczenia (zwrotna)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7DABB" id="Pole tekstowe 365" o:spid="_x0000_s1182" type="#_x0000_t202" style="position:absolute;margin-left:57.35pt;margin-top:36.2pt;width:103.3pt;height:18.4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" fillcolor="white [3201]" strokeweight=".5pt">
                <v:textbox>
                  <w:txbxContent>
                    <w:p w14:paraId="1C03B7FB" w14:textId="77777777" w:rsidR="00FD70EF" w:rsidRPr="006F2FA4" w:rsidRDefault="00FD70EF" w:rsidP="00FD70EF">
                      <w:pPr>
                        <w:rPr>
                          <w:sz w:val="18"/>
                          <w:szCs w:val="18"/>
                        </w:rPr>
                      </w:pPr>
                      <w:r w:rsidRPr="006F2FA4">
                        <w:rPr>
                          <w:sz w:val="18"/>
                          <w:szCs w:val="18"/>
                        </w:rPr>
                        <w:t xml:space="preserve">Linia </w:t>
                      </w:r>
                      <w:r>
                        <w:rPr>
                          <w:sz w:val="18"/>
                          <w:szCs w:val="18"/>
                        </w:rPr>
                        <w:t>toczenia (zwrotna)</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68512" behindDoc="0" locked="0" layoutInCell="1" allowOverlap="1" wp14:anchorId="06919B7F" wp14:editId="7F138731">
                <wp:simplePos x="0" y="0"/>
                <wp:positionH relativeFrom="column">
                  <wp:posOffset>2533454</wp:posOffset>
                </wp:positionH>
                <wp:positionV relativeFrom="paragraph">
                  <wp:posOffset>1534073</wp:posOffset>
                </wp:positionV>
                <wp:extent cx="2267304" cy="414709"/>
                <wp:effectExtent l="0" t="0" r="19050" b="23495"/>
                <wp:wrapNone/>
                <wp:docPr id="363" name="Pole tekstowe 363"/>
                <wp:cNvGraphicFramePr/>
                <a:graphic xmlns:a="http://schemas.openxmlformats.org/drawingml/2006/main">
                  <a:graphicData uri="http://schemas.microsoft.com/office/word/2010/wordprocessingShape">
                    <wps:wsp>
                      <wps:cNvSpPr txBox="1"/>
                      <wps:spPr>
                        <a:xfrm>
                          <a:off x="0" y="0"/>
                          <a:ext cx="2267304" cy="414709"/>
                        </a:xfrm>
                        <a:prstGeom prst="rect">
                          <a:avLst/>
                        </a:prstGeom>
                        <a:solidFill>
                          <a:schemeClr val="lt1"/>
                        </a:solidFill>
                        <a:ln w="6350">
                          <a:solidFill>
                            <a:prstClr val="black"/>
                          </a:solidFill>
                        </a:ln>
                      </wps:spPr>
                      <wps:txbx>
                        <w:txbxContent>
                          <w:p w14:paraId="1858122F" w14:textId="4ED61745" w:rsidR="00FD70EF" w:rsidRDefault="00FD70EF">
                            <w:r>
                              <w:t>W okresie konfliktu linia odniesienia wskazuje środek konfliktu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919B7F" id="Pole tekstowe 363" o:spid="_x0000_s1183" type="#_x0000_t202" style="position:absolute;margin-left:199.5pt;margin-top:120.8pt;width:178.55pt;height:32.65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" fillcolor="white [3201]" strokeweight=".5pt">
                <v:textbox>
                  <w:txbxContent>
                    <w:p w14:paraId="1858122F" w14:textId="4ED61745" w:rsidR="00FD70EF" w:rsidRDefault="00FD70EF">
                      <w:r>
                        <w:t>W okresie konfliktu linia odniesienia wskazuje środek konfliktu</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2DF4CA3C" wp14:editId="73C567E1">
            <wp:extent cx="5760720" cy="2242185"/>
            <wp:effectExtent l="0" t="0" r="0" b="5715"/>
            <wp:docPr id="93" name="Obraz 93" descr="一目均衡表もみ合い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一目均衡表もみ合い中心"/>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0720" cy="2242185"/>
                    </a:xfrm>
                    <a:prstGeom prst="rect">
                      <a:avLst/>
                    </a:prstGeom>
                    <a:noFill/>
                    <a:ln>
                      <a:noFill/>
                    </a:ln>
                  </pic:spPr>
                </pic:pic>
              </a:graphicData>
            </a:graphic>
          </wp:inline>
        </w:drawing>
      </w:r>
    </w:p>
    <w:p w14:paraId="246ABF1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Gruba czerwona linia jest linią bazową. Na słabnącym rynku, pokazuje centrum rynku.</w:t>
      </w:r>
    </w:p>
    <w:p w14:paraId="2E30D41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Kiedy patrzysz na wykres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Equilibrium</w:t>
      </w:r>
      <w:proofErr w:type="spellEnd"/>
      <w:r w:rsidRPr="004B5BE7">
        <w:rPr>
          <w:rFonts w:ascii="Segoe UI" w:eastAsia="MS Gothic" w:hAnsi="Segoe UI" w:cs="Segoe UI"/>
          <w:color w:val="252525"/>
          <w:sz w:val="26"/>
          <w:szCs w:val="26"/>
          <w:lang w:eastAsia="pl-PL"/>
        </w:rPr>
        <w:t>, nachylenie linii bazowej mówi Ci na pierwszy rzut oka, czy obecna sytuacja jest wzrostowa, spadkowa, czy też jest to walka.</w:t>
      </w:r>
    </w:p>
    <w:p w14:paraId="2245DCF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A jeśli trend jest wzrostowy lub spadkowy, każda linia wykresu równowagi będzie linią graniczną pchnięcia i cofnięcia.</w:t>
      </w:r>
    </w:p>
    <w:p w14:paraId="6D3B8CD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Przy okazji, czy nie uważasz, że średnie kroczące i wykresy równowagi są podobne?</w:t>
      </w:r>
    </w:p>
    <w:p w14:paraId="2096A6B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Poniższy wykres pokazuje 26-dniową średnią kroczącą oraz linię bazową. Poruszają się prawie w ten sam sposób.</w:t>
      </w:r>
    </w:p>
    <w:p w14:paraId="4E858993" w14:textId="0855E732" w:rsidR="009936D0" w:rsidRPr="004B5BE7" w:rsidRDefault="00FD70EF"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w:lastRenderedPageBreak/>
        <mc:AlternateContent>
          <mc:Choice Requires="wps">
            <w:drawing>
              <wp:anchor distT="0" distB="0" distL="114300" distR="114300" simplePos="0" relativeHeight="251974656" behindDoc="0" locked="0" layoutInCell="1" allowOverlap="1" wp14:anchorId="629326C1" wp14:editId="011C537B">
                <wp:simplePos x="0" y="0"/>
                <wp:positionH relativeFrom="column">
                  <wp:posOffset>2988954</wp:posOffset>
                </wp:positionH>
                <wp:positionV relativeFrom="paragraph">
                  <wp:posOffset>725050</wp:posOffset>
                </wp:positionV>
                <wp:extent cx="1145550" cy="231149"/>
                <wp:effectExtent l="0" t="0" r="16510" b="16510"/>
                <wp:wrapNone/>
                <wp:docPr id="368" name="Pole tekstowe 368"/>
                <wp:cNvGraphicFramePr/>
                <a:graphic xmlns:a="http://schemas.openxmlformats.org/drawingml/2006/main">
                  <a:graphicData uri="http://schemas.microsoft.com/office/word/2010/wordprocessingShape">
                    <wps:wsp>
                      <wps:cNvSpPr txBox="1"/>
                      <wps:spPr>
                        <a:xfrm>
                          <a:off x="0" y="0"/>
                          <a:ext cx="1145550" cy="231149"/>
                        </a:xfrm>
                        <a:prstGeom prst="rect">
                          <a:avLst/>
                        </a:prstGeom>
                        <a:solidFill>
                          <a:schemeClr val="lt1"/>
                        </a:solidFill>
                        <a:ln w="6350">
                          <a:solidFill>
                            <a:prstClr val="black"/>
                          </a:solidFill>
                        </a:ln>
                      </wps:spPr>
                      <wps:txbx>
                        <w:txbxContent>
                          <w:p w14:paraId="39D7362D" w14:textId="7729E6E5" w:rsidR="00FD70EF" w:rsidRDefault="00FD70EF">
                            <w:r>
                              <w:t>Linia odniesienia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9326C1" id="Pole tekstowe 368" o:spid="_x0000_s1184" type="#_x0000_t202" style="position:absolute;margin-left:235.35pt;margin-top:57.1pt;width:90.2pt;height:18.2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" fillcolor="white [3201]" strokeweight=".5pt">
                <v:textbox>
                  <w:txbxContent>
                    <w:p w14:paraId="39D7362D" w14:textId="7729E6E5" w:rsidR="00FD70EF" w:rsidRDefault="00FD70EF">
                      <w:r>
                        <w:t>Linia odniesienia</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73632" behindDoc="0" locked="0" layoutInCell="1" allowOverlap="1" wp14:anchorId="3A7CE9B0" wp14:editId="597F2B3F">
                <wp:simplePos x="0" y="0"/>
                <wp:positionH relativeFrom="column">
                  <wp:posOffset>1391304</wp:posOffset>
                </wp:positionH>
                <wp:positionV relativeFrom="paragraph">
                  <wp:posOffset>1578263</wp:posOffset>
                </wp:positionV>
                <wp:extent cx="1638045" cy="455500"/>
                <wp:effectExtent l="0" t="0" r="19685" b="20955"/>
                <wp:wrapNone/>
                <wp:docPr id="367" name="Pole tekstowe 367"/>
                <wp:cNvGraphicFramePr/>
                <a:graphic xmlns:a="http://schemas.openxmlformats.org/drawingml/2006/main">
                  <a:graphicData uri="http://schemas.microsoft.com/office/word/2010/wordprocessingShape">
                    <wps:wsp>
                      <wps:cNvSpPr txBox="1"/>
                      <wps:spPr>
                        <a:xfrm>
                          <a:off x="0" y="0"/>
                          <a:ext cx="1638045" cy="455500"/>
                        </a:xfrm>
                        <a:prstGeom prst="rect">
                          <a:avLst/>
                        </a:prstGeom>
                        <a:solidFill>
                          <a:schemeClr val="lt1"/>
                        </a:solidFill>
                        <a:ln w="6350">
                          <a:solidFill>
                            <a:prstClr val="black"/>
                          </a:solidFill>
                        </a:ln>
                      </wps:spPr>
                      <wps:txbx>
                        <w:txbxContent>
                          <w:p w14:paraId="45A1005F" w14:textId="62669C39" w:rsidR="00FD70EF" w:rsidRDefault="00FD70EF">
                            <w:r>
                              <w:t>26. (elementowa)  linia ruchu średniego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CE9B0" id="Pole tekstowe 367" o:spid="_x0000_s1185" type="#_x0000_t202" style="position:absolute;margin-left:109.55pt;margin-top:124.25pt;width:129pt;height:35.8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" fillcolor="white [3201]" strokeweight=".5pt">
                <v:textbox>
                  <w:txbxContent>
                    <w:p w14:paraId="45A1005F" w14:textId="62669C39" w:rsidR="00FD70EF" w:rsidRDefault="00FD70EF">
                      <w:r>
                        <w:t>26. (elementowa)  linia ruchu średniego</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72608" behindDoc="0" locked="0" layoutInCell="1" allowOverlap="1" wp14:anchorId="7AE3FA3F" wp14:editId="10463F68">
                <wp:simplePos x="0" y="0"/>
                <wp:positionH relativeFrom="column">
                  <wp:posOffset>177769</wp:posOffset>
                </wp:positionH>
                <wp:positionV relativeFrom="paragraph">
                  <wp:posOffset>2193528</wp:posOffset>
                </wp:positionV>
                <wp:extent cx="2280901" cy="384116"/>
                <wp:effectExtent l="0" t="0" r="24765" b="16510"/>
                <wp:wrapNone/>
                <wp:docPr id="366" name="Pole tekstowe 366"/>
                <wp:cNvGraphicFramePr/>
                <a:graphic xmlns:a="http://schemas.openxmlformats.org/drawingml/2006/main">
                  <a:graphicData uri="http://schemas.microsoft.com/office/word/2010/wordprocessingShape">
                    <wps:wsp>
                      <wps:cNvSpPr txBox="1"/>
                      <wps:spPr>
                        <a:xfrm>
                          <a:off x="0" y="0"/>
                          <a:ext cx="2280901" cy="384116"/>
                        </a:xfrm>
                        <a:prstGeom prst="rect">
                          <a:avLst/>
                        </a:prstGeom>
                        <a:solidFill>
                          <a:schemeClr val="lt1"/>
                        </a:solidFill>
                        <a:ln w="6350">
                          <a:solidFill>
                            <a:prstClr val="black"/>
                          </a:solidFill>
                        </a:ln>
                      </wps:spPr>
                      <wps:txbx>
                        <w:txbxContent>
                          <w:p w14:paraId="45B960DA" w14:textId="62B9356A" w:rsidR="00FD70EF" w:rsidRDefault="00FD70EF">
                            <w:r>
                              <w:t>Średnia linia ruchu i linia odniesienia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3FA3F" id="Pole tekstowe 366" o:spid="_x0000_s1186" type="#_x0000_t202" style="position:absolute;margin-left:14pt;margin-top:172.7pt;width:179.6pt;height:30.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" fillcolor="white [3201]" strokeweight=".5pt">
                <v:textbox>
                  <w:txbxContent>
                    <w:p w14:paraId="45B960DA" w14:textId="62B9356A" w:rsidR="00FD70EF" w:rsidRDefault="00FD70EF">
                      <w:r>
                        <w:t>Średnia linia ruchu i linia odniesienia</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22FF3BD0" wp14:editId="6CB6D387">
            <wp:extent cx="5760720" cy="3067050"/>
            <wp:effectExtent l="0" t="0" r="0" b="0"/>
            <wp:docPr id="92" name="Obraz 92" descr="平均移動線基準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平均移動線基準線"/>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60720" cy="3067050"/>
                    </a:xfrm>
                    <a:prstGeom prst="rect">
                      <a:avLst/>
                    </a:prstGeom>
                    <a:noFill/>
                    <a:ln>
                      <a:noFill/>
                    </a:ln>
                  </pic:spPr>
                </pic:pic>
              </a:graphicData>
            </a:graphic>
          </wp:inline>
        </w:drawing>
      </w:r>
    </w:p>
    <w:p w14:paraId="73FBABD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Ale jeśli przyjrzeć się bliżej, widać wyraźną różnicę. Ta, która ma więcej linii prostych jest linią odniesienia, a jeśli porównasz wzory dla tych </w:t>
      </w:r>
      <w:r w:rsidRPr="004B5BE7">
        <w:rPr>
          <w:rFonts w:ascii="Segoe UI" w:eastAsia="Times New Roman" w:hAnsi="Segoe UI" w:cs="Segoe UI"/>
          <w:color w:val="252525"/>
          <w:sz w:val="26"/>
          <w:szCs w:val="26"/>
          <w:lang w:eastAsia="pl-PL"/>
        </w:rPr>
        <w:t xml:space="preserve">dwóch </w:t>
      </w:r>
      <w:r w:rsidRPr="004B5BE7">
        <w:rPr>
          <w:rFonts w:ascii="Segoe UI" w:eastAsia="MS Gothic" w:hAnsi="Segoe UI" w:cs="Segoe UI"/>
          <w:color w:val="252525"/>
          <w:sz w:val="26"/>
          <w:szCs w:val="26"/>
          <w:lang w:eastAsia="pl-PL"/>
        </w:rPr>
        <w:t>linii, możesz zobaczyć dlaczego.</w:t>
      </w:r>
    </w:p>
    <w:p w14:paraId="18FD0080" w14:textId="77777777" w:rsidR="009936D0" w:rsidRPr="004B5BE7" w:rsidRDefault="009936D0" w:rsidP="009936D0">
      <w:pPr>
        <w:numPr>
          <w:ilvl w:val="0"/>
          <w:numId w:val="11"/>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odniesienia = (</w:t>
      </w:r>
      <w:r w:rsidRPr="004B5BE7">
        <w:rPr>
          <w:rFonts w:ascii="Segoe UI" w:eastAsia="Times New Roman" w:hAnsi="Segoe UI" w:cs="Segoe UI"/>
          <w:color w:val="252525"/>
          <w:sz w:val="26"/>
          <w:szCs w:val="26"/>
          <w:lang w:eastAsia="pl-PL"/>
        </w:rPr>
        <w:t xml:space="preserve">H26 </w:t>
      </w:r>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L26</w:t>
      </w:r>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 2</w:t>
      </w:r>
    </w:p>
    <w:p w14:paraId="3D08DF6E" w14:textId="77777777" w:rsidR="009936D0" w:rsidRPr="004B5BE7" w:rsidRDefault="009936D0" w:rsidP="009936D0">
      <w:pPr>
        <w:numPr>
          <w:ilvl w:val="0"/>
          <w:numId w:val="11"/>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26-dniowa średnia ruchoma = (</w:t>
      </w:r>
      <w:r w:rsidRPr="004B5BE7">
        <w:rPr>
          <w:rFonts w:ascii="Segoe UI" w:eastAsia="Times New Roman" w:hAnsi="Segoe UI" w:cs="Segoe UI"/>
          <w:color w:val="252525"/>
          <w:sz w:val="26"/>
          <w:szCs w:val="26"/>
          <w:lang w:eastAsia="pl-PL"/>
        </w:rPr>
        <w:t xml:space="preserve">P1 </w:t>
      </w:r>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 xml:space="preserve">P2 </w:t>
      </w:r>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 xml:space="preserve">P3 </w:t>
      </w:r>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 xml:space="preserve">P4 + ... P24 + P25 </w:t>
      </w:r>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P26</w:t>
      </w:r>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 26</w:t>
      </w:r>
    </w:p>
    <w:p w14:paraId="187049E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H26 </w:t>
      </w:r>
      <w:r w:rsidRPr="004B5BE7">
        <w:rPr>
          <w:rFonts w:ascii="Segoe UI" w:eastAsia="MS Gothic" w:hAnsi="Segoe UI" w:cs="Segoe UI"/>
          <w:color w:val="252525"/>
          <w:sz w:val="26"/>
          <w:szCs w:val="26"/>
          <w:lang w:eastAsia="pl-PL"/>
        </w:rPr>
        <w:t xml:space="preserve">to najwyższa cena w ciągu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w:t>
      </w:r>
      <w:r w:rsidRPr="004B5BE7">
        <w:rPr>
          <w:rFonts w:ascii="Segoe UI" w:eastAsia="Times New Roman" w:hAnsi="Segoe UI" w:cs="Segoe UI"/>
          <w:color w:val="252525"/>
          <w:sz w:val="26"/>
          <w:szCs w:val="26"/>
          <w:lang w:eastAsia="pl-PL"/>
        </w:rPr>
        <w:t xml:space="preserve">L26 </w:t>
      </w:r>
      <w:r w:rsidRPr="004B5BE7">
        <w:rPr>
          <w:rFonts w:ascii="Segoe UI" w:eastAsia="MS Gothic" w:hAnsi="Segoe UI" w:cs="Segoe UI"/>
          <w:color w:val="252525"/>
          <w:sz w:val="26"/>
          <w:szCs w:val="26"/>
          <w:lang w:eastAsia="pl-PL"/>
        </w:rPr>
        <w:t xml:space="preserve">to najniższa cena w ciągu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w:t>
      </w:r>
    </w:p>
    <w:p w14:paraId="26CF7BE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P1</w:t>
      </w:r>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P2</w:t>
      </w:r>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P3</w:t>
      </w:r>
      <w:r w:rsidRPr="004B5BE7">
        <w:rPr>
          <w:rFonts w:ascii="MS Gothic" w:eastAsia="MS Gothic" w:hAnsi="MS Gothic" w:cs="MS Gothic" w:hint="eastAsia"/>
          <w:color w:val="252525"/>
          <w:sz w:val="26"/>
          <w:szCs w:val="26"/>
          <w:lang w:eastAsia="pl-PL"/>
        </w:rPr>
        <w:t>・・・・</w:t>
      </w:r>
      <w:r w:rsidRPr="004B5BE7">
        <w:rPr>
          <w:rFonts w:ascii="Segoe UI" w:eastAsia="Times New Roman" w:hAnsi="Segoe UI" w:cs="Segoe UI"/>
          <w:color w:val="252525"/>
          <w:sz w:val="26"/>
          <w:szCs w:val="26"/>
          <w:lang w:eastAsia="pl-PL"/>
        </w:rPr>
        <w:t xml:space="preserve">P26 </w:t>
      </w:r>
      <w:r w:rsidRPr="004B5BE7">
        <w:rPr>
          <w:rFonts w:ascii="Segoe UI" w:eastAsia="MS Gothic" w:hAnsi="Segoe UI" w:cs="Segoe UI"/>
          <w:color w:val="252525"/>
          <w:sz w:val="26"/>
          <w:szCs w:val="26"/>
          <w:lang w:eastAsia="pl-PL"/>
        </w:rPr>
        <w:t xml:space="preserve">to cena zamknięcia za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w:t>
      </w:r>
    </w:p>
    <w:p w14:paraId="00D04E9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Linia bazowa wykresu </w:t>
      </w:r>
      <w:proofErr w:type="spellStart"/>
      <w:r w:rsidRPr="004B5BE7">
        <w:rPr>
          <w:rFonts w:ascii="Segoe UI" w:eastAsia="MS Gothic" w:hAnsi="Segoe UI" w:cs="Segoe UI"/>
          <w:color w:val="252525"/>
          <w:sz w:val="26"/>
          <w:szCs w:val="26"/>
          <w:lang w:eastAsia="pl-PL"/>
        </w:rPr>
        <w:t>Ichimoku</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Equilibrium</w:t>
      </w:r>
      <w:proofErr w:type="spellEnd"/>
      <w:r w:rsidRPr="004B5BE7">
        <w:rPr>
          <w:rFonts w:ascii="Segoe UI" w:eastAsia="MS Gothic" w:hAnsi="Segoe UI" w:cs="Segoe UI"/>
          <w:color w:val="252525"/>
          <w:sz w:val="26"/>
          <w:szCs w:val="26"/>
          <w:lang w:eastAsia="pl-PL"/>
        </w:rPr>
        <w:t xml:space="preserve"> odnosi się tylko do najwyższej i najniższej ceny w danym okresie, aby określić centrum rynku dla tego okresu. Środek rynku wskazuje pozycję połowy ceny, która jest poziomem rynkowym.</w:t>
      </w:r>
    </w:p>
    <w:p w14:paraId="5263C74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Średnie kroczące są obliczane jako średnia z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Celem tego jest znalezienie średniej wartości handlowej ludzi, którzy kupili i sprzedali w tym czasie i porównanie jej z obecną ceną.</w:t>
      </w:r>
    </w:p>
    <w:p w14:paraId="58DFDEA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Więc jest to średnia linia ruchoma, która idzie w górę i w dół każdego dnia.</w:t>
      </w:r>
    </w:p>
    <w:p w14:paraId="1F6CBFE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Co więc oznacza linia prosta linii bazowej?</w:t>
      </w:r>
    </w:p>
    <w:p w14:paraId="2A09B1B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Nawet jeśli ceny rosną i spadają każdego dnia, fakt, że linia bazowa rysuje się w linii prostej oznacza, że najniższa i najwyższa cena w ciągu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pozostała taka sama.</w:t>
      </w:r>
    </w:p>
    <w:p w14:paraId="50F496CC" w14:textId="46FCD2E5" w:rsidR="009936D0" w:rsidRPr="004B5BE7" w:rsidRDefault="00A738E3"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10144" behindDoc="0" locked="0" layoutInCell="1" allowOverlap="1" wp14:anchorId="6C3367D7" wp14:editId="63E482D0">
                <wp:simplePos x="0" y="0"/>
                <wp:positionH relativeFrom="column">
                  <wp:posOffset>4837814</wp:posOffset>
                </wp:positionH>
                <wp:positionV relativeFrom="paragraph">
                  <wp:posOffset>2848240</wp:posOffset>
                </wp:positionV>
                <wp:extent cx="1165609" cy="286378"/>
                <wp:effectExtent l="0" t="0" r="15875" b="19050"/>
                <wp:wrapNone/>
                <wp:docPr id="320" name="Pole tekstowe 320"/>
                <wp:cNvGraphicFramePr/>
                <a:graphic xmlns:a="http://schemas.openxmlformats.org/drawingml/2006/main">
                  <a:graphicData uri="http://schemas.microsoft.com/office/word/2010/wordprocessingShape">
                    <wps:wsp>
                      <wps:cNvSpPr txBox="1"/>
                      <wps:spPr>
                        <a:xfrm>
                          <a:off x="0" y="0"/>
                          <a:ext cx="1165609" cy="286378"/>
                        </a:xfrm>
                        <a:prstGeom prst="rect">
                          <a:avLst/>
                        </a:prstGeom>
                        <a:solidFill>
                          <a:schemeClr val="lt1"/>
                        </a:solidFill>
                        <a:ln w="6350">
                          <a:solidFill>
                            <a:prstClr val="black"/>
                          </a:solidFill>
                        </a:ln>
                      </wps:spPr>
                      <wps:txbx>
                        <w:txbxContent>
                          <w:p w14:paraId="37C360D0" w14:textId="61DBF934" w:rsidR="0047020F" w:rsidRDefault="0047020F">
                            <w:r>
                              <w:t>Najniższa cena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3367D7" id="Pole tekstowe 320" o:spid="_x0000_s1187" type="#_x0000_t202" style="position:absolute;margin-left:380.95pt;margin-top:224.25pt;width:91.8pt;height:22.55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" fillcolor="white [3201]" strokeweight=".5pt">
                <v:textbox>
                  <w:txbxContent>
                    <w:p w14:paraId="37C360D0" w14:textId="61DBF934" w:rsidR="0047020F" w:rsidRDefault="0047020F">
                      <w:r>
                        <w:t>Najniższa cena</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09120" behindDoc="0" locked="0" layoutInCell="1" allowOverlap="1" wp14:anchorId="77828906" wp14:editId="229601B3">
                <wp:simplePos x="0" y="0"/>
                <wp:positionH relativeFrom="column">
                  <wp:posOffset>4792596</wp:posOffset>
                </wp:positionH>
                <wp:positionV relativeFrom="paragraph">
                  <wp:posOffset>567264</wp:posOffset>
                </wp:positionV>
                <wp:extent cx="1391697" cy="316523"/>
                <wp:effectExtent l="0" t="0" r="18415" b="26670"/>
                <wp:wrapNone/>
                <wp:docPr id="319" name="Pole tekstowe 319"/>
                <wp:cNvGraphicFramePr/>
                <a:graphic xmlns:a="http://schemas.openxmlformats.org/drawingml/2006/main">
                  <a:graphicData uri="http://schemas.microsoft.com/office/word/2010/wordprocessingShape">
                    <wps:wsp>
                      <wps:cNvSpPr txBox="1"/>
                      <wps:spPr>
                        <a:xfrm>
                          <a:off x="0" y="0"/>
                          <a:ext cx="1391697" cy="316523"/>
                        </a:xfrm>
                        <a:prstGeom prst="rect">
                          <a:avLst/>
                        </a:prstGeom>
                        <a:solidFill>
                          <a:schemeClr val="lt1"/>
                        </a:solidFill>
                        <a:ln w="6350">
                          <a:solidFill>
                            <a:prstClr val="black"/>
                          </a:solidFill>
                        </a:ln>
                      </wps:spPr>
                      <wps:txbx>
                        <w:txbxContent>
                          <w:p w14:paraId="38A99989" w14:textId="1BED19AA" w:rsidR="0047020F" w:rsidRDefault="0047020F">
                            <w:r>
                              <w:t>Najwyższa wartość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828906" id="Pole tekstowe 319" o:spid="_x0000_s1188" type="#_x0000_t202" style="position:absolute;margin-left:377.35pt;margin-top:44.65pt;width:109.6pt;height:24.9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" fillcolor="white [3201]" strokeweight=".5pt">
                <v:textbox>
                  <w:txbxContent>
                    <w:p w14:paraId="38A99989" w14:textId="1BED19AA" w:rsidR="0047020F" w:rsidRDefault="0047020F">
                      <w:r>
                        <w:t>Najwyższa wartość</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08096" behindDoc="0" locked="0" layoutInCell="1" allowOverlap="1" wp14:anchorId="3BCD5BAD" wp14:editId="43DC7544">
                <wp:simplePos x="0" y="0"/>
                <wp:positionH relativeFrom="column">
                  <wp:posOffset>4777524</wp:posOffset>
                </wp:positionH>
                <wp:positionV relativeFrom="paragraph">
                  <wp:posOffset>1677607</wp:posOffset>
                </wp:positionV>
                <wp:extent cx="1185705" cy="316523"/>
                <wp:effectExtent l="0" t="0" r="14605" b="26670"/>
                <wp:wrapNone/>
                <wp:docPr id="318" name="Pole tekstowe 318"/>
                <wp:cNvGraphicFramePr/>
                <a:graphic xmlns:a="http://schemas.openxmlformats.org/drawingml/2006/main">
                  <a:graphicData uri="http://schemas.microsoft.com/office/word/2010/wordprocessingShape">
                    <wps:wsp>
                      <wps:cNvSpPr txBox="1"/>
                      <wps:spPr>
                        <a:xfrm>
                          <a:off x="0" y="0"/>
                          <a:ext cx="1185705" cy="316523"/>
                        </a:xfrm>
                        <a:prstGeom prst="rect">
                          <a:avLst/>
                        </a:prstGeom>
                        <a:solidFill>
                          <a:schemeClr val="lt1"/>
                        </a:solidFill>
                        <a:ln w="6350">
                          <a:solidFill>
                            <a:prstClr val="black"/>
                          </a:solidFill>
                        </a:ln>
                      </wps:spPr>
                      <wps:txbx>
                        <w:txbxContent>
                          <w:p w14:paraId="7902241F" w14:textId="6434B8F8" w:rsidR="0047020F" w:rsidRDefault="0047020F">
                            <w:r>
                              <w:t>Linia połówkowa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D5BAD" id="Pole tekstowe 318" o:spid="_x0000_s1189" type="#_x0000_t202" style="position:absolute;margin-left:376.2pt;margin-top:132.1pt;width:93.35pt;height:24.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" fillcolor="white [3201]" strokeweight=".5pt">
                <v:textbox>
                  <w:txbxContent>
                    <w:p w14:paraId="7902241F" w14:textId="6434B8F8" w:rsidR="0047020F" w:rsidRDefault="0047020F">
                      <w:r>
                        <w:t>Linia połówkowa</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07072" behindDoc="0" locked="0" layoutInCell="1" allowOverlap="1" wp14:anchorId="4A439B01" wp14:editId="228A500B">
                <wp:simplePos x="0" y="0"/>
                <wp:positionH relativeFrom="column">
                  <wp:posOffset>2727660</wp:posOffset>
                </wp:positionH>
                <wp:positionV relativeFrom="paragraph">
                  <wp:posOffset>2250363</wp:posOffset>
                </wp:positionV>
                <wp:extent cx="818941" cy="306475"/>
                <wp:effectExtent l="0" t="0" r="19685" b="17780"/>
                <wp:wrapNone/>
                <wp:docPr id="317" name="Pole tekstowe 317"/>
                <wp:cNvGraphicFramePr/>
                <a:graphic xmlns:a="http://schemas.openxmlformats.org/drawingml/2006/main">
                  <a:graphicData uri="http://schemas.microsoft.com/office/word/2010/wordprocessingShape">
                    <wps:wsp>
                      <wps:cNvSpPr txBox="1"/>
                      <wps:spPr>
                        <a:xfrm>
                          <a:off x="0" y="0"/>
                          <a:ext cx="818941" cy="306475"/>
                        </a:xfrm>
                        <a:prstGeom prst="rect">
                          <a:avLst/>
                        </a:prstGeom>
                        <a:solidFill>
                          <a:schemeClr val="lt1"/>
                        </a:solidFill>
                        <a:ln w="6350">
                          <a:solidFill>
                            <a:prstClr val="black"/>
                          </a:solidFill>
                        </a:ln>
                      </wps:spPr>
                      <wps:txbx>
                        <w:txbxContent>
                          <w:p w14:paraId="5CC37805" w14:textId="6CE09CB9" w:rsidR="0047020F" w:rsidRDefault="0047020F">
                            <w:r>
                              <w:t>Cena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439B01" id="Pole tekstowe 317" o:spid="_x0000_s1190" type="#_x0000_t202" style="position:absolute;margin-left:214.8pt;margin-top:177.2pt;width:64.5pt;height:24.15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" fillcolor="white [3201]" strokeweight=".5pt">
                <v:textbox>
                  <w:txbxContent>
                    <w:p w14:paraId="5CC37805" w14:textId="6CE09CB9" w:rsidR="0047020F" w:rsidRDefault="0047020F">
                      <w:r>
                        <w:t>Cena $</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06048" behindDoc="0" locked="0" layoutInCell="1" allowOverlap="1" wp14:anchorId="039C6ADC" wp14:editId="5D65D537">
                <wp:simplePos x="0" y="0"/>
                <wp:positionH relativeFrom="column">
                  <wp:posOffset>386394</wp:posOffset>
                </wp:positionH>
                <wp:positionV relativeFrom="paragraph">
                  <wp:posOffset>3501383</wp:posOffset>
                </wp:positionV>
                <wp:extent cx="5069393" cy="346668"/>
                <wp:effectExtent l="0" t="0" r="17145" b="15875"/>
                <wp:wrapNone/>
                <wp:docPr id="316" name="Pole tekstowe 316"/>
                <wp:cNvGraphicFramePr/>
                <a:graphic xmlns:a="http://schemas.openxmlformats.org/drawingml/2006/main">
                  <a:graphicData uri="http://schemas.microsoft.com/office/word/2010/wordprocessingShape">
                    <wps:wsp>
                      <wps:cNvSpPr txBox="1"/>
                      <wps:spPr>
                        <a:xfrm>
                          <a:off x="0" y="0"/>
                          <a:ext cx="5069393" cy="346668"/>
                        </a:xfrm>
                        <a:prstGeom prst="rect">
                          <a:avLst/>
                        </a:prstGeom>
                        <a:solidFill>
                          <a:schemeClr val="lt1"/>
                        </a:solidFill>
                        <a:ln w="6350">
                          <a:solidFill>
                            <a:prstClr val="black"/>
                          </a:solidFill>
                        </a:ln>
                      </wps:spPr>
                      <wps:txbx>
                        <w:txbxContent>
                          <w:p w14:paraId="466DFEC3" w14:textId="24766813" w:rsidR="0047020F" w:rsidRDefault="0047020F">
                            <w:r>
                              <w:t>Linia ceny za pół ceny jest płaska, chyba że zmienią się najwyższe i najniższe ceny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9C6ADC" id="Pole tekstowe 316" o:spid="_x0000_s1191" type="#_x0000_t202" style="position:absolute;margin-left:30.4pt;margin-top:275.7pt;width:399.15pt;height:27.3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" fillcolor="white [3201]" strokeweight=".5pt">
                <v:textbox>
                  <w:txbxContent>
                    <w:p w14:paraId="466DFEC3" w14:textId="24766813" w:rsidR="0047020F" w:rsidRDefault="0047020F">
                      <w:r>
                        <w:t>Linia ceny za pół ceny jest płaska, chyba że zmienią się najwyższe i najniższe ceny !</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34A65023" wp14:editId="4CFB3728">
            <wp:extent cx="5760720" cy="4234815"/>
            <wp:effectExtent l="0" t="0" r="0" b="0"/>
            <wp:docPr id="91" name="Obraz 91" descr="基準線半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基準線半値"/>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60720" cy="4234815"/>
                    </a:xfrm>
                    <a:prstGeom prst="rect">
                      <a:avLst/>
                    </a:prstGeom>
                    <a:noFill/>
                    <a:ln>
                      <a:noFill/>
                    </a:ln>
                  </pic:spPr>
                </pic:pic>
              </a:graphicData>
            </a:graphic>
          </wp:inline>
        </w:drawing>
      </w:r>
    </w:p>
    <w:p w14:paraId="5249E29B" w14:textId="46A12C0C"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lastRenderedPageBreak/>
        <w:t xml:space="preserve">5. </w:t>
      </w:r>
      <w:r w:rsidR="001C6CDF">
        <w:rPr>
          <w:rFonts w:ascii="Segoe UI" w:eastAsia="MS Gothic" w:hAnsi="Segoe UI" w:cs="Segoe UI"/>
          <w:b/>
          <w:bCs/>
          <w:color w:val="144276"/>
          <w:sz w:val="36"/>
          <w:szCs w:val="36"/>
          <w:lang w:eastAsia="pl-PL"/>
        </w:rPr>
        <w:t>W</w:t>
      </w:r>
      <w:r w:rsidRPr="004B5BE7">
        <w:rPr>
          <w:rFonts w:ascii="Segoe UI" w:eastAsia="MS Gothic" w:hAnsi="Segoe UI" w:cs="Segoe UI"/>
          <w:b/>
          <w:bCs/>
          <w:color w:val="144276"/>
          <w:sz w:val="36"/>
          <w:szCs w:val="36"/>
          <w:lang w:eastAsia="pl-PL"/>
        </w:rPr>
        <w:t>arunki do wzrostu poziomu rynku</w:t>
      </w:r>
    </w:p>
    <w:p w14:paraId="77872D9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więc poziom rynku się podnosi?</w:t>
      </w:r>
    </w:p>
    <w:p w14:paraId="17EE1A6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Istnieją </w:t>
      </w:r>
      <w:r w:rsidRPr="004B5BE7">
        <w:rPr>
          <w:rFonts w:ascii="Segoe UI" w:eastAsia="Times New Roman" w:hAnsi="Segoe UI" w:cs="Segoe UI"/>
          <w:color w:val="252525"/>
          <w:sz w:val="26"/>
          <w:szCs w:val="26"/>
          <w:lang w:eastAsia="pl-PL"/>
        </w:rPr>
        <w:t xml:space="preserve">dwa </w:t>
      </w:r>
      <w:r w:rsidRPr="004B5BE7">
        <w:rPr>
          <w:rFonts w:ascii="Segoe UI" w:eastAsia="MS Gothic" w:hAnsi="Segoe UI" w:cs="Segoe UI"/>
          <w:color w:val="252525"/>
          <w:sz w:val="26"/>
          <w:szCs w:val="26"/>
          <w:lang w:eastAsia="pl-PL"/>
        </w:rPr>
        <w:t>możliwe warunki dla wzrostu poziomu rynku.</w:t>
      </w:r>
    </w:p>
    <w:p w14:paraId="2476F18D" w14:textId="77777777" w:rsidR="009936D0" w:rsidRPr="004B5BE7" w:rsidRDefault="009936D0" w:rsidP="009936D0">
      <w:pPr>
        <w:numPr>
          <w:ilvl w:val="0"/>
          <w:numId w:val="12"/>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Najwyższa cena (najwyższa cena jest nawet wyższa od najwyższej ceny z poprzedniego dnia)</w:t>
      </w:r>
    </w:p>
    <w:p w14:paraId="021D80CC" w14:textId="77777777" w:rsidR="009936D0" w:rsidRPr="004B5BE7" w:rsidRDefault="009936D0" w:rsidP="009936D0">
      <w:pPr>
        <w:numPr>
          <w:ilvl w:val="0"/>
          <w:numId w:val="12"/>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Zaokrąglanie najniższych cen (najniższa cena jest wyższa niż najniższa cena z poprzedniego dnia)</w:t>
      </w:r>
    </w:p>
    <w:p w14:paraId="40E2CC0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Drugim jest zaokrąglanie </w:t>
      </w:r>
      <w:r w:rsidRPr="004B5BE7">
        <w:rPr>
          <w:rFonts w:ascii="Segoe UI" w:eastAsia="MS Gothic" w:hAnsi="Segoe UI" w:cs="Segoe UI"/>
          <w:color w:val="252525"/>
          <w:sz w:val="26"/>
          <w:szCs w:val="26"/>
          <w:lang w:eastAsia="pl-PL"/>
        </w:rPr>
        <w:t xml:space="preserve">najniższej ceny w górę, co ma miejsce, gdy najniższa cena występuje w najstarszym dniu 26-dniowego okresu, a najniższa cena dla kolejnych </w:t>
      </w:r>
      <w:r w:rsidRPr="004B5BE7">
        <w:rPr>
          <w:rFonts w:ascii="Segoe UI" w:eastAsia="Times New Roman" w:hAnsi="Segoe UI" w:cs="Segoe UI"/>
          <w:color w:val="252525"/>
          <w:sz w:val="26"/>
          <w:szCs w:val="26"/>
          <w:lang w:eastAsia="pl-PL"/>
        </w:rPr>
        <w:t xml:space="preserve">26 dni </w:t>
      </w:r>
      <w:r w:rsidRPr="004B5BE7">
        <w:rPr>
          <w:rFonts w:ascii="Segoe UI" w:eastAsia="MS Gothic" w:hAnsi="Segoe UI" w:cs="Segoe UI"/>
          <w:color w:val="252525"/>
          <w:sz w:val="26"/>
          <w:szCs w:val="26"/>
          <w:lang w:eastAsia="pl-PL"/>
        </w:rPr>
        <w:t>nie jest już uwzględniana i najniższa cena jest zaokrąglana w górę.</w:t>
      </w:r>
    </w:p>
    <w:p w14:paraId="57BA120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w środku 26-dniowego okresu wystąpi niż, cena może dalej spadać do nowego niżu, ale nie będzie rosnąć.</w:t>
      </w:r>
    </w:p>
    <w:p w14:paraId="18531740" w14:textId="2B895293" w:rsidR="009936D0" w:rsidRPr="004B5BE7" w:rsidRDefault="00B46AAE"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w:lastRenderedPageBreak/>
        <mc:AlternateContent>
          <mc:Choice Requires="wps">
            <w:drawing>
              <wp:anchor distT="0" distB="0" distL="114300" distR="114300" simplePos="0" relativeHeight="251988992" behindDoc="0" locked="0" layoutInCell="1" allowOverlap="1" wp14:anchorId="4E319D14" wp14:editId="6C64DCB0">
                <wp:simplePos x="0" y="0"/>
                <wp:positionH relativeFrom="column">
                  <wp:posOffset>2292107</wp:posOffset>
                </wp:positionH>
                <wp:positionV relativeFrom="paragraph">
                  <wp:posOffset>500699</wp:posOffset>
                </wp:positionV>
                <wp:extent cx="642459" cy="343325"/>
                <wp:effectExtent l="0" t="0" r="24765" b="19050"/>
                <wp:wrapNone/>
                <wp:docPr id="377" name="Pole tekstowe 377"/>
                <wp:cNvGraphicFramePr/>
                <a:graphic xmlns:a="http://schemas.openxmlformats.org/drawingml/2006/main">
                  <a:graphicData uri="http://schemas.microsoft.com/office/word/2010/wordprocessingShape">
                    <wps:wsp>
                      <wps:cNvSpPr txBox="1"/>
                      <wps:spPr>
                        <a:xfrm>
                          <a:off x="0" y="0"/>
                          <a:ext cx="642459" cy="343325"/>
                        </a:xfrm>
                        <a:prstGeom prst="rect">
                          <a:avLst/>
                        </a:prstGeom>
                        <a:solidFill>
                          <a:schemeClr val="lt1"/>
                        </a:solidFill>
                        <a:ln w="6350">
                          <a:solidFill>
                            <a:prstClr val="black"/>
                          </a:solidFill>
                        </a:ln>
                      </wps:spPr>
                      <wps:txbx>
                        <w:txbxContent>
                          <w:p w14:paraId="24A7ABE7" w14:textId="53EB0DCB" w:rsidR="00B46AAE" w:rsidRPr="00B46AAE" w:rsidRDefault="00B46AAE" w:rsidP="00B46AAE">
                            <w:pPr>
                              <w:rPr>
                                <w:sz w:val="16"/>
                                <w:szCs w:val="16"/>
                              </w:rPr>
                            </w:pPr>
                            <w:r w:rsidRPr="00B46AAE">
                              <w:rPr>
                                <w:sz w:val="16"/>
                                <w:szCs w:val="16"/>
                              </w:rPr>
                              <w:t>Naj</w:t>
                            </w:r>
                            <w:r w:rsidRPr="00B46AAE">
                              <w:rPr>
                                <w:sz w:val="16"/>
                                <w:szCs w:val="16"/>
                              </w:rPr>
                              <w:t>wyższa</w:t>
                            </w:r>
                            <w:r w:rsidRPr="00B46AAE">
                              <w:rPr>
                                <w:sz w:val="16"/>
                                <w:szCs w:val="16"/>
                              </w:rPr>
                              <w:t xml:space="preserve"> </w:t>
                            </w:r>
                            <w:r>
                              <w:rPr>
                                <w:sz w:val="16"/>
                                <w:szCs w:val="16"/>
                              </w:rPr>
                              <w:t>wartość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19D14" id="Pole tekstowe 377" o:spid="_x0000_s1192" type="#_x0000_t202" style="position:absolute;margin-left:180.5pt;margin-top:39.45pt;width:50.6pt;height:27.0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" fillcolor="white [3201]" strokeweight=".5pt">
                <v:textbox>
                  <w:txbxContent>
                    <w:p w14:paraId="24A7ABE7" w14:textId="53EB0DCB" w:rsidR="00B46AAE" w:rsidRPr="00B46AAE" w:rsidRDefault="00B46AAE" w:rsidP="00B46AAE">
                      <w:pPr>
                        <w:rPr>
                          <w:sz w:val="16"/>
                          <w:szCs w:val="16"/>
                        </w:rPr>
                      </w:pPr>
                      <w:r w:rsidRPr="00B46AAE">
                        <w:rPr>
                          <w:sz w:val="16"/>
                          <w:szCs w:val="16"/>
                        </w:rPr>
                        <w:t>Naj</w:t>
                      </w:r>
                      <w:r w:rsidRPr="00B46AAE">
                        <w:rPr>
                          <w:sz w:val="16"/>
                          <w:szCs w:val="16"/>
                        </w:rPr>
                        <w:t>wyższa</w:t>
                      </w:r>
                      <w:r w:rsidRPr="00B46AAE">
                        <w:rPr>
                          <w:sz w:val="16"/>
                          <w:szCs w:val="16"/>
                        </w:rPr>
                        <w:t xml:space="preserve"> </w:t>
                      </w:r>
                      <w:r>
                        <w:rPr>
                          <w:sz w:val="16"/>
                          <w:szCs w:val="16"/>
                        </w:rPr>
                        <w:t>wartość</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86944" behindDoc="0" locked="0" layoutInCell="1" allowOverlap="1" wp14:anchorId="76F47E8D" wp14:editId="6946E96F">
                <wp:simplePos x="0" y="0"/>
                <wp:positionH relativeFrom="column">
                  <wp:posOffset>2264914</wp:posOffset>
                </wp:positionH>
                <wp:positionV relativeFrom="paragraph">
                  <wp:posOffset>1992972</wp:posOffset>
                </wp:positionV>
                <wp:extent cx="642098" cy="390915"/>
                <wp:effectExtent l="0" t="0" r="24765" b="28575"/>
                <wp:wrapNone/>
                <wp:docPr id="376" name="Pole tekstowe 376"/>
                <wp:cNvGraphicFramePr/>
                <a:graphic xmlns:a="http://schemas.openxmlformats.org/drawingml/2006/main">
                  <a:graphicData uri="http://schemas.microsoft.com/office/word/2010/wordprocessingShape">
                    <wps:wsp>
                      <wps:cNvSpPr txBox="1"/>
                      <wps:spPr>
                        <a:xfrm>
                          <a:off x="0" y="0"/>
                          <a:ext cx="642098" cy="390915"/>
                        </a:xfrm>
                        <a:prstGeom prst="rect">
                          <a:avLst/>
                        </a:prstGeom>
                        <a:solidFill>
                          <a:schemeClr val="lt1"/>
                        </a:solidFill>
                        <a:ln w="6350">
                          <a:solidFill>
                            <a:prstClr val="black"/>
                          </a:solidFill>
                        </a:ln>
                      </wps:spPr>
                      <wps:txbx>
                        <w:txbxContent>
                          <w:p w14:paraId="53A42921" w14:textId="3B98AB80" w:rsidR="00B46AAE" w:rsidRPr="00B46AAE" w:rsidRDefault="00B46AAE" w:rsidP="00B46AAE">
                            <w:pPr>
                              <w:rPr>
                                <w:sz w:val="18"/>
                                <w:szCs w:val="18"/>
                              </w:rPr>
                            </w:pPr>
                            <w:r>
                              <w:rPr>
                                <w:sz w:val="18"/>
                                <w:szCs w:val="18"/>
                              </w:rPr>
                              <w:t>Najniższa cena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47E8D" id="Pole tekstowe 376" o:spid="_x0000_s1193" type="#_x0000_t202" style="position:absolute;margin-left:178.35pt;margin-top:156.95pt;width:50.55pt;height:30.8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" fillcolor="white [3201]" strokeweight=".5pt">
                <v:textbox>
                  <w:txbxContent>
                    <w:p w14:paraId="53A42921" w14:textId="3B98AB80" w:rsidR="00B46AAE" w:rsidRPr="00B46AAE" w:rsidRDefault="00B46AAE" w:rsidP="00B46AAE">
                      <w:pPr>
                        <w:rPr>
                          <w:sz w:val="18"/>
                          <w:szCs w:val="18"/>
                        </w:rPr>
                      </w:pPr>
                      <w:r>
                        <w:rPr>
                          <w:sz w:val="18"/>
                          <w:szCs w:val="18"/>
                        </w:rPr>
                        <w:t>Najniższa cena</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84896" behindDoc="0" locked="0" layoutInCell="1" allowOverlap="1" wp14:anchorId="62479203" wp14:editId="4558BC4B">
                <wp:simplePos x="0" y="0"/>
                <wp:positionH relativeFrom="column">
                  <wp:posOffset>5095606</wp:posOffset>
                </wp:positionH>
                <wp:positionV relativeFrom="paragraph">
                  <wp:posOffset>1302335</wp:posOffset>
                </wp:positionV>
                <wp:extent cx="968788" cy="251545"/>
                <wp:effectExtent l="0" t="0" r="22225" b="15240"/>
                <wp:wrapNone/>
                <wp:docPr id="375" name="Pole tekstowe 375"/>
                <wp:cNvGraphicFramePr/>
                <a:graphic xmlns:a="http://schemas.openxmlformats.org/drawingml/2006/main">
                  <a:graphicData uri="http://schemas.microsoft.com/office/word/2010/wordprocessingShape">
                    <wps:wsp>
                      <wps:cNvSpPr txBox="1"/>
                      <wps:spPr>
                        <a:xfrm>
                          <a:off x="0" y="0"/>
                          <a:ext cx="968788" cy="251545"/>
                        </a:xfrm>
                        <a:prstGeom prst="rect">
                          <a:avLst/>
                        </a:prstGeom>
                        <a:solidFill>
                          <a:schemeClr val="lt1"/>
                        </a:solidFill>
                        <a:ln w="6350">
                          <a:solidFill>
                            <a:prstClr val="black"/>
                          </a:solidFill>
                        </a:ln>
                      </wps:spPr>
                      <wps:txbx>
                        <w:txbxContent>
                          <w:p w14:paraId="358B6ABB" w14:textId="77777777" w:rsidR="00B46AAE" w:rsidRPr="00B46AAE" w:rsidRDefault="00B46AAE" w:rsidP="00B46AAE">
                            <w:pPr>
                              <w:rPr>
                                <w:sz w:val="18"/>
                                <w:szCs w:val="18"/>
                              </w:rPr>
                            </w:pPr>
                            <w:r w:rsidRPr="00B46AAE">
                              <w:rPr>
                                <w:sz w:val="18"/>
                                <w:szCs w:val="18"/>
                              </w:rPr>
                              <w:t>Linia odniesienia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79203" id="Pole tekstowe 375" o:spid="_x0000_s1194" type="#_x0000_t202" style="position:absolute;margin-left:401.25pt;margin-top:102.55pt;width:76.3pt;height:19.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" fillcolor="white [3201]" strokeweight=".5pt">
                <v:textbox>
                  <w:txbxContent>
                    <w:p w14:paraId="358B6ABB" w14:textId="77777777" w:rsidR="00B46AAE" w:rsidRPr="00B46AAE" w:rsidRDefault="00B46AAE" w:rsidP="00B46AAE">
                      <w:pPr>
                        <w:rPr>
                          <w:sz w:val="18"/>
                          <w:szCs w:val="18"/>
                        </w:rPr>
                      </w:pPr>
                      <w:r w:rsidRPr="00B46AAE">
                        <w:rPr>
                          <w:sz w:val="18"/>
                          <w:szCs w:val="18"/>
                        </w:rPr>
                        <w:t>Linia odniesienia</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82848" behindDoc="0" locked="0" layoutInCell="1" allowOverlap="1" wp14:anchorId="0CA6EEFC" wp14:editId="3F01C332">
                <wp:simplePos x="0" y="0"/>
                <wp:positionH relativeFrom="column">
                  <wp:posOffset>2387286</wp:posOffset>
                </wp:positionH>
                <wp:positionV relativeFrom="paragraph">
                  <wp:posOffset>1449090</wp:posOffset>
                </wp:positionV>
                <wp:extent cx="968788" cy="251545"/>
                <wp:effectExtent l="0" t="0" r="22225" b="15240"/>
                <wp:wrapNone/>
                <wp:docPr id="374" name="Pole tekstowe 374"/>
                <wp:cNvGraphicFramePr/>
                <a:graphic xmlns:a="http://schemas.openxmlformats.org/drawingml/2006/main">
                  <a:graphicData uri="http://schemas.microsoft.com/office/word/2010/wordprocessingShape">
                    <wps:wsp>
                      <wps:cNvSpPr txBox="1"/>
                      <wps:spPr>
                        <a:xfrm>
                          <a:off x="0" y="0"/>
                          <a:ext cx="968788" cy="251545"/>
                        </a:xfrm>
                        <a:prstGeom prst="rect">
                          <a:avLst/>
                        </a:prstGeom>
                        <a:solidFill>
                          <a:schemeClr val="lt1"/>
                        </a:solidFill>
                        <a:ln w="6350">
                          <a:solidFill>
                            <a:prstClr val="black"/>
                          </a:solidFill>
                        </a:ln>
                      </wps:spPr>
                      <wps:txbx>
                        <w:txbxContent>
                          <w:p w14:paraId="174D970D" w14:textId="6C7C44DB" w:rsidR="00B46AAE" w:rsidRPr="00B46AAE" w:rsidRDefault="00B46AAE">
                            <w:pPr>
                              <w:rPr>
                                <w:sz w:val="18"/>
                                <w:szCs w:val="18"/>
                              </w:rPr>
                            </w:pPr>
                            <w:r w:rsidRPr="00B46AAE">
                              <w:rPr>
                                <w:sz w:val="18"/>
                                <w:szCs w:val="18"/>
                              </w:rPr>
                              <w:t>Linia odniesienia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6EEFC" id="Pole tekstowe 374" o:spid="_x0000_s1195" type="#_x0000_t202" style="position:absolute;margin-left:188pt;margin-top:114.1pt;width:76.3pt;height:19.8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" fillcolor="white [3201]" strokeweight=".5pt">
                <v:textbox>
                  <w:txbxContent>
                    <w:p w14:paraId="174D970D" w14:textId="6C7C44DB" w:rsidR="00B46AAE" w:rsidRPr="00B46AAE" w:rsidRDefault="00B46AAE">
                      <w:pPr>
                        <w:rPr>
                          <w:sz w:val="18"/>
                          <w:szCs w:val="18"/>
                        </w:rPr>
                      </w:pPr>
                      <w:r w:rsidRPr="00B46AAE">
                        <w:rPr>
                          <w:sz w:val="18"/>
                          <w:szCs w:val="18"/>
                        </w:rPr>
                        <w:t>Linia odniesienia</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81824" behindDoc="0" locked="0" layoutInCell="1" allowOverlap="1" wp14:anchorId="2909E8F5" wp14:editId="5282035B">
                <wp:simplePos x="0" y="0"/>
                <wp:positionH relativeFrom="column">
                  <wp:posOffset>3545863</wp:posOffset>
                </wp:positionH>
                <wp:positionV relativeFrom="paragraph">
                  <wp:posOffset>1876680</wp:posOffset>
                </wp:positionV>
                <wp:extent cx="523486" cy="217552"/>
                <wp:effectExtent l="0" t="0" r="10160" b="11430"/>
                <wp:wrapNone/>
                <wp:docPr id="373" name="Pole tekstowe 373"/>
                <wp:cNvGraphicFramePr/>
                <a:graphic xmlns:a="http://schemas.openxmlformats.org/drawingml/2006/main">
                  <a:graphicData uri="http://schemas.microsoft.com/office/word/2010/wordprocessingShape">
                    <wps:wsp>
                      <wps:cNvSpPr txBox="1"/>
                      <wps:spPr>
                        <a:xfrm>
                          <a:off x="0" y="0"/>
                          <a:ext cx="523486" cy="217552"/>
                        </a:xfrm>
                        <a:prstGeom prst="rect">
                          <a:avLst/>
                        </a:prstGeom>
                        <a:solidFill>
                          <a:schemeClr val="lt1"/>
                        </a:solidFill>
                        <a:ln w="6350">
                          <a:solidFill>
                            <a:prstClr val="black"/>
                          </a:solidFill>
                        </a:ln>
                      </wps:spPr>
                      <wps:txbx>
                        <w:txbxContent>
                          <w:p w14:paraId="1704B330" w14:textId="77777777" w:rsidR="00B46AAE" w:rsidRPr="00B46AAE" w:rsidRDefault="00B46AAE" w:rsidP="00B46AAE">
                            <w:pPr>
                              <w:rPr>
                                <w:sz w:val="18"/>
                                <w:szCs w:val="18"/>
                              </w:rPr>
                            </w:pPr>
                            <w:r w:rsidRPr="00B46AAE">
                              <w:rPr>
                                <w:sz w:val="18"/>
                                <w:szCs w:val="18"/>
                              </w:rPr>
                              <w:t>Cena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9E8F5" id="Pole tekstowe 373" o:spid="_x0000_s1196" type="#_x0000_t202" style="position:absolute;margin-left:279.2pt;margin-top:147.75pt;width:41.2pt;height:17.1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" fillcolor="white [3201]" strokeweight=".5pt">
                <v:textbox>
                  <w:txbxContent>
                    <w:p w14:paraId="1704B330" w14:textId="77777777" w:rsidR="00B46AAE" w:rsidRPr="00B46AAE" w:rsidRDefault="00B46AAE" w:rsidP="00B46AAE">
                      <w:pPr>
                        <w:rPr>
                          <w:sz w:val="18"/>
                          <w:szCs w:val="18"/>
                        </w:rPr>
                      </w:pPr>
                      <w:r w:rsidRPr="00B46AAE">
                        <w:rPr>
                          <w:sz w:val="18"/>
                          <w:szCs w:val="18"/>
                        </w:rPr>
                        <w:t>Cena $</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79776" behindDoc="0" locked="0" layoutInCell="1" allowOverlap="1" wp14:anchorId="6906BEFA" wp14:editId="0CA540B0">
                <wp:simplePos x="0" y="0"/>
                <wp:positionH relativeFrom="column">
                  <wp:posOffset>986792</wp:posOffset>
                </wp:positionH>
                <wp:positionV relativeFrom="paragraph">
                  <wp:posOffset>1884196</wp:posOffset>
                </wp:positionV>
                <wp:extent cx="523486" cy="217552"/>
                <wp:effectExtent l="0" t="0" r="10160" b="11430"/>
                <wp:wrapNone/>
                <wp:docPr id="372" name="Pole tekstowe 372"/>
                <wp:cNvGraphicFramePr/>
                <a:graphic xmlns:a="http://schemas.openxmlformats.org/drawingml/2006/main">
                  <a:graphicData uri="http://schemas.microsoft.com/office/word/2010/wordprocessingShape">
                    <wps:wsp>
                      <wps:cNvSpPr txBox="1"/>
                      <wps:spPr>
                        <a:xfrm>
                          <a:off x="0" y="0"/>
                          <a:ext cx="523486" cy="217552"/>
                        </a:xfrm>
                        <a:prstGeom prst="rect">
                          <a:avLst/>
                        </a:prstGeom>
                        <a:solidFill>
                          <a:schemeClr val="lt1"/>
                        </a:solidFill>
                        <a:ln w="6350">
                          <a:solidFill>
                            <a:prstClr val="black"/>
                          </a:solidFill>
                        </a:ln>
                      </wps:spPr>
                      <wps:txbx>
                        <w:txbxContent>
                          <w:p w14:paraId="715AC792" w14:textId="7A8C15BD" w:rsidR="00B46AAE" w:rsidRPr="00B46AAE" w:rsidRDefault="00B46AAE">
                            <w:pPr>
                              <w:rPr>
                                <w:sz w:val="18"/>
                                <w:szCs w:val="18"/>
                              </w:rPr>
                            </w:pPr>
                            <w:r w:rsidRPr="00B46AAE">
                              <w:rPr>
                                <w:sz w:val="18"/>
                                <w:szCs w:val="18"/>
                              </w:rPr>
                              <w:t>Cena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6BEFA" id="Pole tekstowe 372" o:spid="_x0000_s1197" type="#_x0000_t202" style="position:absolute;margin-left:77.7pt;margin-top:148.35pt;width:41.2pt;height:17.1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" fillcolor="white [3201]" strokeweight=".5pt">
                <v:textbox>
                  <w:txbxContent>
                    <w:p w14:paraId="715AC792" w14:textId="7A8C15BD" w:rsidR="00B46AAE" w:rsidRPr="00B46AAE" w:rsidRDefault="00B46AAE">
                      <w:pPr>
                        <w:rPr>
                          <w:sz w:val="18"/>
                          <w:szCs w:val="18"/>
                        </w:rPr>
                      </w:pPr>
                      <w:r w:rsidRPr="00B46AAE">
                        <w:rPr>
                          <w:sz w:val="18"/>
                          <w:szCs w:val="18"/>
                        </w:rPr>
                        <w:t>Cena $</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78752" behindDoc="0" locked="0" layoutInCell="1" allowOverlap="1" wp14:anchorId="086A9E5E" wp14:editId="5D655A84">
                <wp:simplePos x="0" y="0"/>
                <wp:positionH relativeFrom="column">
                  <wp:posOffset>558486</wp:posOffset>
                </wp:positionH>
                <wp:positionV relativeFrom="paragraph">
                  <wp:posOffset>2604838</wp:posOffset>
                </wp:positionV>
                <wp:extent cx="4833743" cy="350124"/>
                <wp:effectExtent l="0" t="0" r="24130" b="12065"/>
                <wp:wrapNone/>
                <wp:docPr id="371" name="Pole tekstowe 371"/>
                <wp:cNvGraphicFramePr/>
                <a:graphic xmlns:a="http://schemas.openxmlformats.org/drawingml/2006/main">
                  <a:graphicData uri="http://schemas.microsoft.com/office/word/2010/wordprocessingShape">
                    <wps:wsp>
                      <wps:cNvSpPr txBox="1"/>
                      <wps:spPr>
                        <a:xfrm>
                          <a:off x="0" y="0"/>
                          <a:ext cx="4833743" cy="350124"/>
                        </a:xfrm>
                        <a:prstGeom prst="rect">
                          <a:avLst/>
                        </a:prstGeom>
                        <a:solidFill>
                          <a:schemeClr val="lt1"/>
                        </a:solidFill>
                        <a:ln w="6350">
                          <a:solidFill>
                            <a:prstClr val="black"/>
                          </a:solidFill>
                        </a:ln>
                      </wps:spPr>
                      <wps:txbx>
                        <w:txbxContent>
                          <w:p w14:paraId="1E52D519" w14:textId="699C83EF" w:rsidR="00B46AAE" w:rsidRDefault="00B46AAE">
                            <w:r>
                              <w:t>Zaokrąglając najniższą cenę, rośnie linia odniesienia, czyli połowa ceny!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6A9E5E" id="Pole tekstowe 371" o:spid="_x0000_s1198" type="#_x0000_t202" style="position:absolute;margin-left:44pt;margin-top:205.1pt;width:380.6pt;height:27.55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" fillcolor="white [3201]" strokeweight=".5pt">
                <v:textbox>
                  <w:txbxContent>
                    <w:p w14:paraId="1E52D519" w14:textId="699C83EF" w:rsidR="00B46AAE" w:rsidRDefault="00B46AAE">
                      <w:r>
                        <w:t>Zaokrąglając najniższą cenę, rośnie linia odniesienia, czyli połowa ceny!</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77728" behindDoc="0" locked="0" layoutInCell="1" allowOverlap="1" wp14:anchorId="1B131D72" wp14:editId="206FE080">
                <wp:simplePos x="0" y="0"/>
                <wp:positionH relativeFrom="column">
                  <wp:posOffset>3477368</wp:posOffset>
                </wp:positionH>
                <wp:positionV relativeFrom="paragraph">
                  <wp:posOffset>462349</wp:posOffset>
                </wp:positionV>
                <wp:extent cx="1267923" cy="271940"/>
                <wp:effectExtent l="0" t="0" r="27940" b="13970"/>
                <wp:wrapNone/>
                <wp:docPr id="370" name="Pole tekstowe 370"/>
                <wp:cNvGraphicFramePr/>
                <a:graphic xmlns:a="http://schemas.openxmlformats.org/drawingml/2006/main">
                  <a:graphicData uri="http://schemas.microsoft.com/office/word/2010/wordprocessingShape">
                    <wps:wsp>
                      <wps:cNvSpPr txBox="1"/>
                      <wps:spPr>
                        <a:xfrm>
                          <a:off x="0" y="0"/>
                          <a:ext cx="1267923" cy="271940"/>
                        </a:xfrm>
                        <a:prstGeom prst="rect">
                          <a:avLst/>
                        </a:prstGeom>
                        <a:solidFill>
                          <a:schemeClr val="lt1"/>
                        </a:solidFill>
                        <a:ln w="6350">
                          <a:solidFill>
                            <a:prstClr val="black"/>
                          </a:solidFill>
                        </a:ln>
                      </wps:spPr>
                      <wps:txbx>
                        <w:txbxContent>
                          <w:p w14:paraId="680F392C" w14:textId="02545B8B" w:rsidR="00B46AAE" w:rsidRDefault="00B46AAE" w:rsidP="00B46AAE">
                            <w:r>
                              <w:t xml:space="preserve">26 dni </w:t>
                            </w:r>
                            <w:r>
                              <w:t>dzisiaj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131D72" id="Pole tekstowe 370" o:spid="_x0000_s1199" type="#_x0000_t202" style="position:absolute;margin-left:273.8pt;margin-top:36.4pt;width:99.85pt;height:21.4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" fillcolor="white [3201]" strokeweight=".5pt">
                <v:textbox>
                  <w:txbxContent>
                    <w:p w14:paraId="680F392C" w14:textId="02545B8B" w:rsidR="00B46AAE" w:rsidRDefault="00B46AAE" w:rsidP="00B46AAE">
                      <w:r>
                        <w:t xml:space="preserve">26 dni </w:t>
                      </w:r>
                      <w:r>
                        <w:t>dzisiaj</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975680" behindDoc="0" locked="0" layoutInCell="1" allowOverlap="1" wp14:anchorId="24A6411F" wp14:editId="16A89701">
                <wp:simplePos x="0" y="0"/>
                <wp:positionH relativeFrom="column">
                  <wp:posOffset>667262</wp:posOffset>
                </wp:positionH>
                <wp:positionV relativeFrom="paragraph">
                  <wp:posOffset>463307</wp:posOffset>
                </wp:positionV>
                <wp:extent cx="1267923" cy="271940"/>
                <wp:effectExtent l="0" t="0" r="27940" b="13970"/>
                <wp:wrapNone/>
                <wp:docPr id="369" name="Pole tekstowe 369"/>
                <wp:cNvGraphicFramePr/>
                <a:graphic xmlns:a="http://schemas.openxmlformats.org/drawingml/2006/main">
                  <a:graphicData uri="http://schemas.microsoft.com/office/word/2010/wordprocessingShape">
                    <wps:wsp>
                      <wps:cNvSpPr txBox="1"/>
                      <wps:spPr>
                        <a:xfrm>
                          <a:off x="0" y="0"/>
                          <a:ext cx="1267923" cy="271940"/>
                        </a:xfrm>
                        <a:prstGeom prst="rect">
                          <a:avLst/>
                        </a:prstGeom>
                        <a:solidFill>
                          <a:schemeClr val="lt1"/>
                        </a:solidFill>
                        <a:ln w="6350">
                          <a:solidFill>
                            <a:prstClr val="black"/>
                          </a:solidFill>
                        </a:ln>
                      </wps:spPr>
                      <wps:txbx>
                        <w:txbxContent>
                          <w:p w14:paraId="30FB91BA" w14:textId="25124C94" w:rsidR="00B46AAE" w:rsidRDefault="00B46AAE">
                            <w:r>
                              <w:t>26 dni wczoraj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A6411F" id="Pole tekstowe 369" o:spid="_x0000_s1200" type="#_x0000_t202" style="position:absolute;margin-left:52.55pt;margin-top:36.5pt;width:99.85pt;height:21.4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" fillcolor="white [3201]" strokeweight=".5pt">
                <v:textbox>
                  <w:txbxContent>
                    <w:p w14:paraId="30FB91BA" w14:textId="25124C94" w:rsidR="00B46AAE" w:rsidRDefault="00B46AAE">
                      <w:r>
                        <w:t>26 dni wczoraj</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6B5D23AE" wp14:editId="27FF5B59">
            <wp:extent cx="5760720" cy="3090545"/>
            <wp:effectExtent l="0" t="0" r="0" b="0"/>
            <wp:docPr id="90" name="Obraz 90" descr="基準線上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基準線上昇"/>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60720" cy="3090545"/>
                    </a:xfrm>
                    <a:prstGeom prst="rect">
                      <a:avLst/>
                    </a:prstGeom>
                    <a:noFill/>
                    <a:ln>
                      <a:noFill/>
                    </a:ln>
                  </pic:spPr>
                </pic:pic>
              </a:graphicData>
            </a:graphic>
          </wp:inline>
        </w:drawing>
      </w:r>
    </w:p>
    <w:p w14:paraId="46AFB14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Innym przypadkiem jest osiągnięcie najwyższej ceny.</w:t>
      </w:r>
    </w:p>
    <w:p w14:paraId="5D304E53" w14:textId="0B5C1812" w:rsidR="009936D0" w:rsidRPr="004B5BE7" w:rsidRDefault="00B46AAE" w:rsidP="009936D0">
      <w:pPr>
        <w:shd w:val="clear" w:color="auto" w:fill="FFFFFF"/>
        <w:spacing w:after="720" w:line="540" w:lineRule="atLeast"/>
        <w:rPr>
          <w:rFonts w:ascii="Segoe UI" w:eastAsia="Times New Roman" w:hAnsi="Segoe UI" w:cs="Segoe UI"/>
          <w:color w:val="252525"/>
          <w:sz w:val="26"/>
          <w:szCs w:val="26"/>
          <w:lang w:eastAsia="pl-PL"/>
        </w:rPr>
      </w:pPr>
      <w:r w:rsidRPr="00B46AAE">
        <w:rPr>
          <w:rFonts w:ascii="Segoe UI" w:eastAsia="Times New Roman" w:hAnsi="Segoe UI" w:cs="Segoe UI"/>
          <w:color w:val="252525"/>
          <w:sz w:val="26"/>
          <w:szCs w:val="26"/>
          <w:lang w:eastAsia="pl-PL"/>
        </w:rPr>
        <mc:AlternateContent>
          <mc:Choice Requires="wps">
            <w:drawing>
              <wp:anchor distT="0" distB="0" distL="114300" distR="114300" simplePos="0" relativeHeight="251998208" behindDoc="0" locked="0" layoutInCell="1" allowOverlap="1" wp14:anchorId="53BFE0AF" wp14:editId="68CCF9C9">
                <wp:simplePos x="0" y="0"/>
                <wp:positionH relativeFrom="column">
                  <wp:posOffset>2271156</wp:posOffset>
                </wp:positionH>
                <wp:positionV relativeFrom="paragraph">
                  <wp:posOffset>2180019</wp:posOffset>
                </wp:positionV>
                <wp:extent cx="641985" cy="390525"/>
                <wp:effectExtent l="0" t="0" r="24765" b="28575"/>
                <wp:wrapNone/>
                <wp:docPr id="385" name="Pole tekstowe 385"/>
                <wp:cNvGraphicFramePr/>
                <a:graphic xmlns:a="http://schemas.openxmlformats.org/drawingml/2006/main">
                  <a:graphicData uri="http://schemas.microsoft.com/office/word/2010/wordprocessingShape">
                    <wps:wsp>
                      <wps:cNvSpPr txBox="1"/>
                      <wps:spPr>
                        <a:xfrm>
                          <a:off x="0" y="0"/>
                          <a:ext cx="641985" cy="390525"/>
                        </a:xfrm>
                        <a:prstGeom prst="rect">
                          <a:avLst/>
                        </a:prstGeom>
                        <a:solidFill>
                          <a:schemeClr val="lt1"/>
                        </a:solidFill>
                        <a:ln w="6350">
                          <a:solidFill>
                            <a:prstClr val="black"/>
                          </a:solidFill>
                        </a:ln>
                      </wps:spPr>
                      <wps:txbx>
                        <w:txbxContent>
                          <w:p w14:paraId="0C169486" w14:textId="77777777" w:rsidR="00B46AAE" w:rsidRPr="00B46AAE" w:rsidRDefault="00B46AAE" w:rsidP="00B46AAE">
                            <w:pPr>
                              <w:rPr>
                                <w:sz w:val="18"/>
                                <w:szCs w:val="18"/>
                              </w:rPr>
                            </w:pPr>
                            <w:r>
                              <w:rPr>
                                <w:sz w:val="18"/>
                                <w:szCs w:val="18"/>
                              </w:rPr>
                              <w:t>Najniższa cena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FE0AF" id="Pole tekstowe 385" o:spid="_x0000_s1201" type="#_x0000_t202" style="position:absolute;margin-left:178.85pt;margin-top:171.65pt;width:50.55pt;height:30.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" fillcolor="white [3201]" strokeweight=".5pt">
                <v:textbox>
                  <w:txbxContent>
                    <w:p w14:paraId="0C169486" w14:textId="77777777" w:rsidR="00B46AAE" w:rsidRPr="00B46AAE" w:rsidRDefault="00B46AAE" w:rsidP="00B46AAE">
                      <w:pPr>
                        <w:rPr>
                          <w:sz w:val="18"/>
                          <w:szCs w:val="18"/>
                        </w:rPr>
                      </w:pPr>
                      <w:r>
                        <w:rPr>
                          <w:sz w:val="18"/>
                          <w:szCs w:val="18"/>
                        </w:rPr>
                        <w:t>Najniższa cena</w:t>
                      </w:r>
                    </w:p>
                  </w:txbxContent>
                </v:textbox>
              </v:shape>
            </w:pict>
          </mc:Fallback>
        </mc:AlternateContent>
      </w:r>
      <w:r w:rsidRPr="00B46AAE">
        <w:rPr>
          <w:rFonts w:ascii="Segoe UI" w:eastAsia="Times New Roman" w:hAnsi="Segoe UI" w:cs="Segoe UI"/>
          <w:color w:val="252525"/>
          <w:sz w:val="26"/>
          <w:szCs w:val="26"/>
          <w:lang w:eastAsia="pl-PL"/>
        </w:rPr>
        <mc:AlternateContent>
          <mc:Choice Requires="wps">
            <w:drawing>
              <wp:anchor distT="0" distB="0" distL="114300" distR="114300" simplePos="0" relativeHeight="251997184" behindDoc="0" locked="0" layoutInCell="1" allowOverlap="1" wp14:anchorId="38F46DB2" wp14:editId="4988C41D">
                <wp:simplePos x="0" y="0"/>
                <wp:positionH relativeFrom="column">
                  <wp:posOffset>5108785</wp:posOffset>
                </wp:positionH>
                <wp:positionV relativeFrom="paragraph">
                  <wp:posOffset>1322576</wp:posOffset>
                </wp:positionV>
                <wp:extent cx="968375" cy="251460"/>
                <wp:effectExtent l="0" t="0" r="22225" b="15240"/>
                <wp:wrapNone/>
                <wp:docPr id="384" name="Pole tekstowe 384"/>
                <wp:cNvGraphicFramePr/>
                <a:graphic xmlns:a="http://schemas.openxmlformats.org/drawingml/2006/main">
                  <a:graphicData uri="http://schemas.microsoft.com/office/word/2010/wordprocessingShape">
                    <wps:wsp>
                      <wps:cNvSpPr txBox="1"/>
                      <wps:spPr>
                        <a:xfrm>
                          <a:off x="0" y="0"/>
                          <a:ext cx="968375" cy="251460"/>
                        </a:xfrm>
                        <a:prstGeom prst="rect">
                          <a:avLst/>
                        </a:prstGeom>
                        <a:solidFill>
                          <a:schemeClr val="lt1"/>
                        </a:solidFill>
                        <a:ln w="6350">
                          <a:solidFill>
                            <a:prstClr val="black"/>
                          </a:solidFill>
                        </a:ln>
                      </wps:spPr>
                      <wps:txbx>
                        <w:txbxContent>
                          <w:p w14:paraId="63CAAADA" w14:textId="77777777" w:rsidR="00B46AAE" w:rsidRPr="00B46AAE" w:rsidRDefault="00B46AAE" w:rsidP="00B46AAE">
                            <w:pPr>
                              <w:rPr>
                                <w:sz w:val="18"/>
                                <w:szCs w:val="18"/>
                              </w:rPr>
                            </w:pPr>
                            <w:r w:rsidRPr="00B46AAE">
                              <w:rPr>
                                <w:sz w:val="18"/>
                                <w:szCs w:val="18"/>
                              </w:rPr>
                              <w:t>Linia odniesienia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46DB2" id="Pole tekstowe 384" o:spid="_x0000_s1202" type="#_x0000_t202" style="position:absolute;margin-left:402.25pt;margin-top:104.15pt;width:76.25pt;height:19.8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" fillcolor="white [3201]" strokeweight=".5pt">
                <v:textbox>
                  <w:txbxContent>
                    <w:p w14:paraId="63CAAADA" w14:textId="77777777" w:rsidR="00B46AAE" w:rsidRPr="00B46AAE" w:rsidRDefault="00B46AAE" w:rsidP="00B46AAE">
                      <w:pPr>
                        <w:rPr>
                          <w:sz w:val="18"/>
                          <w:szCs w:val="18"/>
                        </w:rPr>
                      </w:pPr>
                      <w:r w:rsidRPr="00B46AAE">
                        <w:rPr>
                          <w:sz w:val="18"/>
                          <w:szCs w:val="18"/>
                        </w:rPr>
                        <w:t>Linia odniesienia</w:t>
                      </w:r>
                    </w:p>
                  </w:txbxContent>
                </v:textbox>
              </v:shape>
            </w:pict>
          </mc:Fallback>
        </mc:AlternateContent>
      </w:r>
      <w:r w:rsidRPr="00B46AAE">
        <w:rPr>
          <w:rFonts w:ascii="Segoe UI" w:eastAsia="Times New Roman" w:hAnsi="Segoe UI" w:cs="Segoe UI"/>
          <w:color w:val="252525"/>
          <w:sz w:val="26"/>
          <w:szCs w:val="26"/>
          <w:lang w:eastAsia="pl-PL"/>
        </w:rPr>
        <mc:AlternateContent>
          <mc:Choice Requires="wps">
            <w:drawing>
              <wp:anchor distT="0" distB="0" distL="114300" distR="114300" simplePos="0" relativeHeight="251996160" behindDoc="0" locked="0" layoutInCell="1" allowOverlap="1" wp14:anchorId="0751982D" wp14:editId="1BCFCC5F">
                <wp:simplePos x="0" y="0"/>
                <wp:positionH relativeFrom="margin">
                  <wp:align>center</wp:align>
                </wp:positionH>
                <wp:positionV relativeFrom="paragraph">
                  <wp:posOffset>1439302</wp:posOffset>
                </wp:positionV>
                <wp:extent cx="968375" cy="268541"/>
                <wp:effectExtent l="0" t="0" r="22225" b="17780"/>
                <wp:wrapNone/>
                <wp:docPr id="383" name="Pole tekstowe 383"/>
                <wp:cNvGraphicFramePr/>
                <a:graphic xmlns:a="http://schemas.openxmlformats.org/drawingml/2006/main">
                  <a:graphicData uri="http://schemas.microsoft.com/office/word/2010/wordprocessingShape">
                    <wps:wsp>
                      <wps:cNvSpPr txBox="1"/>
                      <wps:spPr>
                        <a:xfrm>
                          <a:off x="0" y="0"/>
                          <a:ext cx="968375" cy="268541"/>
                        </a:xfrm>
                        <a:prstGeom prst="rect">
                          <a:avLst/>
                        </a:prstGeom>
                        <a:solidFill>
                          <a:schemeClr val="lt1"/>
                        </a:solidFill>
                        <a:ln w="6350">
                          <a:solidFill>
                            <a:prstClr val="black"/>
                          </a:solidFill>
                        </a:ln>
                      </wps:spPr>
                      <wps:txbx>
                        <w:txbxContent>
                          <w:p w14:paraId="2EE85DD5" w14:textId="77777777" w:rsidR="00B46AAE" w:rsidRPr="00B46AAE" w:rsidRDefault="00B46AAE" w:rsidP="00B46AAE">
                            <w:pPr>
                              <w:rPr>
                                <w:sz w:val="18"/>
                                <w:szCs w:val="18"/>
                              </w:rPr>
                            </w:pPr>
                            <w:r w:rsidRPr="00B46AAE">
                              <w:rPr>
                                <w:sz w:val="18"/>
                                <w:szCs w:val="18"/>
                              </w:rPr>
                              <w:t>Linia odniesienia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1982D" id="Pole tekstowe 383" o:spid="_x0000_s1203" type="#_x0000_t202" style="position:absolute;margin-left:0;margin-top:113.35pt;width:76.25pt;height:21.15pt;z-index:251996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" fillcolor="white [3201]" strokeweight=".5pt">
                <v:textbox>
                  <w:txbxContent>
                    <w:p w14:paraId="2EE85DD5" w14:textId="77777777" w:rsidR="00B46AAE" w:rsidRPr="00B46AAE" w:rsidRDefault="00B46AAE" w:rsidP="00B46AAE">
                      <w:pPr>
                        <w:rPr>
                          <w:sz w:val="18"/>
                          <w:szCs w:val="18"/>
                        </w:rPr>
                      </w:pPr>
                      <w:r w:rsidRPr="00B46AAE">
                        <w:rPr>
                          <w:sz w:val="18"/>
                          <w:szCs w:val="18"/>
                        </w:rPr>
                        <w:t>Linia odniesienia</w:t>
                      </w:r>
                    </w:p>
                  </w:txbxContent>
                </v:textbox>
                <w10:wrap anchorx="margin"/>
              </v:shape>
            </w:pict>
          </mc:Fallback>
        </mc:AlternateContent>
      </w:r>
      <w:r w:rsidRPr="00B46AAE">
        <w:rPr>
          <w:rFonts w:ascii="Segoe UI" w:eastAsia="Times New Roman" w:hAnsi="Segoe UI" w:cs="Segoe UI"/>
          <w:color w:val="252525"/>
          <w:sz w:val="26"/>
          <w:szCs w:val="26"/>
          <w:lang w:eastAsia="pl-PL"/>
        </w:rPr>
        <mc:AlternateContent>
          <mc:Choice Requires="wps">
            <w:drawing>
              <wp:anchor distT="0" distB="0" distL="114300" distR="114300" simplePos="0" relativeHeight="251993088" behindDoc="0" locked="0" layoutInCell="1" allowOverlap="1" wp14:anchorId="6BCB9143" wp14:editId="5673B12E">
                <wp:simplePos x="0" y="0"/>
                <wp:positionH relativeFrom="column">
                  <wp:posOffset>558113</wp:posOffset>
                </wp:positionH>
                <wp:positionV relativeFrom="paragraph">
                  <wp:posOffset>2595002</wp:posOffset>
                </wp:positionV>
                <wp:extent cx="4833620" cy="349885"/>
                <wp:effectExtent l="0" t="0" r="24130" b="12065"/>
                <wp:wrapNone/>
                <wp:docPr id="380" name="Pole tekstowe 380"/>
                <wp:cNvGraphicFramePr/>
                <a:graphic xmlns:a="http://schemas.openxmlformats.org/drawingml/2006/main">
                  <a:graphicData uri="http://schemas.microsoft.com/office/word/2010/wordprocessingShape">
                    <wps:wsp>
                      <wps:cNvSpPr txBox="1"/>
                      <wps:spPr>
                        <a:xfrm>
                          <a:off x="0" y="0"/>
                          <a:ext cx="4833620" cy="349885"/>
                        </a:xfrm>
                        <a:prstGeom prst="rect">
                          <a:avLst/>
                        </a:prstGeom>
                        <a:solidFill>
                          <a:schemeClr val="lt1"/>
                        </a:solidFill>
                        <a:ln w="6350">
                          <a:solidFill>
                            <a:prstClr val="black"/>
                          </a:solidFill>
                        </a:ln>
                      </wps:spPr>
                      <wps:txbx>
                        <w:txbxContent>
                          <w:p w14:paraId="5CB872EC" w14:textId="4813E738" w:rsidR="00B46AAE" w:rsidRDefault="00B46AAE" w:rsidP="00B46AAE">
                            <w:r>
                              <w:t>Aktualizując</w:t>
                            </w:r>
                            <w:r>
                              <w:t xml:space="preserve"> na</w:t>
                            </w:r>
                            <w:r>
                              <w:t>jwyższą</w:t>
                            </w:r>
                            <w:r>
                              <w:t xml:space="preserve"> cenę, rośnie linia odniesienia, czyli połowa ceny!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CB9143" id="Pole tekstowe 380" o:spid="_x0000_s1204" type="#_x0000_t202" style="position:absolute;margin-left:43.95pt;margin-top:204.35pt;width:380.6pt;height:27.55pt;z-index:25199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" fillcolor="white [3201]" strokeweight=".5pt">
                <v:textbox>
                  <w:txbxContent>
                    <w:p w14:paraId="5CB872EC" w14:textId="4813E738" w:rsidR="00B46AAE" w:rsidRDefault="00B46AAE" w:rsidP="00B46AAE">
                      <w:r>
                        <w:t>Aktualizując</w:t>
                      </w:r>
                      <w:r>
                        <w:t xml:space="preserve"> na</w:t>
                      </w:r>
                      <w:r>
                        <w:t>jwyższą</w:t>
                      </w:r>
                      <w:r>
                        <w:t xml:space="preserve"> cenę, rośnie linia odniesienia, czyli połowa ceny!</w:t>
                      </w:r>
                    </w:p>
                  </w:txbxContent>
                </v:textbox>
              </v:shape>
            </w:pict>
          </mc:Fallback>
        </mc:AlternateContent>
      </w:r>
      <w:r w:rsidRPr="00B46AAE">
        <w:rPr>
          <w:rFonts w:ascii="Segoe UI" w:eastAsia="Times New Roman" w:hAnsi="Segoe UI" w:cs="Segoe UI"/>
          <w:color w:val="252525"/>
          <w:sz w:val="26"/>
          <w:szCs w:val="26"/>
          <w:lang w:eastAsia="pl-PL"/>
        </w:rPr>
        <mc:AlternateContent>
          <mc:Choice Requires="wps">
            <w:drawing>
              <wp:anchor distT="0" distB="0" distL="114300" distR="114300" simplePos="0" relativeHeight="251994112" behindDoc="0" locked="0" layoutInCell="1" allowOverlap="1" wp14:anchorId="7776FCEA" wp14:editId="71B0120E">
                <wp:simplePos x="0" y="0"/>
                <wp:positionH relativeFrom="column">
                  <wp:posOffset>983339</wp:posOffset>
                </wp:positionH>
                <wp:positionV relativeFrom="paragraph">
                  <wp:posOffset>1874277</wp:posOffset>
                </wp:positionV>
                <wp:extent cx="523240" cy="217170"/>
                <wp:effectExtent l="0" t="0" r="10160" b="11430"/>
                <wp:wrapNone/>
                <wp:docPr id="381" name="Pole tekstowe 381"/>
                <wp:cNvGraphicFramePr/>
                <a:graphic xmlns:a="http://schemas.openxmlformats.org/drawingml/2006/main">
                  <a:graphicData uri="http://schemas.microsoft.com/office/word/2010/wordprocessingShape">
                    <wps:wsp>
                      <wps:cNvSpPr txBox="1"/>
                      <wps:spPr>
                        <a:xfrm>
                          <a:off x="0" y="0"/>
                          <a:ext cx="523240" cy="217170"/>
                        </a:xfrm>
                        <a:prstGeom prst="rect">
                          <a:avLst/>
                        </a:prstGeom>
                        <a:solidFill>
                          <a:schemeClr val="lt1"/>
                        </a:solidFill>
                        <a:ln w="6350">
                          <a:solidFill>
                            <a:prstClr val="black"/>
                          </a:solidFill>
                        </a:ln>
                      </wps:spPr>
                      <wps:txbx>
                        <w:txbxContent>
                          <w:p w14:paraId="2BE8E946" w14:textId="77777777" w:rsidR="00B46AAE" w:rsidRPr="00B46AAE" w:rsidRDefault="00B46AAE" w:rsidP="00B46AAE">
                            <w:pPr>
                              <w:rPr>
                                <w:sz w:val="18"/>
                                <w:szCs w:val="18"/>
                              </w:rPr>
                            </w:pPr>
                            <w:r w:rsidRPr="00B46AAE">
                              <w:rPr>
                                <w:sz w:val="18"/>
                                <w:szCs w:val="18"/>
                              </w:rPr>
                              <w:t>Cena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6FCEA" id="Pole tekstowe 381" o:spid="_x0000_s1205" type="#_x0000_t202" style="position:absolute;margin-left:77.45pt;margin-top:147.6pt;width:41.2pt;height:17.1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" fillcolor="white [3201]" strokeweight=".5pt">
                <v:textbox>
                  <w:txbxContent>
                    <w:p w14:paraId="2BE8E946" w14:textId="77777777" w:rsidR="00B46AAE" w:rsidRPr="00B46AAE" w:rsidRDefault="00B46AAE" w:rsidP="00B46AAE">
                      <w:pPr>
                        <w:rPr>
                          <w:sz w:val="18"/>
                          <w:szCs w:val="18"/>
                        </w:rPr>
                      </w:pPr>
                      <w:r w:rsidRPr="00B46AAE">
                        <w:rPr>
                          <w:sz w:val="18"/>
                          <w:szCs w:val="18"/>
                        </w:rPr>
                        <w:t>Cena $</w:t>
                      </w:r>
                    </w:p>
                  </w:txbxContent>
                </v:textbox>
              </v:shape>
            </w:pict>
          </mc:Fallback>
        </mc:AlternateContent>
      </w:r>
      <w:r w:rsidRPr="00B46AAE">
        <w:rPr>
          <w:rFonts w:ascii="Segoe UI" w:eastAsia="Times New Roman" w:hAnsi="Segoe UI" w:cs="Segoe UI"/>
          <w:color w:val="252525"/>
          <w:sz w:val="26"/>
          <w:szCs w:val="26"/>
          <w:lang w:eastAsia="pl-PL"/>
        </w:rPr>
        <mc:AlternateContent>
          <mc:Choice Requires="wps">
            <w:drawing>
              <wp:anchor distT="0" distB="0" distL="114300" distR="114300" simplePos="0" relativeHeight="251995136" behindDoc="0" locked="0" layoutInCell="1" allowOverlap="1" wp14:anchorId="4774A7C2" wp14:editId="38B0EE14">
                <wp:simplePos x="0" y="0"/>
                <wp:positionH relativeFrom="column">
                  <wp:posOffset>3549188</wp:posOffset>
                </wp:positionH>
                <wp:positionV relativeFrom="paragraph">
                  <wp:posOffset>1880254</wp:posOffset>
                </wp:positionV>
                <wp:extent cx="523240" cy="217170"/>
                <wp:effectExtent l="0" t="0" r="10160" b="11430"/>
                <wp:wrapNone/>
                <wp:docPr id="382" name="Pole tekstowe 382"/>
                <wp:cNvGraphicFramePr/>
                <a:graphic xmlns:a="http://schemas.openxmlformats.org/drawingml/2006/main">
                  <a:graphicData uri="http://schemas.microsoft.com/office/word/2010/wordprocessingShape">
                    <wps:wsp>
                      <wps:cNvSpPr txBox="1"/>
                      <wps:spPr>
                        <a:xfrm>
                          <a:off x="0" y="0"/>
                          <a:ext cx="523240" cy="217170"/>
                        </a:xfrm>
                        <a:prstGeom prst="rect">
                          <a:avLst/>
                        </a:prstGeom>
                        <a:solidFill>
                          <a:schemeClr val="lt1"/>
                        </a:solidFill>
                        <a:ln w="6350">
                          <a:solidFill>
                            <a:prstClr val="black"/>
                          </a:solidFill>
                        </a:ln>
                      </wps:spPr>
                      <wps:txbx>
                        <w:txbxContent>
                          <w:p w14:paraId="2AA83F8C" w14:textId="77777777" w:rsidR="00B46AAE" w:rsidRPr="00B46AAE" w:rsidRDefault="00B46AAE" w:rsidP="00B46AAE">
                            <w:pPr>
                              <w:rPr>
                                <w:sz w:val="18"/>
                                <w:szCs w:val="18"/>
                              </w:rPr>
                            </w:pPr>
                            <w:r w:rsidRPr="00B46AAE">
                              <w:rPr>
                                <w:sz w:val="18"/>
                                <w:szCs w:val="18"/>
                              </w:rPr>
                              <w:t>Cena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4A7C2" id="Pole tekstowe 382" o:spid="_x0000_s1206" type="#_x0000_t202" style="position:absolute;margin-left:279.45pt;margin-top:148.05pt;width:41.2pt;height:17.1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" fillcolor="white [3201]" strokeweight=".5pt">
                <v:textbox>
                  <w:txbxContent>
                    <w:p w14:paraId="2AA83F8C" w14:textId="77777777" w:rsidR="00B46AAE" w:rsidRPr="00B46AAE" w:rsidRDefault="00B46AAE" w:rsidP="00B46AAE">
                      <w:pPr>
                        <w:rPr>
                          <w:sz w:val="18"/>
                          <w:szCs w:val="18"/>
                        </w:rPr>
                      </w:pPr>
                      <w:r w:rsidRPr="00B46AAE">
                        <w:rPr>
                          <w:sz w:val="18"/>
                          <w:szCs w:val="18"/>
                        </w:rPr>
                        <w:t>Cena $</w:t>
                      </w:r>
                    </w:p>
                  </w:txbxContent>
                </v:textbox>
              </v:shape>
            </w:pict>
          </mc:Fallback>
        </mc:AlternateContent>
      </w:r>
      <w:r w:rsidRPr="00B46AAE">
        <w:rPr>
          <w:rFonts w:ascii="Segoe UI" w:eastAsia="Times New Roman" w:hAnsi="Segoe UI" w:cs="Segoe UI"/>
          <w:color w:val="252525"/>
          <w:sz w:val="26"/>
          <w:szCs w:val="26"/>
          <w:lang w:eastAsia="pl-PL"/>
        </w:rPr>
        <mc:AlternateContent>
          <mc:Choice Requires="wps">
            <w:drawing>
              <wp:anchor distT="0" distB="0" distL="114300" distR="114300" simplePos="0" relativeHeight="251999232" behindDoc="0" locked="0" layoutInCell="1" allowOverlap="1" wp14:anchorId="50668CD3" wp14:editId="0BC08308">
                <wp:simplePos x="0" y="0"/>
                <wp:positionH relativeFrom="column">
                  <wp:posOffset>2291663</wp:posOffset>
                </wp:positionH>
                <wp:positionV relativeFrom="paragraph">
                  <wp:posOffset>422627</wp:posOffset>
                </wp:positionV>
                <wp:extent cx="641985" cy="342900"/>
                <wp:effectExtent l="0" t="0" r="24765" b="19050"/>
                <wp:wrapNone/>
                <wp:docPr id="386" name="Pole tekstowe 386"/>
                <wp:cNvGraphicFramePr/>
                <a:graphic xmlns:a="http://schemas.openxmlformats.org/drawingml/2006/main">
                  <a:graphicData uri="http://schemas.microsoft.com/office/word/2010/wordprocessingShape">
                    <wps:wsp>
                      <wps:cNvSpPr txBox="1"/>
                      <wps:spPr>
                        <a:xfrm>
                          <a:off x="0" y="0"/>
                          <a:ext cx="641985" cy="342900"/>
                        </a:xfrm>
                        <a:prstGeom prst="rect">
                          <a:avLst/>
                        </a:prstGeom>
                        <a:solidFill>
                          <a:schemeClr val="lt1"/>
                        </a:solidFill>
                        <a:ln w="6350">
                          <a:solidFill>
                            <a:prstClr val="black"/>
                          </a:solidFill>
                        </a:ln>
                      </wps:spPr>
                      <wps:txbx>
                        <w:txbxContent>
                          <w:p w14:paraId="678FF8E0" w14:textId="77777777" w:rsidR="00B46AAE" w:rsidRPr="00B46AAE" w:rsidRDefault="00B46AAE" w:rsidP="00B46AAE">
                            <w:pPr>
                              <w:rPr>
                                <w:sz w:val="16"/>
                                <w:szCs w:val="16"/>
                              </w:rPr>
                            </w:pPr>
                            <w:r w:rsidRPr="00B46AAE">
                              <w:rPr>
                                <w:sz w:val="16"/>
                                <w:szCs w:val="16"/>
                              </w:rPr>
                              <w:t xml:space="preserve">Najwyższa </w:t>
                            </w:r>
                            <w:r>
                              <w:rPr>
                                <w:sz w:val="16"/>
                                <w:szCs w:val="16"/>
                              </w:rPr>
                              <w:t>wartość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68CD3" id="Pole tekstowe 386" o:spid="_x0000_s1207" type="#_x0000_t202" style="position:absolute;margin-left:180.45pt;margin-top:33.3pt;width:50.55pt;height:27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" fillcolor="white [3201]" strokeweight=".5pt">
                <v:textbox>
                  <w:txbxContent>
                    <w:p w14:paraId="678FF8E0" w14:textId="77777777" w:rsidR="00B46AAE" w:rsidRPr="00B46AAE" w:rsidRDefault="00B46AAE" w:rsidP="00B46AAE">
                      <w:pPr>
                        <w:rPr>
                          <w:sz w:val="16"/>
                          <w:szCs w:val="16"/>
                        </w:rPr>
                      </w:pPr>
                      <w:r w:rsidRPr="00B46AAE">
                        <w:rPr>
                          <w:sz w:val="16"/>
                          <w:szCs w:val="16"/>
                        </w:rPr>
                        <w:t xml:space="preserve">Najwyższa </w:t>
                      </w:r>
                      <w:r>
                        <w:rPr>
                          <w:sz w:val="16"/>
                          <w:szCs w:val="16"/>
                        </w:rPr>
                        <w:t>wartość</w:t>
                      </w:r>
                    </w:p>
                  </w:txbxContent>
                </v:textbox>
              </v:shape>
            </w:pict>
          </mc:Fallback>
        </mc:AlternateContent>
      </w:r>
      <w:r w:rsidRPr="00B46AAE">
        <w:rPr>
          <w:rFonts w:ascii="Segoe UI" w:eastAsia="Times New Roman" w:hAnsi="Segoe UI" w:cs="Segoe UI"/>
          <w:color w:val="252525"/>
          <w:sz w:val="26"/>
          <w:szCs w:val="26"/>
          <w:lang w:eastAsia="pl-PL"/>
        </w:rPr>
        <mc:AlternateContent>
          <mc:Choice Requires="wps">
            <w:drawing>
              <wp:anchor distT="0" distB="0" distL="114300" distR="114300" simplePos="0" relativeHeight="251992064" behindDoc="0" locked="0" layoutInCell="1" allowOverlap="1" wp14:anchorId="2903A904" wp14:editId="2D71AC40">
                <wp:simplePos x="0" y="0"/>
                <wp:positionH relativeFrom="column">
                  <wp:posOffset>3412622</wp:posOffset>
                </wp:positionH>
                <wp:positionV relativeFrom="paragraph">
                  <wp:posOffset>228161</wp:posOffset>
                </wp:positionV>
                <wp:extent cx="1267460" cy="271780"/>
                <wp:effectExtent l="0" t="0" r="27940" b="13970"/>
                <wp:wrapNone/>
                <wp:docPr id="379" name="Pole tekstowe 379"/>
                <wp:cNvGraphicFramePr/>
                <a:graphic xmlns:a="http://schemas.openxmlformats.org/drawingml/2006/main">
                  <a:graphicData uri="http://schemas.microsoft.com/office/word/2010/wordprocessingShape">
                    <wps:wsp>
                      <wps:cNvSpPr txBox="1"/>
                      <wps:spPr>
                        <a:xfrm>
                          <a:off x="0" y="0"/>
                          <a:ext cx="1267460" cy="271780"/>
                        </a:xfrm>
                        <a:prstGeom prst="rect">
                          <a:avLst/>
                        </a:prstGeom>
                        <a:solidFill>
                          <a:schemeClr val="lt1"/>
                        </a:solidFill>
                        <a:ln w="6350">
                          <a:solidFill>
                            <a:prstClr val="black"/>
                          </a:solidFill>
                        </a:ln>
                      </wps:spPr>
                      <wps:txbx>
                        <w:txbxContent>
                          <w:p w14:paraId="7775451D" w14:textId="77777777" w:rsidR="00B46AAE" w:rsidRDefault="00B46AAE" w:rsidP="00B46AAE">
                            <w:r>
                              <w:t>26 dni dzisiaj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03A904" id="Pole tekstowe 379" o:spid="_x0000_s1208" type="#_x0000_t202" style="position:absolute;margin-left:268.7pt;margin-top:17.95pt;width:99.8pt;height:21.4pt;z-index:25199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" fillcolor="white [3201]" strokeweight=".5pt">
                <v:textbox>
                  <w:txbxContent>
                    <w:p w14:paraId="7775451D" w14:textId="77777777" w:rsidR="00B46AAE" w:rsidRDefault="00B46AAE" w:rsidP="00B46AAE">
                      <w:r>
                        <w:t>26 dni dzisiaj</w:t>
                      </w:r>
                    </w:p>
                  </w:txbxContent>
                </v:textbox>
              </v:shape>
            </w:pict>
          </mc:Fallback>
        </mc:AlternateContent>
      </w:r>
      <w:r w:rsidRPr="00B46AAE">
        <w:rPr>
          <w:rFonts w:ascii="Segoe UI" w:eastAsia="Times New Roman" w:hAnsi="Segoe UI" w:cs="Segoe UI"/>
          <w:color w:val="252525"/>
          <w:sz w:val="26"/>
          <w:szCs w:val="26"/>
          <w:lang w:eastAsia="pl-PL"/>
        </w:rPr>
        <mc:AlternateContent>
          <mc:Choice Requires="wps">
            <w:drawing>
              <wp:anchor distT="0" distB="0" distL="114300" distR="114300" simplePos="0" relativeHeight="251991040" behindDoc="0" locked="0" layoutInCell="1" allowOverlap="1" wp14:anchorId="23A46132" wp14:editId="6438AE85">
                <wp:simplePos x="0" y="0"/>
                <wp:positionH relativeFrom="column">
                  <wp:posOffset>608910</wp:posOffset>
                </wp:positionH>
                <wp:positionV relativeFrom="paragraph">
                  <wp:posOffset>476942</wp:posOffset>
                </wp:positionV>
                <wp:extent cx="1267923" cy="271940"/>
                <wp:effectExtent l="0" t="0" r="27940" b="13970"/>
                <wp:wrapNone/>
                <wp:docPr id="378" name="Pole tekstowe 378"/>
                <wp:cNvGraphicFramePr/>
                <a:graphic xmlns:a="http://schemas.openxmlformats.org/drawingml/2006/main">
                  <a:graphicData uri="http://schemas.microsoft.com/office/word/2010/wordprocessingShape">
                    <wps:wsp>
                      <wps:cNvSpPr txBox="1"/>
                      <wps:spPr>
                        <a:xfrm>
                          <a:off x="0" y="0"/>
                          <a:ext cx="1267923" cy="271940"/>
                        </a:xfrm>
                        <a:prstGeom prst="rect">
                          <a:avLst/>
                        </a:prstGeom>
                        <a:solidFill>
                          <a:schemeClr val="lt1"/>
                        </a:solidFill>
                        <a:ln w="6350">
                          <a:solidFill>
                            <a:prstClr val="black"/>
                          </a:solidFill>
                        </a:ln>
                      </wps:spPr>
                      <wps:txbx>
                        <w:txbxContent>
                          <w:p w14:paraId="46FF8D2D" w14:textId="77777777" w:rsidR="00B46AAE" w:rsidRDefault="00B46AAE" w:rsidP="00B46AAE">
                            <w:r>
                              <w:t>26 dni wczoraj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A46132" id="Pole tekstowe 378" o:spid="_x0000_s1209" type="#_x0000_t202" style="position:absolute;margin-left:47.95pt;margin-top:37.55pt;width:99.85pt;height:21.4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" fillcolor="white [3201]" strokeweight=".5pt">
                <v:textbox>
                  <w:txbxContent>
                    <w:p w14:paraId="46FF8D2D" w14:textId="77777777" w:rsidR="00B46AAE" w:rsidRDefault="00B46AAE" w:rsidP="00B46AAE">
                      <w:r>
                        <w:t>26 dni wczoraj</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6F2EC9A9" wp14:editId="127C711C">
            <wp:extent cx="5760720" cy="3090545"/>
            <wp:effectExtent l="0" t="0" r="0" b="0"/>
            <wp:docPr id="89" name="Obraz 89" descr="基準線上昇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基準線上昇２"/>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0720" cy="3090545"/>
                    </a:xfrm>
                    <a:prstGeom prst="rect">
                      <a:avLst/>
                    </a:prstGeom>
                    <a:noFill/>
                    <a:ln>
                      <a:noFill/>
                    </a:ln>
                  </pic:spPr>
                </pic:pic>
              </a:graphicData>
            </a:graphic>
          </wp:inline>
        </w:drawing>
      </w:r>
    </w:p>
    <w:p w14:paraId="2139B114" w14:textId="03B286EB"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6. </w:t>
      </w:r>
      <w:r w:rsidR="001C6CDF">
        <w:rPr>
          <w:rFonts w:ascii="Segoe UI" w:eastAsia="MS Gothic" w:hAnsi="Segoe UI" w:cs="Segoe UI"/>
          <w:b/>
          <w:bCs/>
          <w:color w:val="144276"/>
          <w:sz w:val="36"/>
          <w:szCs w:val="36"/>
          <w:lang w:eastAsia="pl-PL"/>
        </w:rPr>
        <w:t>W</w:t>
      </w:r>
      <w:r w:rsidRPr="004B5BE7">
        <w:rPr>
          <w:rFonts w:ascii="Segoe UI" w:eastAsia="MS Gothic" w:hAnsi="Segoe UI" w:cs="Segoe UI"/>
          <w:b/>
          <w:bCs/>
          <w:color w:val="144276"/>
          <w:sz w:val="36"/>
          <w:szCs w:val="36"/>
          <w:lang w:eastAsia="pl-PL"/>
        </w:rPr>
        <w:t>arunki, w których następuje spadek poziomu rynku</w:t>
      </w:r>
    </w:p>
    <w:p w14:paraId="3D4B077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Istnieją </w:t>
      </w:r>
      <w:r w:rsidRPr="004B5BE7">
        <w:rPr>
          <w:rFonts w:ascii="Segoe UI" w:eastAsia="Times New Roman" w:hAnsi="Segoe UI" w:cs="Segoe UI"/>
          <w:color w:val="252525"/>
          <w:sz w:val="26"/>
          <w:szCs w:val="26"/>
          <w:lang w:eastAsia="pl-PL"/>
        </w:rPr>
        <w:t xml:space="preserve">dwa </w:t>
      </w:r>
      <w:r w:rsidRPr="004B5BE7">
        <w:rPr>
          <w:rFonts w:ascii="Segoe UI" w:eastAsia="MS Gothic" w:hAnsi="Segoe UI" w:cs="Segoe UI"/>
          <w:color w:val="252525"/>
          <w:sz w:val="26"/>
          <w:szCs w:val="26"/>
          <w:lang w:eastAsia="pl-PL"/>
        </w:rPr>
        <w:t>możliwe warunki dla poziomu rynku, aby przejść w dół.</w:t>
      </w:r>
    </w:p>
    <w:p w14:paraId="026A006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Warunki, aby linia połowy ceny opadła].</w:t>
      </w:r>
    </w:p>
    <w:p w14:paraId="379D39CB" w14:textId="77777777" w:rsidR="009936D0" w:rsidRPr="004B5BE7" w:rsidRDefault="009936D0" w:rsidP="009936D0">
      <w:pPr>
        <w:numPr>
          <w:ilvl w:val="0"/>
          <w:numId w:val="13"/>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Wznowienie najniższej ceny (najniższa cena jest nawet niższa od najniższej ceny z dnia poprzedniego)</w:t>
      </w:r>
    </w:p>
    <w:p w14:paraId="25BEEF33" w14:textId="77777777" w:rsidR="009936D0" w:rsidRPr="004B5BE7" w:rsidRDefault="009936D0" w:rsidP="009936D0">
      <w:pPr>
        <w:numPr>
          <w:ilvl w:val="0"/>
          <w:numId w:val="13"/>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Dewaluacja kursu najwyższego (kurs najwyższy staje się niższy od kursu najwyższego z dnia poprzedniego)</w:t>
      </w:r>
    </w:p>
    <w:p w14:paraId="28EB48D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 przypadku linii bazowej, najwyższa cena zostanie obniżona tylko wtedy, gdy najstarsze dane w ciągu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są najwyższą ceną. Innymi słowy, fakt, że linia reprezentująca poziom rynku (w tym przypadku linia bazowa) wznosi się i opada ma ważne znaczenie.</w:t>
      </w:r>
    </w:p>
    <w:p w14:paraId="6555A39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analizie rynku, najważniejsze są najwyższe maksima i najniższe minima.</w:t>
      </w:r>
    </w:p>
    <w:p w14:paraId="2170AE25" w14:textId="0F1A8D18"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7. </w:t>
      </w:r>
      <w:r w:rsidR="001C6CDF">
        <w:rPr>
          <w:rFonts w:ascii="Segoe UI" w:eastAsia="MS Gothic" w:hAnsi="Segoe UI" w:cs="Segoe UI"/>
          <w:b/>
          <w:bCs/>
          <w:color w:val="144276"/>
          <w:sz w:val="36"/>
          <w:szCs w:val="36"/>
          <w:lang w:eastAsia="pl-PL"/>
        </w:rPr>
        <w:t>D</w:t>
      </w:r>
      <w:r w:rsidRPr="004B5BE7">
        <w:rPr>
          <w:rFonts w:ascii="Segoe UI" w:eastAsia="MS Gothic" w:hAnsi="Segoe UI" w:cs="Segoe UI"/>
          <w:b/>
          <w:bCs/>
          <w:color w:val="144276"/>
          <w:sz w:val="36"/>
          <w:szCs w:val="36"/>
          <w:lang w:eastAsia="pl-PL"/>
        </w:rPr>
        <w:t>odatkowo, warunek, że linia średniej ruchomej wznosi się i opada</w:t>
      </w:r>
    </w:p>
    <w:p w14:paraId="7AD58B5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Sprawdźmy również przypadek, kiedy średnie ruchome idą w górę i w dół.</w:t>
      </w:r>
    </w:p>
    <w:p w14:paraId="6D4EA65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Kiedy średnia krocząca wzrasta, </w:t>
      </w:r>
      <w:r w:rsidRPr="004B5BE7">
        <w:rPr>
          <w:rFonts w:ascii="Segoe UI" w:eastAsia="Times New Roman" w:hAnsi="Segoe UI" w:cs="Segoe UI"/>
          <w:color w:val="252525"/>
          <w:sz w:val="26"/>
          <w:szCs w:val="26"/>
          <w:lang w:eastAsia="pl-PL"/>
        </w:rPr>
        <w:t xml:space="preserve">A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 xml:space="preserve">F, w przypadku </w:t>
      </w:r>
      <w:r w:rsidRPr="004B5BE7">
        <w:rPr>
          <w:rFonts w:ascii="Segoe UI" w:eastAsia="MS Gothic" w:hAnsi="Segoe UI" w:cs="Segoe UI"/>
          <w:color w:val="252525"/>
          <w:sz w:val="26"/>
          <w:szCs w:val="26"/>
          <w:lang w:eastAsia="pl-PL"/>
        </w:rPr>
        <w:t xml:space="preserve">5-dniowej średniej kroczącej, </w:t>
      </w:r>
      <w:r w:rsidRPr="004B5BE7">
        <w:rPr>
          <w:rFonts w:ascii="Segoe UI" w:eastAsia="Times New Roman" w:hAnsi="Segoe UI" w:cs="Segoe UI"/>
          <w:color w:val="252525"/>
          <w:sz w:val="26"/>
          <w:szCs w:val="26"/>
          <w:lang w:eastAsia="pl-PL"/>
        </w:rPr>
        <w:t>to A&lt; F.</w:t>
      </w:r>
    </w:p>
    <w:p w14:paraId="7D5185C4" w14:textId="324DBEC9" w:rsidR="009936D0" w:rsidRPr="004B5BE7" w:rsidRDefault="00DC4E29"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w:lastRenderedPageBreak/>
        <mc:AlternateContent>
          <mc:Choice Requires="wps">
            <w:drawing>
              <wp:anchor distT="0" distB="0" distL="114300" distR="114300" simplePos="0" relativeHeight="252016640" behindDoc="0" locked="0" layoutInCell="1" allowOverlap="1" wp14:anchorId="6B9CEDC6" wp14:editId="3AE2213C">
                <wp:simplePos x="0" y="0"/>
                <wp:positionH relativeFrom="column">
                  <wp:posOffset>3790422</wp:posOffset>
                </wp:positionH>
                <wp:positionV relativeFrom="paragraph">
                  <wp:posOffset>1883415</wp:posOffset>
                </wp:positionV>
                <wp:extent cx="1658837" cy="455500"/>
                <wp:effectExtent l="0" t="0" r="17780" b="20955"/>
                <wp:wrapNone/>
                <wp:docPr id="405" name="Pole tekstowe 405"/>
                <wp:cNvGraphicFramePr/>
                <a:graphic xmlns:a="http://schemas.openxmlformats.org/drawingml/2006/main">
                  <a:graphicData uri="http://schemas.microsoft.com/office/word/2010/wordprocessingShape">
                    <wps:wsp>
                      <wps:cNvSpPr txBox="1"/>
                      <wps:spPr>
                        <a:xfrm>
                          <a:off x="0" y="0"/>
                          <a:ext cx="1658837" cy="455500"/>
                        </a:xfrm>
                        <a:prstGeom prst="rect">
                          <a:avLst/>
                        </a:prstGeom>
                        <a:solidFill>
                          <a:schemeClr val="lt1"/>
                        </a:solidFill>
                        <a:ln w="6350">
                          <a:solidFill>
                            <a:prstClr val="black"/>
                          </a:solidFill>
                        </a:ln>
                      </wps:spPr>
                      <wps:txbx>
                        <w:txbxContent>
                          <w:p w14:paraId="1CF30684" w14:textId="5201AFD1" w:rsidR="00DC4E29" w:rsidRDefault="00DC4E29" w:rsidP="00DC4E29">
                            <w:r>
                              <w:t xml:space="preserve">= pięciodniowa średnia </w:t>
                            </w:r>
                            <w:r>
                              <w:t>szóstego</w:t>
                            </w:r>
                            <w:r>
                              <w:t xml:space="preserve"> dnia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9CEDC6" id="Pole tekstowe 405" o:spid="_x0000_s1210" type="#_x0000_t202" style="position:absolute;margin-left:298.45pt;margin-top:148.3pt;width:130.6pt;height:35.85pt;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" fillcolor="white [3201]" strokeweight=".5pt">
                <v:textbox>
                  <w:txbxContent>
                    <w:p w14:paraId="1CF30684" w14:textId="5201AFD1" w:rsidR="00DC4E29" w:rsidRDefault="00DC4E29" w:rsidP="00DC4E29">
                      <w:r>
                        <w:t xml:space="preserve">= pięciodniowa średnia </w:t>
                      </w:r>
                      <w:r>
                        <w:t>szóstego</w:t>
                      </w:r>
                      <w:r>
                        <w:t xml:space="preserve"> dnia</w:t>
                      </w:r>
                    </w:p>
                  </w:txbxContent>
                </v:textbox>
              </v:shape>
            </w:pict>
          </mc:Fallback>
        </mc:AlternateContent>
      </w:r>
      <w:r w:rsidR="00D30A6B">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14592" behindDoc="0" locked="0" layoutInCell="1" allowOverlap="1" wp14:anchorId="00C779E7" wp14:editId="1C04E311">
                <wp:simplePos x="0" y="0"/>
                <wp:positionH relativeFrom="column">
                  <wp:posOffset>3780981</wp:posOffset>
                </wp:positionH>
                <wp:positionV relativeFrom="paragraph">
                  <wp:posOffset>701255</wp:posOffset>
                </wp:positionV>
                <wp:extent cx="1658837" cy="455500"/>
                <wp:effectExtent l="0" t="0" r="17780" b="20955"/>
                <wp:wrapNone/>
                <wp:docPr id="404" name="Pole tekstowe 404"/>
                <wp:cNvGraphicFramePr/>
                <a:graphic xmlns:a="http://schemas.openxmlformats.org/drawingml/2006/main">
                  <a:graphicData uri="http://schemas.microsoft.com/office/word/2010/wordprocessingShape">
                    <wps:wsp>
                      <wps:cNvSpPr txBox="1"/>
                      <wps:spPr>
                        <a:xfrm>
                          <a:off x="0" y="0"/>
                          <a:ext cx="1658837" cy="455500"/>
                        </a:xfrm>
                        <a:prstGeom prst="rect">
                          <a:avLst/>
                        </a:prstGeom>
                        <a:solidFill>
                          <a:schemeClr val="lt1"/>
                        </a:solidFill>
                        <a:ln w="6350">
                          <a:solidFill>
                            <a:prstClr val="black"/>
                          </a:solidFill>
                        </a:ln>
                      </wps:spPr>
                      <wps:txbx>
                        <w:txbxContent>
                          <w:p w14:paraId="2B9B4777" w14:textId="3AC86C2A" w:rsidR="00D30A6B" w:rsidRDefault="00D30A6B">
                            <w:r>
                              <w:t>= pięciodniowa średnia pi</w:t>
                            </w:r>
                            <w:r w:rsidR="00DC4E29">
                              <w:t>ątego</w:t>
                            </w:r>
                            <w:r>
                              <w:t xml:space="preserve"> dni</w:t>
                            </w:r>
                            <w:r w:rsidR="00DC4E29">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C779E7" id="Pole tekstowe 404" o:spid="_x0000_s1211" type="#_x0000_t202" style="position:absolute;margin-left:297.7pt;margin-top:55.2pt;width:130.6pt;height:35.85pt;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" fillcolor="white [3201]" strokeweight=".5pt">
                <v:textbox>
                  <w:txbxContent>
                    <w:p w14:paraId="2B9B4777" w14:textId="3AC86C2A" w:rsidR="00D30A6B" w:rsidRDefault="00D30A6B">
                      <w:r>
                        <w:t>= pięciodniowa średnia pi</w:t>
                      </w:r>
                      <w:r w:rsidR="00DC4E29">
                        <w:t>ątego</w:t>
                      </w:r>
                      <w:r>
                        <w:t xml:space="preserve"> dni</w:t>
                      </w:r>
                      <w:r w:rsidR="00DC4E29">
                        <w:t>a</w:t>
                      </w:r>
                    </w:p>
                  </w:txbxContent>
                </v:textbox>
              </v:shape>
            </w:pict>
          </mc:Fallback>
        </mc:AlternateContent>
      </w:r>
      <w:r w:rsidR="00D30A6B">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13568" behindDoc="0" locked="0" layoutInCell="1" allowOverlap="1" wp14:anchorId="3F95A5F3" wp14:editId="0AC137E8">
                <wp:simplePos x="0" y="0"/>
                <wp:positionH relativeFrom="column">
                  <wp:posOffset>3120704</wp:posOffset>
                </wp:positionH>
                <wp:positionV relativeFrom="paragraph">
                  <wp:posOffset>1400631</wp:posOffset>
                </wp:positionV>
                <wp:extent cx="428306" cy="203955"/>
                <wp:effectExtent l="0" t="0" r="10160" b="24765"/>
                <wp:wrapNone/>
                <wp:docPr id="403" name="Pole tekstowe 403"/>
                <wp:cNvGraphicFramePr/>
                <a:graphic xmlns:a="http://schemas.openxmlformats.org/drawingml/2006/main">
                  <a:graphicData uri="http://schemas.microsoft.com/office/word/2010/wordprocessingShape">
                    <wps:wsp>
                      <wps:cNvSpPr txBox="1"/>
                      <wps:spPr>
                        <a:xfrm>
                          <a:off x="0" y="0"/>
                          <a:ext cx="428306" cy="203955"/>
                        </a:xfrm>
                        <a:prstGeom prst="rect">
                          <a:avLst/>
                        </a:prstGeom>
                        <a:solidFill>
                          <a:schemeClr val="lt1"/>
                        </a:solidFill>
                        <a:ln w="6350">
                          <a:solidFill>
                            <a:prstClr val="black"/>
                          </a:solidFill>
                        </a:ln>
                      </wps:spPr>
                      <wps:txbx>
                        <w:txbxContent>
                          <w:p w14:paraId="496D1BCB" w14:textId="77777777" w:rsidR="00D30A6B" w:rsidRPr="00D30A6B" w:rsidRDefault="00D30A6B" w:rsidP="00D30A6B">
                            <w:pPr>
                              <w:rPr>
                                <w:sz w:val="16"/>
                                <w:szCs w:val="16"/>
                              </w:rPr>
                            </w:pPr>
                            <w:r w:rsidRPr="00D30A6B">
                              <w:rPr>
                                <w:sz w:val="16"/>
                                <w:szCs w:val="16"/>
                              </w:rPr>
                              <w:t>dzień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5A5F3" id="Pole tekstowe 403" o:spid="_x0000_s1212" type="#_x0000_t202" style="position:absolute;margin-left:245.7pt;margin-top:110.3pt;width:33.7pt;height:16.0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" fillcolor="white [3201]" strokeweight=".5pt">
                <v:textbox>
                  <w:txbxContent>
                    <w:p w14:paraId="496D1BCB" w14:textId="77777777" w:rsidR="00D30A6B" w:rsidRPr="00D30A6B" w:rsidRDefault="00D30A6B" w:rsidP="00D30A6B">
                      <w:pPr>
                        <w:rPr>
                          <w:sz w:val="16"/>
                          <w:szCs w:val="16"/>
                        </w:rPr>
                      </w:pPr>
                      <w:r w:rsidRPr="00D30A6B">
                        <w:rPr>
                          <w:sz w:val="16"/>
                          <w:szCs w:val="16"/>
                        </w:rPr>
                        <w:t>dzień</w:t>
                      </w:r>
                    </w:p>
                  </w:txbxContent>
                </v:textbox>
              </v:shape>
            </w:pict>
          </mc:Fallback>
        </mc:AlternateContent>
      </w:r>
      <w:r w:rsidR="00D30A6B">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11520" behindDoc="0" locked="0" layoutInCell="1" allowOverlap="1" wp14:anchorId="79CDEA75" wp14:editId="3435BE51">
                <wp:simplePos x="0" y="0"/>
                <wp:positionH relativeFrom="column">
                  <wp:posOffset>2600266</wp:posOffset>
                </wp:positionH>
                <wp:positionV relativeFrom="paragraph">
                  <wp:posOffset>153290</wp:posOffset>
                </wp:positionV>
                <wp:extent cx="428306" cy="203955"/>
                <wp:effectExtent l="0" t="0" r="10160" b="24765"/>
                <wp:wrapNone/>
                <wp:docPr id="402" name="Pole tekstowe 402"/>
                <wp:cNvGraphicFramePr/>
                <a:graphic xmlns:a="http://schemas.openxmlformats.org/drawingml/2006/main">
                  <a:graphicData uri="http://schemas.microsoft.com/office/word/2010/wordprocessingShape">
                    <wps:wsp>
                      <wps:cNvSpPr txBox="1"/>
                      <wps:spPr>
                        <a:xfrm>
                          <a:off x="0" y="0"/>
                          <a:ext cx="428306" cy="203955"/>
                        </a:xfrm>
                        <a:prstGeom prst="rect">
                          <a:avLst/>
                        </a:prstGeom>
                        <a:solidFill>
                          <a:schemeClr val="lt1"/>
                        </a:solidFill>
                        <a:ln w="6350">
                          <a:solidFill>
                            <a:prstClr val="black"/>
                          </a:solidFill>
                        </a:ln>
                      </wps:spPr>
                      <wps:txbx>
                        <w:txbxContent>
                          <w:p w14:paraId="4F4273F7" w14:textId="77777777" w:rsidR="00D30A6B" w:rsidRPr="00D30A6B" w:rsidRDefault="00D30A6B" w:rsidP="00D30A6B">
                            <w:pPr>
                              <w:rPr>
                                <w:sz w:val="16"/>
                                <w:szCs w:val="16"/>
                              </w:rPr>
                            </w:pPr>
                            <w:r w:rsidRPr="00D30A6B">
                              <w:rPr>
                                <w:sz w:val="16"/>
                                <w:szCs w:val="16"/>
                              </w:rPr>
                              <w:t>dzień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DEA75" id="Pole tekstowe 402" o:spid="_x0000_s1213" type="#_x0000_t202" style="position:absolute;margin-left:204.75pt;margin-top:12.05pt;width:33.7pt;height:16.0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" fillcolor="white [3201]" strokeweight=".5pt">
                <v:textbox>
                  <w:txbxContent>
                    <w:p w14:paraId="4F4273F7" w14:textId="77777777" w:rsidR="00D30A6B" w:rsidRPr="00D30A6B" w:rsidRDefault="00D30A6B" w:rsidP="00D30A6B">
                      <w:pPr>
                        <w:rPr>
                          <w:sz w:val="16"/>
                          <w:szCs w:val="16"/>
                        </w:rPr>
                      </w:pPr>
                      <w:r w:rsidRPr="00D30A6B">
                        <w:rPr>
                          <w:sz w:val="16"/>
                          <w:szCs w:val="16"/>
                        </w:rPr>
                        <w:t>dzień</w:t>
                      </w:r>
                    </w:p>
                  </w:txbxContent>
                </v:textbox>
              </v:shape>
            </w:pict>
          </mc:Fallback>
        </mc:AlternateContent>
      </w:r>
      <w:r w:rsidR="00D30A6B">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09472" behindDoc="0" locked="0" layoutInCell="1" allowOverlap="1" wp14:anchorId="18FE088C" wp14:editId="649A997B">
                <wp:simplePos x="0" y="0"/>
                <wp:positionH relativeFrom="column">
                  <wp:posOffset>2064357</wp:posOffset>
                </wp:positionH>
                <wp:positionV relativeFrom="paragraph">
                  <wp:posOffset>160773</wp:posOffset>
                </wp:positionV>
                <wp:extent cx="428306" cy="203955"/>
                <wp:effectExtent l="0" t="0" r="10160" b="24765"/>
                <wp:wrapNone/>
                <wp:docPr id="401" name="Pole tekstowe 401"/>
                <wp:cNvGraphicFramePr/>
                <a:graphic xmlns:a="http://schemas.openxmlformats.org/drawingml/2006/main">
                  <a:graphicData uri="http://schemas.microsoft.com/office/word/2010/wordprocessingShape">
                    <wps:wsp>
                      <wps:cNvSpPr txBox="1"/>
                      <wps:spPr>
                        <a:xfrm>
                          <a:off x="0" y="0"/>
                          <a:ext cx="428306" cy="203955"/>
                        </a:xfrm>
                        <a:prstGeom prst="rect">
                          <a:avLst/>
                        </a:prstGeom>
                        <a:solidFill>
                          <a:schemeClr val="lt1"/>
                        </a:solidFill>
                        <a:ln w="6350">
                          <a:solidFill>
                            <a:prstClr val="black"/>
                          </a:solidFill>
                        </a:ln>
                      </wps:spPr>
                      <wps:txbx>
                        <w:txbxContent>
                          <w:p w14:paraId="3D96F3CF" w14:textId="77777777" w:rsidR="00D30A6B" w:rsidRPr="00D30A6B" w:rsidRDefault="00D30A6B" w:rsidP="00D30A6B">
                            <w:pPr>
                              <w:rPr>
                                <w:sz w:val="16"/>
                                <w:szCs w:val="16"/>
                              </w:rPr>
                            </w:pPr>
                            <w:r w:rsidRPr="00D30A6B">
                              <w:rPr>
                                <w:sz w:val="16"/>
                                <w:szCs w:val="16"/>
                              </w:rPr>
                              <w:t>dzień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E088C" id="Pole tekstowe 401" o:spid="_x0000_s1214" type="#_x0000_t202" style="position:absolute;margin-left:162.55pt;margin-top:12.65pt;width:33.7pt;height:16.0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" fillcolor="white [3201]" strokeweight=".5pt">
                <v:textbox>
                  <w:txbxContent>
                    <w:p w14:paraId="3D96F3CF" w14:textId="77777777" w:rsidR="00D30A6B" w:rsidRPr="00D30A6B" w:rsidRDefault="00D30A6B" w:rsidP="00D30A6B">
                      <w:pPr>
                        <w:rPr>
                          <w:sz w:val="16"/>
                          <w:szCs w:val="16"/>
                        </w:rPr>
                      </w:pPr>
                      <w:r w:rsidRPr="00D30A6B">
                        <w:rPr>
                          <w:sz w:val="16"/>
                          <w:szCs w:val="16"/>
                        </w:rPr>
                        <w:t>dzień</w:t>
                      </w:r>
                    </w:p>
                  </w:txbxContent>
                </v:textbox>
              </v:shape>
            </w:pict>
          </mc:Fallback>
        </mc:AlternateContent>
      </w:r>
      <w:r w:rsidR="00D30A6B">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07424" behindDoc="0" locked="0" layoutInCell="1" allowOverlap="1" wp14:anchorId="2A5CEC6F" wp14:editId="273F2C65">
                <wp:simplePos x="0" y="0"/>
                <wp:positionH relativeFrom="column">
                  <wp:posOffset>2064123</wp:posOffset>
                </wp:positionH>
                <wp:positionV relativeFrom="paragraph">
                  <wp:posOffset>160655</wp:posOffset>
                </wp:positionV>
                <wp:extent cx="418108" cy="203955"/>
                <wp:effectExtent l="0" t="0" r="20320" b="24765"/>
                <wp:wrapNone/>
                <wp:docPr id="400" name="Pole tekstowe 400"/>
                <wp:cNvGraphicFramePr/>
                <a:graphic xmlns:a="http://schemas.openxmlformats.org/drawingml/2006/main">
                  <a:graphicData uri="http://schemas.microsoft.com/office/word/2010/wordprocessingShape">
                    <wps:wsp>
                      <wps:cNvSpPr txBox="1"/>
                      <wps:spPr>
                        <a:xfrm>
                          <a:off x="0" y="0"/>
                          <a:ext cx="418108" cy="203955"/>
                        </a:xfrm>
                        <a:prstGeom prst="rect">
                          <a:avLst/>
                        </a:prstGeom>
                        <a:solidFill>
                          <a:schemeClr val="lt1"/>
                        </a:solidFill>
                        <a:ln w="6350">
                          <a:solidFill>
                            <a:prstClr val="black"/>
                          </a:solidFill>
                        </a:ln>
                      </wps:spPr>
                      <wps:txbx>
                        <w:txbxContent>
                          <w:p w14:paraId="63E8ECC1" w14:textId="77777777" w:rsidR="00D30A6B" w:rsidRPr="00D30A6B" w:rsidRDefault="00D30A6B" w:rsidP="00D30A6B">
                            <w:pPr>
                              <w:rPr>
                                <w:sz w:val="16"/>
                                <w:szCs w:val="16"/>
                              </w:rPr>
                            </w:pPr>
                            <w:r w:rsidRPr="00D30A6B">
                              <w:rPr>
                                <w:sz w:val="16"/>
                                <w:szCs w:val="16"/>
                              </w:rPr>
                              <w:t>dzień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CEC6F" id="Pole tekstowe 400" o:spid="_x0000_s1215" type="#_x0000_t202" style="position:absolute;margin-left:162.55pt;margin-top:12.65pt;width:32.9pt;height:16.0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" fillcolor="white [3201]" strokeweight=".5pt">
                <v:textbox>
                  <w:txbxContent>
                    <w:p w14:paraId="63E8ECC1" w14:textId="77777777" w:rsidR="00D30A6B" w:rsidRPr="00D30A6B" w:rsidRDefault="00D30A6B" w:rsidP="00D30A6B">
                      <w:pPr>
                        <w:rPr>
                          <w:sz w:val="16"/>
                          <w:szCs w:val="16"/>
                        </w:rPr>
                      </w:pPr>
                      <w:r w:rsidRPr="00D30A6B">
                        <w:rPr>
                          <w:sz w:val="16"/>
                          <w:szCs w:val="16"/>
                        </w:rPr>
                        <w:t>dzień</w:t>
                      </w:r>
                    </w:p>
                  </w:txbxContent>
                </v:textbox>
              </v:shape>
            </w:pict>
          </mc:Fallback>
        </mc:AlternateContent>
      </w:r>
      <w:r w:rsidR="00D30A6B">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05376" behindDoc="0" locked="0" layoutInCell="1" allowOverlap="1" wp14:anchorId="4B9E92A1" wp14:editId="3B6319FE">
                <wp:simplePos x="0" y="0"/>
                <wp:positionH relativeFrom="column">
                  <wp:posOffset>1530104</wp:posOffset>
                </wp:positionH>
                <wp:positionV relativeFrom="paragraph">
                  <wp:posOffset>169800</wp:posOffset>
                </wp:positionV>
                <wp:extent cx="428306" cy="203955"/>
                <wp:effectExtent l="0" t="0" r="10160" b="24765"/>
                <wp:wrapNone/>
                <wp:docPr id="399" name="Pole tekstowe 399"/>
                <wp:cNvGraphicFramePr/>
                <a:graphic xmlns:a="http://schemas.openxmlformats.org/drawingml/2006/main">
                  <a:graphicData uri="http://schemas.microsoft.com/office/word/2010/wordprocessingShape">
                    <wps:wsp>
                      <wps:cNvSpPr txBox="1"/>
                      <wps:spPr>
                        <a:xfrm>
                          <a:off x="0" y="0"/>
                          <a:ext cx="428306" cy="203955"/>
                        </a:xfrm>
                        <a:prstGeom prst="rect">
                          <a:avLst/>
                        </a:prstGeom>
                        <a:solidFill>
                          <a:schemeClr val="lt1"/>
                        </a:solidFill>
                        <a:ln w="6350">
                          <a:solidFill>
                            <a:prstClr val="black"/>
                          </a:solidFill>
                        </a:ln>
                      </wps:spPr>
                      <wps:txbx>
                        <w:txbxContent>
                          <w:p w14:paraId="640E7877" w14:textId="77777777" w:rsidR="00D30A6B" w:rsidRPr="00D30A6B" w:rsidRDefault="00D30A6B" w:rsidP="00D30A6B">
                            <w:pPr>
                              <w:rPr>
                                <w:sz w:val="16"/>
                                <w:szCs w:val="16"/>
                              </w:rPr>
                            </w:pPr>
                            <w:r w:rsidRPr="00D30A6B">
                              <w:rPr>
                                <w:sz w:val="16"/>
                                <w:szCs w:val="16"/>
                              </w:rPr>
                              <w:t>dzień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E92A1" id="Pole tekstowe 399" o:spid="_x0000_s1216" type="#_x0000_t202" style="position:absolute;margin-left:120.5pt;margin-top:13.35pt;width:33.7pt;height:16.0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" fillcolor="white [3201]" strokeweight=".5pt">
                <v:textbox>
                  <w:txbxContent>
                    <w:p w14:paraId="640E7877" w14:textId="77777777" w:rsidR="00D30A6B" w:rsidRPr="00D30A6B" w:rsidRDefault="00D30A6B" w:rsidP="00D30A6B">
                      <w:pPr>
                        <w:rPr>
                          <w:sz w:val="16"/>
                          <w:szCs w:val="16"/>
                        </w:rPr>
                      </w:pPr>
                      <w:r w:rsidRPr="00D30A6B">
                        <w:rPr>
                          <w:sz w:val="16"/>
                          <w:szCs w:val="16"/>
                        </w:rPr>
                        <w:t>dzień</w:t>
                      </w:r>
                    </w:p>
                  </w:txbxContent>
                </v:textbox>
              </v:shape>
            </w:pict>
          </mc:Fallback>
        </mc:AlternateContent>
      </w:r>
      <w:r w:rsidR="00D30A6B">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03328" behindDoc="0" locked="0" layoutInCell="1" allowOverlap="1" wp14:anchorId="4A75AE32" wp14:editId="632D832E">
                <wp:simplePos x="0" y="0"/>
                <wp:positionH relativeFrom="column">
                  <wp:posOffset>985761</wp:posOffset>
                </wp:positionH>
                <wp:positionV relativeFrom="paragraph">
                  <wp:posOffset>176636</wp:posOffset>
                </wp:positionV>
                <wp:extent cx="428306" cy="203955"/>
                <wp:effectExtent l="0" t="0" r="10160" b="24765"/>
                <wp:wrapNone/>
                <wp:docPr id="398" name="Pole tekstowe 398"/>
                <wp:cNvGraphicFramePr/>
                <a:graphic xmlns:a="http://schemas.openxmlformats.org/drawingml/2006/main">
                  <a:graphicData uri="http://schemas.microsoft.com/office/word/2010/wordprocessingShape">
                    <wps:wsp>
                      <wps:cNvSpPr txBox="1"/>
                      <wps:spPr>
                        <a:xfrm>
                          <a:off x="0" y="0"/>
                          <a:ext cx="428306" cy="203955"/>
                        </a:xfrm>
                        <a:prstGeom prst="rect">
                          <a:avLst/>
                        </a:prstGeom>
                        <a:solidFill>
                          <a:schemeClr val="lt1"/>
                        </a:solidFill>
                        <a:ln w="6350">
                          <a:solidFill>
                            <a:prstClr val="black"/>
                          </a:solidFill>
                        </a:ln>
                      </wps:spPr>
                      <wps:txbx>
                        <w:txbxContent>
                          <w:p w14:paraId="3AB3ACAD" w14:textId="77777777" w:rsidR="00D30A6B" w:rsidRPr="00D30A6B" w:rsidRDefault="00D30A6B" w:rsidP="00D30A6B">
                            <w:pPr>
                              <w:rPr>
                                <w:sz w:val="16"/>
                                <w:szCs w:val="16"/>
                              </w:rPr>
                            </w:pPr>
                            <w:r w:rsidRPr="00D30A6B">
                              <w:rPr>
                                <w:sz w:val="16"/>
                                <w:szCs w:val="16"/>
                              </w:rPr>
                              <w:t>dzień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5AE32" id="Pole tekstowe 398" o:spid="_x0000_s1217" type="#_x0000_t202" style="position:absolute;margin-left:77.6pt;margin-top:13.9pt;width:33.7pt;height:16.0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" fillcolor="white [3201]" strokeweight=".5pt">
                <v:textbox>
                  <w:txbxContent>
                    <w:p w14:paraId="3AB3ACAD" w14:textId="77777777" w:rsidR="00D30A6B" w:rsidRPr="00D30A6B" w:rsidRDefault="00D30A6B" w:rsidP="00D30A6B">
                      <w:pPr>
                        <w:rPr>
                          <w:sz w:val="16"/>
                          <w:szCs w:val="16"/>
                        </w:rPr>
                      </w:pPr>
                      <w:r w:rsidRPr="00D30A6B">
                        <w:rPr>
                          <w:sz w:val="16"/>
                          <w:szCs w:val="16"/>
                        </w:rPr>
                        <w:t>dzień</w:t>
                      </w:r>
                    </w:p>
                  </w:txbxContent>
                </v:textbox>
              </v:shape>
            </w:pict>
          </mc:Fallback>
        </mc:AlternateContent>
      </w:r>
      <w:r w:rsidR="00D30A6B">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01280" behindDoc="0" locked="0" layoutInCell="1" allowOverlap="1" wp14:anchorId="13026C6A" wp14:editId="135FE0D1">
                <wp:simplePos x="0" y="0"/>
                <wp:positionH relativeFrom="column">
                  <wp:posOffset>425674</wp:posOffset>
                </wp:positionH>
                <wp:positionV relativeFrom="paragraph">
                  <wp:posOffset>167378</wp:posOffset>
                </wp:positionV>
                <wp:extent cx="428306" cy="203955"/>
                <wp:effectExtent l="0" t="0" r="10160" b="24765"/>
                <wp:wrapNone/>
                <wp:docPr id="388" name="Pole tekstowe 388"/>
                <wp:cNvGraphicFramePr/>
                <a:graphic xmlns:a="http://schemas.openxmlformats.org/drawingml/2006/main">
                  <a:graphicData uri="http://schemas.microsoft.com/office/word/2010/wordprocessingShape">
                    <wps:wsp>
                      <wps:cNvSpPr txBox="1"/>
                      <wps:spPr>
                        <a:xfrm>
                          <a:off x="0" y="0"/>
                          <a:ext cx="428306" cy="203955"/>
                        </a:xfrm>
                        <a:prstGeom prst="rect">
                          <a:avLst/>
                        </a:prstGeom>
                        <a:solidFill>
                          <a:schemeClr val="lt1"/>
                        </a:solidFill>
                        <a:ln w="6350">
                          <a:solidFill>
                            <a:prstClr val="black"/>
                          </a:solidFill>
                        </a:ln>
                      </wps:spPr>
                      <wps:txbx>
                        <w:txbxContent>
                          <w:p w14:paraId="737B4A49" w14:textId="5A0F0507" w:rsidR="00D30A6B" w:rsidRPr="00D30A6B" w:rsidRDefault="00D30A6B">
                            <w:pPr>
                              <w:rPr>
                                <w:sz w:val="16"/>
                                <w:szCs w:val="16"/>
                              </w:rPr>
                            </w:pPr>
                            <w:r w:rsidRPr="00D30A6B">
                              <w:rPr>
                                <w:sz w:val="16"/>
                                <w:szCs w:val="16"/>
                              </w:rPr>
                              <w:t>dzień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26C6A" id="Pole tekstowe 388" o:spid="_x0000_s1218" type="#_x0000_t202" style="position:absolute;margin-left:33.5pt;margin-top:13.2pt;width:33.7pt;height:16.0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" fillcolor="white [3201]" strokeweight=".5pt">
                <v:textbox>
                  <w:txbxContent>
                    <w:p w14:paraId="737B4A49" w14:textId="5A0F0507" w:rsidR="00D30A6B" w:rsidRPr="00D30A6B" w:rsidRDefault="00D30A6B">
                      <w:pPr>
                        <w:rPr>
                          <w:sz w:val="16"/>
                          <w:szCs w:val="16"/>
                        </w:rPr>
                      </w:pPr>
                      <w:r w:rsidRPr="00D30A6B">
                        <w:rPr>
                          <w:sz w:val="16"/>
                          <w:szCs w:val="16"/>
                        </w:rPr>
                        <w:t>dzień</w:t>
                      </w:r>
                    </w:p>
                  </w:txbxContent>
                </v:textbox>
              </v:shape>
            </w:pict>
          </mc:Fallback>
        </mc:AlternateContent>
      </w:r>
      <w:r w:rsidR="00D30A6B">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00256" behindDoc="0" locked="0" layoutInCell="1" allowOverlap="1" wp14:anchorId="43232473" wp14:editId="7F1177F8">
                <wp:simplePos x="0" y="0"/>
                <wp:positionH relativeFrom="column">
                  <wp:posOffset>755643</wp:posOffset>
                </wp:positionH>
                <wp:positionV relativeFrom="paragraph">
                  <wp:posOffset>2577644</wp:posOffset>
                </wp:positionV>
                <wp:extent cx="4735164" cy="465699"/>
                <wp:effectExtent l="0" t="0" r="27940" b="10795"/>
                <wp:wrapNone/>
                <wp:docPr id="387" name="Pole tekstowe 387"/>
                <wp:cNvGraphicFramePr/>
                <a:graphic xmlns:a="http://schemas.openxmlformats.org/drawingml/2006/main">
                  <a:graphicData uri="http://schemas.microsoft.com/office/word/2010/wordprocessingShape">
                    <wps:wsp>
                      <wps:cNvSpPr txBox="1"/>
                      <wps:spPr>
                        <a:xfrm>
                          <a:off x="0" y="0"/>
                          <a:ext cx="4735164" cy="465699"/>
                        </a:xfrm>
                        <a:prstGeom prst="rect">
                          <a:avLst/>
                        </a:prstGeom>
                        <a:solidFill>
                          <a:schemeClr val="lt1"/>
                        </a:solidFill>
                        <a:ln w="6350">
                          <a:solidFill>
                            <a:prstClr val="black"/>
                          </a:solidFill>
                        </a:ln>
                      </wps:spPr>
                      <wps:txbx>
                        <w:txbxContent>
                          <w:p w14:paraId="075802E5" w14:textId="29A7CAAD" w:rsidR="00D30A6B" w:rsidRDefault="00D30A6B">
                            <w:r>
                              <w:t>Różnica między średnimi kroczącymi z piątego i szóstego dnia jest w rzeczywistości różnicą pomiędzy A i 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232473" id="Pole tekstowe 387" o:spid="_x0000_s1219" type="#_x0000_t202" style="position:absolute;margin-left:59.5pt;margin-top:202.95pt;width:372.85pt;height:36.65pt;z-index:25200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" fillcolor="white [3201]" strokeweight=".5pt">
                <v:textbox>
                  <w:txbxContent>
                    <w:p w14:paraId="075802E5" w14:textId="29A7CAAD" w:rsidR="00D30A6B" w:rsidRDefault="00D30A6B">
                      <w:r>
                        <w:t>Różnica między średnimi kroczącymi z piątego i szóstego dnia jest w rzeczywistości różnicą pomiędzy A i F</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70FB578C" wp14:editId="5F75FFC6">
            <wp:extent cx="5760720" cy="3183890"/>
            <wp:effectExtent l="0" t="0" r="0" b="0"/>
            <wp:docPr id="88" name="Obraz 88" descr="平均移動線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平均移動線差"/>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60720" cy="3183890"/>
                    </a:xfrm>
                    <a:prstGeom prst="rect">
                      <a:avLst/>
                    </a:prstGeom>
                    <a:noFill/>
                    <a:ln>
                      <a:noFill/>
                    </a:ln>
                  </pic:spPr>
                </pic:pic>
              </a:graphicData>
            </a:graphic>
          </wp:inline>
        </w:drawing>
      </w:r>
    </w:p>
    <w:p w14:paraId="3B85A8C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 przykład, jeśli trend wzrostowy jest kontynuowany, dzisiejsza cena będzie wyższa niż cena sprzed </w:t>
      </w:r>
      <w:r w:rsidRPr="004B5BE7">
        <w:rPr>
          <w:rFonts w:ascii="Segoe UI" w:eastAsia="Times New Roman" w:hAnsi="Segoe UI" w:cs="Segoe UI"/>
          <w:color w:val="252525"/>
          <w:sz w:val="26"/>
          <w:szCs w:val="26"/>
          <w:lang w:eastAsia="pl-PL"/>
        </w:rPr>
        <w:t xml:space="preserve">pięciu </w:t>
      </w:r>
      <w:r w:rsidRPr="004B5BE7">
        <w:rPr>
          <w:rFonts w:ascii="Segoe UI" w:eastAsia="MS Gothic" w:hAnsi="Segoe UI" w:cs="Segoe UI"/>
          <w:color w:val="252525"/>
          <w:sz w:val="26"/>
          <w:szCs w:val="26"/>
          <w:lang w:eastAsia="pl-PL"/>
        </w:rPr>
        <w:t xml:space="preserve">dni i odwrotnie. Jeśli jednak cena sprzed </w:t>
      </w:r>
      <w:r w:rsidRPr="004B5BE7">
        <w:rPr>
          <w:rFonts w:ascii="Segoe UI" w:eastAsia="Times New Roman" w:hAnsi="Segoe UI" w:cs="Segoe UI"/>
          <w:color w:val="252525"/>
          <w:sz w:val="26"/>
          <w:szCs w:val="26"/>
          <w:lang w:eastAsia="pl-PL"/>
        </w:rPr>
        <w:t xml:space="preserve">pięciu </w:t>
      </w:r>
      <w:r w:rsidRPr="004B5BE7">
        <w:rPr>
          <w:rFonts w:ascii="Segoe UI" w:eastAsia="MS Gothic" w:hAnsi="Segoe UI" w:cs="Segoe UI"/>
          <w:color w:val="252525"/>
          <w:sz w:val="26"/>
          <w:szCs w:val="26"/>
          <w:lang w:eastAsia="pl-PL"/>
        </w:rPr>
        <w:t>dni okaże się nieregularnie niska, nie będzie już uwzględniana, a średnia ruchoma znacznie wzrośnie.</w:t>
      </w:r>
    </w:p>
    <w:p w14:paraId="11A824B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Z drugiej strony, jeśli jest to trend spadkowy, </w:t>
      </w:r>
      <w:r w:rsidRPr="004B5BE7">
        <w:rPr>
          <w:rFonts w:ascii="Segoe UI" w:eastAsia="Times New Roman" w:hAnsi="Segoe UI" w:cs="Segoe UI"/>
          <w:color w:val="252525"/>
          <w:sz w:val="26"/>
          <w:szCs w:val="26"/>
          <w:lang w:eastAsia="pl-PL"/>
        </w:rPr>
        <w:t>to A&gt; F.</w:t>
      </w:r>
    </w:p>
    <w:p w14:paraId="7A95858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I podobnie, jeśli cena </w:t>
      </w:r>
      <w:r w:rsidRPr="004B5BE7">
        <w:rPr>
          <w:rFonts w:ascii="Segoe UI" w:eastAsia="Times New Roman" w:hAnsi="Segoe UI" w:cs="Segoe UI"/>
          <w:color w:val="252525"/>
          <w:sz w:val="26"/>
          <w:szCs w:val="26"/>
          <w:lang w:eastAsia="pl-PL"/>
        </w:rPr>
        <w:t xml:space="preserve">pięć </w:t>
      </w:r>
      <w:r w:rsidRPr="004B5BE7">
        <w:rPr>
          <w:rFonts w:ascii="Segoe UI" w:eastAsia="MS Gothic" w:hAnsi="Segoe UI" w:cs="Segoe UI"/>
          <w:color w:val="252525"/>
          <w:sz w:val="26"/>
          <w:szCs w:val="26"/>
          <w:lang w:eastAsia="pl-PL"/>
        </w:rPr>
        <w:t>dni wcześniej jest nieregularnie wysoka, cena znacznie spadnie, ponieważ ta cena nie jest już uwzględniona.</w:t>
      </w:r>
    </w:p>
    <w:p w14:paraId="553162D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Więc to jest czasami problem z ruchomymi średnimi.</w:t>
      </w:r>
    </w:p>
    <w:p w14:paraId="62A9AC3E" w14:textId="2ADE7BE1"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8. </w:t>
      </w:r>
      <w:r w:rsidR="001C6CDF">
        <w:rPr>
          <w:rFonts w:ascii="Segoe UI" w:eastAsia="MS Gothic" w:hAnsi="Segoe UI" w:cs="Segoe UI"/>
          <w:b/>
          <w:bCs/>
          <w:color w:val="144276"/>
          <w:sz w:val="36"/>
          <w:szCs w:val="36"/>
          <w:lang w:eastAsia="pl-PL"/>
        </w:rPr>
        <w:t>W</w:t>
      </w:r>
      <w:r w:rsidRPr="004B5BE7">
        <w:rPr>
          <w:rFonts w:ascii="Segoe UI" w:eastAsia="MS Gothic" w:hAnsi="Segoe UI" w:cs="Segoe UI"/>
          <w:b/>
          <w:bCs/>
          <w:color w:val="144276"/>
          <w:sz w:val="36"/>
          <w:szCs w:val="36"/>
          <w:lang w:eastAsia="pl-PL"/>
        </w:rPr>
        <w:t>zrost i spadek poziomu rynku, który reprezentuje uwolnienie słabnącego rynku</w:t>
      </w:r>
    </w:p>
    <w:p w14:paraId="2241B41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Jeśli spojrzysz na poniższy wykres, możesz zobaczyć, że cena jest w korycie, a linia bazowa jest płaska. Była to cecha poziomu rynku w przypadku rynku napiętego, prawda? Linia przerywana w środku jest linią odniesienia.</w:t>
      </w:r>
    </w:p>
    <w:p w14:paraId="4DA5DF72" w14:textId="383390F8" w:rsidR="009936D0" w:rsidRPr="004B5BE7" w:rsidRDefault="00720660"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17664" behindDoc="0" locked="0" layoutInCell="1" allowOverlap="1" wp14:anchorId="724B7BE9" wp14:editId="64490501">
                <wp:simplePos x="0" y="0"/>
                <wp:positionH relativeFrom="column">
                  <wp:posOffset>2719294</wp:posOffset>
                </wp:positionH>
                <wp:positionV relativeFrom="paragraph">
                  <wp:posOffset>961505</wp:posOffset>
                </wp:positionV>
                <wp:extent cx="1325710" cy="217553"/>
                <wp:effectExtent l="0" t="0" r="27305" b="11430"/>
                <wp:wrapNone/>
                <wp:docPr id="406" name="Pole tekstowe 406"/>
                <wp:cNvGraphicFramePr/>
                <a:graphic xmlns:a="http://schemas.openxmlformats.org/drawingml/2006/main">
                  <a:graphicData uri="http://schemas.microsoft.com/office/word/2010/wordprocessingShape">
                    <wps:wsp>
                      <wps:cNvSpPr txBox="1"/>
                      <wps:spPr>
                        <a:xfrm>
                          <a:off x="0" y="0"/>
                          <a:ext cx="1325710" cy="217553"/>
                        </a:xfrm>
                        <a:prstGeom prst="rect">
                          <a:avLst/>
                        </a:prstGeom>
                        <a:solidFill>
                          <a:schemeClr val="lt1"/>
                        </a:solidFill>
                        <a:ln w="6350">
                          <a:solidFill>
                            <a:prstClr val="black"/>
                          </a:solidFill>
                        </a:ln>
                      </wps:spPr>
                      <wps:txbx>
                        <w:txbxContent>
                          <w:p w14:paraId="52E2BCE8" w14:textId="028358B9" w:rsidR="00DC4E29" w:rsidRPr="00DC4E29" w:rsidRDefault="00DC4E29">
                            <w:pPr>
                              <w:rPr>
                                <w:sz w:val="16"/>
                                <w:szCs w:val="16"/>
                              </w:rPr>
                            </w:pPr>
                            <w:r w:rsidRPr="00DC4E29">
                              <w:rPr>
                                <w:sz w:val="16"/>
                                <w:szCs w:val="16"/>
                              </w:rPr>
                              <w:t>Aktualizacja wysokiej ceny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B7BE9" id="Pole tekstowe 406" o:spid="_x0000_s1220" type="#_x0000_t202" style="position:absolute;margin-left:214.1pt;margin-top:75.7pt;width:104.4pt;height:17.1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" fillcolor="white [3201]" strokeweight=".5pt">
                <v:textbox>
                  <w:txbxContent>
                    <w:p w14:paraId="52E2BCE8" w14:textId="028358B9" w:rsidR="00DC4E29" w:rsidRPr="00DC4E29" w:rsidRDefault="00DC4E29">
                      <w:pPr>
                        <w:rPr>
                          <w:sz w:val="16"/>
                          <w:szCs w:val="16"/>
                        </w:rPr>
                      </w:pPr>
                      <w:r w:rsidRPr="00DC4E29">
                        <w:rPr>
                          <w:sz w:val="16"/>
                          <w:szCs w:val="16"/>
                        </w:rPr>
                        <w:t>Aktualizacja wysokiej ceny</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26880" behindDoc="0" locked="0" layoutInCell="1" allowOverlap="1" wp14:anchorId="6B3AC5ED" wp14:editId="4202A9B6">
                <wp:simplePos x="0" y="0"/>
                <wp:positionH relativeFrom="column">
                  <wp:posOffset>3410462</wp:posOffset>
                </wp:positionH>
                <wp:positionV relativeFrom="paragraph">
                  <wp:posOffset>449286</wp:posOffset>
                </wp:positionV>
                <wp:extent cx="557478" cy="244746"/>
                <wp:effectExtent l="0" t="0" r="14605" b="22225"/>
                <wp:wrapNone/>
                <wp:docPr id="414" name="Pole tekstowe 414"/>
                <wp:cNvGraphicFramePr/>
                <a:graphic xmlns:a="http://schemas.openxmlformats.org/drawingml/2006/main">
                  <a:graphicData uri="http://schemas.microsoft.com/office/word/2010/wordprocessingShape">
                    <wps:wsp>
                      <wps:cNvSpPr txBox="1"/>
                      <wps:spPr>
                        <a:xfrm>
                          <a:off x="0" y="0"/>
                          <a:ext cx="557478" cy="244746"/>
                        </a:xfrm>
                        <a:prstGeom prst="rect">
                          <a:avLst/>
                        </a:prstGeom>
                        <a:solidFill>
                          <a:schemeClr val="lt1"/>
                        </a:solidFill>
                        <a:ln w="6350">
                          <a:solidFill>
                            <a:prstClr val="black"/>
                          </a:solidFill>
                        </a:ln>
                      </wps:spPr>
                      <wps:txbx>
                        <w:txbxContent>
                          <w:p w14:paraId="4A178AF0" w14:textId="1E72DAE9" w:rsidR="00720660" w:rsidRDefault="00720660">
                            <w:r>
                              <w:t>dni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AC5ED" id="Pole tekstowe 414" o:spid="_x0000_s1221" type="#_x0000_t202" style="position:absolute;margin-left:268.55pt;margin-top:35.4pt;width:43.9pt;height:19.25pt;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" fillcolor="white [3201]" strokeweight=".5pt">
                <v:textbox>
                  <w:txbxContent>
                    <w:p w14:paraId="4A178AF0" w14:textId="1E72DAE9" w:rsidR="00720660" w:rsidRDefault="00720660">
                      <w:r>
                        <w:t>dni</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25856" behindDoc="0" locked="0" layoutInCell="1" allowOverlap="1" wp14:anchorId="203843A6" wp14:editId="3FE0D9C7">
                <wp:simplePos x="0" y="0"/>
                <wp:positionH relativeFrom="column">
                  <wp:posOffset>4671586</wp:posOffset>
                </wp:positionH>
                <wp:positionV relativeFrom="paragraph">
                  <wp:posOffset>1506454</wp:posOffset>
                </wp:positionV>
                <wp:extent cx="1179542" cy="448702"/>
                <wp:effectExtent l="0" t="0" r="20955" b="27940"/>
                <wp:wrapNone/>
                <wp:docPr id="413" name="Pole tekstowe 413"/>
                <wp:cNvGraphicFramePr/>
                <a:graphic xmlns:a="http://schemas.openxmlformats.org/drawingml/2006/main">
                  <a:graphicData uri="http://schemas.microsoft.com/office/word/2010/wordprocessingShape">
                    <wps:wsp>
                      <wps:cNvSpPr txBox="1"/>
                      <wps:spPr>
                        <a:xfrm>
                          <a:off x="0" y="0"/>
                          <a:ext cx="1179542" cy="448702"/>
                        </a:xfrm>
                        <a:prstGeom prst="rect">
                          <a:avLst/>
                        </a:prstGeom>
                        <a:solidFill>
                          <a:schemeClr val="lt1"/>
                        </a:solidFill>
                        <a:ln w="6350">
                          <a:solidFill>
                            <a:prstClr val="black"/>
                          </a:solidFill>
                        </a:ln>
                      </wps:spPr>
                      <wps:txbx>
                        <w:txbxContent>
                          <w:p w14:paraId="05E40D00" w14:textId="23D741F6" w:rsidR="00720660" w:rsidRDefault="00720660">
                            <w:r>
                              <w:t>Linia odniesienia (pół ceny)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843A6" id="Pole tekstowe 413" o:spid="_x0000_s1222" type="#_x0000_t202" style="position:absolute;margin-left:367.85pt;margin-top:118.6pt;width:92.9pt;height:35.3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" fillcolor="white [3201]" strokeweight=".5pt">
                <v:textbox>
                  <w:txbxContent>
                    <w:p w14:paraId="05E40D00" w14:textId="23D741F6" w:rsidR="00720660" w:rsidRDefault="00720660">
                      <w:r>
                        <w:t>Linia odniesienia (pół ceny)</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24832" behindDoc="0" locked="0" layoutInCell="1" allowOverlap="1" wp14:anchorId="48F44392" wp14:editId="12EE8091">
                <wp:simplePos x="0" y="0"/>
                <wp:positionH relativeFrom="column">
                  <wp:posOffset>4749769</wp:posOffset>
                </wp:positionH>
                <wp:positionV relativeFrom="paragraph">
                  <wp:posOffset>1033957</wp:posOffset>
                </wp:positionV>
                <wp:extent cx="982385" cy="271941"/>
                <wp:effectExtent l="0" t="0" r="27305" b="13970"/>
                <wp:wrapNone/>
                <wp:docPr id="412" name="Pole tekstowe 412"/>
                <wp:cNvGraphicFramePr/>
                <a:graphic xmlns:a="http://schemas.openxmlformats.org/drawingml/2006/main">
                  <a:graphicData uri="http://schemas.microsoft.com/office/word/2010/wordprocessingShape">
                    <wps:wsp>
                      <wps:cNvSpPr txBox="1"/>
                      <wps:spPr>
                        <a:xfrm>
                          <a:off x="0" y="0"/>
                          <a:ext cx="982385" cy="271941"/>
                        </a:xfrm>
                        <a:prstGeom prst="rect">
                          <a:avLst/>
                        </a:prstGeom>
                        <a:solidFill>
                          <a:schemeClr val="lt1"/>
                        </a:solidFill>
                        <a:ln w="6350">
                          <a:solidFill>
                            <a:prstClr val="black"/>
                          </a:solidFill>
                        </a:ln>
                      </wps:spPr>
                      <wps:txbx>
                        <w:txbxContent>
                          <w:p w14:paraId="1F2BB964" w14:textId="1AE77476" w:rsidR="00720660" w:rsidRDefault="00720660">
                            <w:r>
                              <w:t>Wyższa cena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F44392" id="Pole tekstowe 412" o:spid="_x0000_s1223" type="#_x0000_t202" style="position:absolute;margin-left:374pt;margin-top:81.4pt;width:77.35pt;height:21.4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" fillcolor="white [3201]" strokeweight=".5pt">
                <v:textbox>
                  <w:txbxContent>
                    <w:p w14:paraId="1F2BB964" w14:textId="1AE77476" w:rsidR="00720660" w:rsidRDefault="00720660">
                      <w:r>
                        <w:t>Wyższa cena</w:t>
                      </w:r>
                    </w:p>
                  </w:txbxContent>
                </v:textbox>
              </v:shape>
            </w:pict>
          </mc:Fallback>
        </mc:AlternateContent>
      </w:r>
      <w:r w:rsidR="00523E72">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23808" behindDoc="0" locked="0" layoutInCell="1" allowOverlap="1" wp14:anchorId="27A39891" wp14:editId="06DEDF47">
                <wp:simplePos x="0" y="0"/>
                <wp:positionH relativeFrom="column">
                  <wp:posOffset>4386049</wp:posOffset>
                </wp:positionH>
                <wp:positionV relativeFrom="paragraph">
                  <wp:posOffset>2658802</wp:posOffset>
                </wp:positionV>
                <wp:extent cx="1305314" cy="244746"/>
                <wp:effectExtent l="0" t="0" r="28575" b="22225"/>
                <wp:wrapNone/>
                <wp:docPr id="411" name="Pole tekstowe 411"/>
                <wp:cNvGraphicFramePr/>
                <a:graphic xmlns:a="http://schemas.openxmlformats.org/drawingml/2006/main">
                  <a:graphicData uri="http://schemas.microsoft.com/office/word/2010/wordprocessingShape">
                    <wps:wsp>
                      <wps:cNvSpPr txBox="1"/>
                      <wps:spPr>
                        <a:xfrm>
                          <a:off x="0" y="0"/>
                          <a:ext cx="1305314" cy="244746"/>
                        </a:xfrm>
                        <a:prstGeom prst="rect">
                          <a:avLst/>
                        </a:prstGeom>
                        <a:solidFill>
                          <a:schemeClr val="lt1"/>
                        </a:solidFill>
                        <a:ln w="6350">
                          <a:solidFill>
                            <a:prstClr val="black"/>
                          </a:solidFill>
                        </a:ln>
                      </wps:spPr>
                      <wps:txbx>
                        <w:txbxContent>
                          <w:p w14:paraId="1C8CABD3" w14:textId="1D760176" w:rsidR="00523E72" w:rsidRPr="00523E72" w:rsidRDefault="00523E72">
                            <w:pPr>
                              <w:rPr>
                                <w:sz w:val="18"/>
                                <w:szCs w:val="18"/>
                              </w:rPr>
                            </w:pPr>
                            <w:r w:rsidRPr="00523E72">
                              <w:rPr>
                                <w:sz w:val="18"/>
                                <w:szCs w:val="18"/>
                              </w:rPr>
                              <w:t>Słaby</w:t>
                            </w:r>
                            <w:r>
                              <w:rPr>
                                <w:sz w:val="18"/>
                                <w:szCs w:val="18"/>
                              </w:rPr>
                              <w:t xml:space="preserve"> (chwiejny)</w:t>
                            </w:r>
                            <w:r w:rsidRPr="00523E72">
                              <w:rPr>
                                <w:sz w:val="18"/>
                                <w:szCs w:val="18"/>
                              </w:rPr>
                              <w:t xml:space="preserve"> rynek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39891" id="Pole tekstowe 411" o:spid="_x0000_s1224" type="#_x0000_t202" style="position:absolute;margin-left:345.35pt;margin-top:209.35pt;width:102.8pt;height:19.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" fillcolor="white [3201]" strokeweight=".5pt">
                <v:textbox>
                  <w:txbxContent>
                    <w:p w14:paraId="1C8CABD3" w14:textId="1D760176" w:rsidR="00523E72" w:rsidRPr="00523E72" w:rsidRDefault="00523E72">
                      <w:pPr>
                        <w:rPr>
                          <w:sz w:val="18"/>
                          <w:szCs w:val="18"/>
                        </w:rPr>
                      </w:pPr>
                      <w:r w:rsidRPr="00523E72">
                        <w:rPr>
                          <w:sz w:val="18"/>
                          <w:szCs w:val="18"/>
                        </w:rPr>
                        <w:t>Słaby</w:t>
                      </w:r>
                      <w:r>
                        <w:rPr>
                          <w:sz w:val="18"/>
                          <w:szCs w:val="18"/>
                        </w:rPr>
                        <w:t xml:space="preserve"> (chwiejny)</w:t>
                      </w:r>
                      <w:r w:rsidRPr="00523E72">
                        <w:rPr>
                          <w:sz w:val="18"/>
                          <w:szCs w:val="18"/>
                        </w:rPr>
                        <w:t xml:space="preserve"> rynek </w:t>
                      </w:r>
                    </w:p>
                  </w:txbxContent>
                </v:textbox>
              </v:shape>
            </w:pict>
          </mc:Fallback>
        </mc:AlternateContent>
      </w:r>
      <w:r w:rsidR="00BD2D49">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18688" behindDoc="0" locked="0" layoutInCell="1" allowOverlap="1" wp14:anchorId="29E94B8E" wp14:editId="04C63A64">
                <wp:simplePos x="0" y="0"/>
                <wp:positionH relativeFrom="column">
                  <wp:posOffset>361329</wp:posOffset>
                </wp:positionH>
                <wp:positionV relativeFrom="paragraph">
                  <wp:posOffset>2991929</wp:posOffset>
                </wp:positionV>
                <wp:extent cx="5224657" cy="312458"/>
                <wp:effectExtent l="0" t="0" r="14605" b="11430"/>
                <wp:wrapNone/>
                <wp:docPr id="407" name="Pole tekstowe 407"/>
                <wp:cNvGraphicFramePr/>
                <a:graphic xmlns:a="http://schemas.openxmlformats.org/drawingml/2006/main">
                  <a:graphicData uri="http://schemas.microsoft.com/office/word/2010/wordprocessingShape">
                    <wps:wsp>
                      <wps:cNvSpPr txBox="1"/>
                      <wps:spPr>
                        <a:xfrm>
                          <a:off x="0" y="0"/>
                          <a:ext cx="5224657" cy="312458"/>
                        </a:xfrm>
                        <a:prstGeom prst="rect">
                          <a:avLst/>
                        </a:prstGeom>
                        <a:solidFill>
                          <a:schemeClr val="lt1"/>
                        </a:solidFill>
                        <a:ln w="6350">
                          <a:solidFill>
                            <a:prstClr val="black"/>
                          </a:solidFill>
                        </a:ln>
                      </wps:spPr>
                      <wps:txbx>
                        <w:txbxContent>
                          <w:p w14:paraId="4EECD9BC" w14:textId="529B985E" w:rsidR="00DC4E29" w:rsidRPr="00DC4E29" w:rsidRDefault="00BD2D49">
                            <w:pPr>
                              <w:rPr>
                                <w:sz w:val="18"/>
                                <w:szCs w:val="18"/>
                              </w:rPr>
                            </w:pPr>
                            <w:r>
                              <w:rPr>
                                <w:sz w:val="18"/>
                                <w:szCs w:val="18"/>
                              </w:rPr>
                              <w:t>Wzrost</w:t>
                            </w:r>
                            <w:r w:rsidR="00DC4E29" w:rsidRPr="00DC4E29">
                              <w:rPr>
                                <w:sz w:val="18"/>
                                <w:szCs w:val="18"/>
                              </w:rPr>
                              <w:t xml:space="preserve"> linii odniesienia po </w:t>
                            </w:r>
                            <w:r>
                              <w:rPr>
                                <w:sz w:val="18"/>
                                <w:szCs w:val="18"/>
                              </w:rPr>
                              <w:t>okresie stagnacji</w:t>
                            </w:r>
                            <w:r w:rsidR="00DC4E29" w:rsidRPr="00DC4E29">
                              <w:rPr>
                                <w:sz w:val="18"/>
                                <w:szCs w:val="18"/>
                              </w:rPr>
                              <w:t xml:space="preserve"> wskazuje</w:t>
                            </w:r>
                            <w:r>
                              <w:rPr>
                                <w:sz w:val="18"/>
                                <w:szCs w:val="18"/>
                              </w:rPr>
                              <w:t xml:space="preserve"> na </w:t>
                            </w:r>
                            <w:r w:rsidR="00DC4E29" w:rsidRPr="00DC4E29">
                              <w:rPr>
                                <w:sz w:val="18"/>
                                <w:szCs w:val="18"/>
                              </w:rPr>
                              <w:t>uwolni</w:t>
                            </w:r>
                            <w:r>
                              <w:rPr>
                                <w:sz w:val="18"/>
                                <w:szCs w:val="18"/>
                              </w:rPr>
                              <w:t>e</w:t>
                            </w:r>
                            <w:r w:rsidR="00DC4E29" w:rsidRPr="00DC4E29">
                              <w:rPr>
                                <w:sz w:val="18"/>
                                <w:szCs w:val="18"/>
                              </w:rPr>
                              <w:t>n</w:t>
                            </w:r>
                            <w:r>
                              <w:rPr>
                                <w:sz w:val="18"/>
                                <w:szCs w:val="18"/>
                              </w:rPr>
                              <w:t>ie ceny ze stagnacji (zawieszenia)!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E94B8E" id="Pole tekstowe 407" o:spid="_x0000_s1225" type="#_x0000_t202" style="position:absolute;margin-left:28.45pt;margin-top:235.6pt;width:411.4pt;height:24.6pt;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" fillcolor="white [3201]" strokeweight=".5pt">
                <v:textbox>
                  <w:txbxContent>
                    <w:p w14:paraId="4EECD9BC" w14:textId="529B985E" w:rsidR="00DC4E29" w:rsidRPr="00DC4E29" w:rsidRDefault="00BD2D49">
                      <w:pPr>
                        <w:rPr>
                          <w:sz w:val="18"/>
                          <w:szCs w:val="18"/>
                        </w:rPr>
                      </w:pPr>
                      <w:r>
                        <w:rPr>
                          <w:sz w:val="18"/>
                          <w:szCs w:val="18"/>
                        </w:rPr>
                        <w:t>Wzrost</w:t>
                      </w:r>
                      <w:r w:rsidR="00DC4E29" w:rsidRPr="00DC4E29">
                        <w:rPr>
                          <w:sz w:val="18"/>
                          <w:szCs w:val="18"/>
                        </w:rPr>
                        <w:t xml:space="preserve"> linii odniesienia po </w:t>
                      </w:r>
                      <w:r>
                        <w:rPr>
                          <w:sz w:val="18"/>
                          <w:szCs w:val="18"/>
                        </w:rPr>
                        <w:t>okresie stagnacji</w:t>
                      </w:r>
                      <w:r w:rsidR="00DC4E29" w:rsidRPr="00DC4E29">
                        <w:rPr>
                          <w:sz w:val="18"/>
                          <w:szCs w:val="18"/>
                        </w:rPr>
                        <w:t xml:space="preserve"> wskazuje</w:t>
                      </w:r>
                      <w:r>
                        <w:rPr>
                          <w:sz w:val="18"/>
                          <w:szCs w:val="18"/>
                        </w:rPr>
                        <w:t xml:space="preserve"> na </w:t>
                      </w:r>
                      <w:r w:rsidR="00DC4E29" w:rsidRPr="00DC4E29">
                        <w:rPr>
                          <w:sz w:val="18"/>
                          <w:szCs w:val="18"/>
                        </w:rPr>
                        <w:t>uwolni</w:t>
                      </w:r>
                      <w:r>
                        <w:rPr>
                          <w:sz w:val="18"/>
                          <w:szCs w:val="18"/>
                        </w:rPr>
                        <w:t>e</w:t>
                      </w:r>
                      <w:r w:rsidR="00DC4E29" w:rsidRPr="00DC4E29">
                        <w:rPr>
                          <w:sz w:val="18"/>
                          <w:szCs w:val="18"/>
                        </w:rPr>
                        <w:t>n</w:t>
                      </w:r>
                      <w:r>
                        <w:rPr>
                          <w:sz w:val="18"/>
                          <w:szCs w:val="18"/>
                        </w:rPr>
                        <w:t>ie ceny ze stagnacji (zawieszenia)!</w:t>
                      </w:r>
                    </w:p>
                  </w:txbxContent>
                </v:textbox>
              </v:shape>
            </w:pict>
          </mc:Fallback>
        </mc:AlternateContent>
      </w:r>
      <w:r w:rsidR="00BD2D49">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22784" behindDoc="0" locked="0" layoutInCell="1" allowOverlap="1" wp14:anchorId="06BDE06E" wp14:editId="0A40221B">
                <wp:simplePos x="0" y="0"/>
                <wp:positionH relativeFrom="column">
                  <wp:posOffset>1768621</wp:posOffset>
                </wp:positionH>
                <wp:positionV relativeFrom="paragraph">
                  <wp:posOffset>2668999</wp:posOffset>
                </wp:positionV>
                <wp:extent cx="1165945" cy="258344"/>
                <wp:effectExtent l="0" t="0" r="15240" b="27940"/>
                <wp:wrapNone/>
                <wp:docPr id="410" name="Pole tekstowe 410"/>
                <wp:cNvGraphicFramePr/>
                <a:graphic xmlns:a="http://schemas.openxmlformats.org/drawingml/2006/main">
                  <a:graphicData uri="http://schemas.microsoft.com/office/word/2010/wordprocessingShape">
                    <wps:wsp>
                      <wps:cNvSpPr txBox="1"/>
                      <wps:spPr>
                        <a:xfrm>
                          <a:off x="0" y="0"/>
                          <a:ext cx="1165945" cy="258344"/>
                        </a:xfrm>
                        <a:prstGeom prst="rect">
                          <a:avLst/>
                        </a:prstGeom>
                        <a:solidFill>
                          <a:schemeClr val="lt1"/>
                        </a:solidFill>
                        <a:ln w="6350">
                          <a:solidFill>
                            <a:prstClr val="black"/>
                          </a:solidFill>
                        </a:ln>
                      </wps:spPr>
                      <wps:txbx>
                        <w:txbxContent>
                          <w:p w14:paraId="54A08226" w14:textId="731AA84F" w:rsidR="00BD2D49" w:rsidRDefault="00BD2D49">
                            <w:r>
                              <w:t>Okres stagnacji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DE06E" id="Pole tekstowe 410" o:spid="_x0000_s1226" type="#_x0000_t202" style="position:absolute;margin-left:139.25pt;margin-top:210.15pt;width:91.8pt;height:20.3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" fillcolor="white [3201]" strokeweight=".5pt">
                <v:textbox>
                  <w:txbxContent>
                    <w:p w14:paraId="54A08226" w14:textId="731AA84F" w:rsidR="00BD2D49" w:rsidRDefault="00BD2D49">
                      <w:r>
                        <w:t>Okres stagnacji</w:t>
                      </w:r>
                    </w:p>
                  </w:txbxContent>
                </v:textbox>
              </v:shape>
            </w:pict>
          </mc:Fallback>
        </mc:AlternateContent>
      </w:r>
      <w:r w:rsidR="00DC4E29">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19712" behindDoc="0" locked="0" layoutInCell="1" allowOverlap="1" wp14:anchorId="1D89A2B7" wp14:editId="2C34B8A5">
                <wp:simplePos x="0" y="0"/>
                <wp:positionH relativeFrom="column">
                  <wp:posOffset>2190129</wp:posOffset>
                </wp:positionH>
                <wp:positionV relativeFrom="paragraph">
                  <wp:posOffset>2060534</wp:posOffset>
                </wp:positionV>
                <wp:extent cx="809023" cy="244588"/>
                <wp:effectExtent l="0" t="0" r="10160" b="22225"/>
                <wp:wrapNone/>
                <wp:docPr id="408" name="Pole tekstowe 408"/>
                <wp:cNvGraphicFramePr/>
                <a:graphic xmlns:a="http://schemas.openxmlformats.org/drawingml/2006/main">
                  <a:graphicData uri="http://schemas.microsoft.com/office/word/2010/wordprocessingShape">
                    <wps:wsp>
                      <wps:cNvSpPr txBox="1"/>
                      <wps:spPr>
                        <a:xfrm>
                          <a:off x="0" y="0"/>
                          <a:ext cx="809023" cy="244588"/>
                        </a:xfrm>
                        <a:prstGeom prst="rect">
                          <a:avLst/>
                        </a:prstGeom>
                        <a:solidFill>
                          <a:schemeClr val="lt1"/>
                        </a:solidFill>
                        <a:ln w="6350">
                          <a:solidFill>
                            <a:prstClr val="black"/>
                          </a:solidFill>
                        </a:ln>
                      </wps:spPr>
                      <wps:txbx>
                        <w:txbxContent>
                          <w:p w14:paraId="4FDF07AC" w14:textId="265232A6" w:rsidR="00DC4E29" w:rsidRPr="00DC4E29" w:rsidRDefault="00DC4E29">
                            <w:pPr>
                              <w:rPr>
                                <w:sz w:val="16"/>
                                <w:szCs w:val="16"/>
                              </w:rPr>
                            </w:pPr>
                            <w:r w:rsidRPr="00DC4E29">
                              <w:rPr>
                                <w:sz w:val="16"/>
                                <w:szCs w:val="16"/>
                              </w:rPr>
                              <w:t>Najniższa cena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9A2B7" id="Pole tekstowe 408" o:spid="_x0000_s1227" type="#_x0000_t202" style="position:absolute;margin-left:172.45pt;margin-top:162.25pt;width:63.7pt;height:19.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" fillcolor="white [3201]" strokeweight=".5pt">
                <v:textbox>
                  <w:txbxContent>
                    <w:p w14:paraId="4FDF07AC" w14:textId="265232A6" w:rsidR="00DC4E29" w:rsidRPr="00DC4E29" w:rsidRDefault="00DC4E29">
                      <w:pPr>
                        <w:rPr>
                          <w:sz w:val="16"/>
                          <w:szCs w:val="16"/>
                        </w:rPr>
                      </w:pPr>
                      <w:r w:rsidRPr="00DC4E29">
                        <w:rPr>
                          <w:sz w:val="16"/>
                          <w:szCs w:val="16"/>
                        </w:rPr>
                        <w:t>Najniższa cena</w:t>
                      </w:r>
                    </w:p>
                  </w:txbxContent>
                </v:textbox>
              </v:shape>
            </w:pict>
          </mc:Fallback>
        </mc:AlternateContent>
      </w:r>
      <w:r w:rsidR="00DC4E29">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21760" behindDoc="0" locked="0" layoutInCell="1" allowOverlap="1" wp14:anchorId="41B0404C" wp14:editId="51364D2B">
                <wp:simplePos x="0" y="0"/>
                <wp:positionH relativeFrom="column">
                  <wp:posOffset>1367510</wp:posOffset>
                </wp:positionH>
                <wp:positionV relativeFrom="paragraph">
                  <wp:posOffset>1411275</wp:posOffset>
                </wp:positionV>
                <wp:extent cx="978986" cy="234548"/>
                <wp:effectExtent l="0" t="0" r="12065" b="13335"/>
                <wp:wrapNone/>
                <wp:docPr id="409" name="Pole tekstowe 409"/>
                <wp:cNvGraphicFramePr/>
                <a:graphic xmlns:a="http://schemas.openxmlformats.org/drawingml/2006/main">
                  <a:graphicData uri="http://schemas.microsoft.com/office/word/2010/wordprocessingShape">
                    <wps:wsp>
                      <wps:cNvSpPr txBox="1"/>
                      <wps:spPr>
                        <a:xfrm>
                          <a:off x="0" y="0"/>
                          <a:ext cx="978986" cy="234548"/>
                        </a:xfrm>
                        <a:prstGeom prst="rect">
                          <a:avLst/>
                        </a:prstGeom>
                        <a:solidFill>
                          <a:schemeClr val="lt1"/>
                        </a:solidFill>
                        <a:ln w="6350">
                          <a:solidFill>
                            <a:prstClr val="black"/>
                          </a:solidFill>
                        </a:ln>
                      </wps:spPr>
                      <wps:txbx>
                        <w:txbxContent>
                          <w:p w14:paraId="21B1B4BD" w14:textId="78BC33DB" w:rsidR="00DC4E29" w:rsidRPr="00DC4E29" w:rsidRDefault="00DC4E29" w:rsidP="00DC4E29">
                            <w:pPr>
                              <w:rPr>
                                <w:sz w:val="16"/>
                                <w:szCs w:val="16"/>
                              </w:rPr>
                            </w:pPr>
                            <w:r w:rsidRPr="00DC4E29">
                              <w:rPr>
                                <w:sz w:val="16"/>
                                <w:szCs w:val="16"/>
                              </w:rPr>
                              <w:t>Naj</w:t>
                            </w:r>
                            <w:r>
                              <w:rPr>
                                <w:sz w:val="16"/>
                                <w:szCs w:val="16"/>
                              </w:rPr>
                              <w:t>wyższa wartość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0404C" id="Pole tekstowe 409" o:spid="_x0000_s1228" type="#_x0000_t202" style="position:absolute;margin-left:107.7pt;margin-top:111.1pt;width:77.1pt;height:18.4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" fillcolor="white [3201]" strokeweight=".5pt">
                <v:textbox>
                  <w:txbxContent>
                    <w:p w14:paraId="21B1B4BD" w14:textId="78BC33DB" w:rsidR="00DC4E29" w:rsidRPr="00DC4E29" w:rsidRDefault="00DC4E29" w:rsidP="00DC4E29">
                      <w:pPr>
                        <w:rPr>
                          <w:sz w:val="16"/>
                          <w:szCs w:val="16"/>
                        </w:rPr>
                      </w:pPr>
                      <w:r w:rsidRPr="00DC4E29">
                        <w:rPr>
                          <w:sz w:val="16"/>
                          <w:szCs w:val="16"/>
                        </w:rPr>
                        <w:t>Naj</w:t>
                      </w:r>
                      <w:r>
                        <w:rPr>
                          <w:sz w:val="16"/>
                          <w:szCs w:val="16"/>
                        </w:rPr>
                        <w:t>wyższa wartość</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755A7923" wp14:editId="4A2E2318">
            <wp:extent cx="5760720" cy="3448685"/>
            <wp:effectExtent l="0" t="0" r="0" b="0"/>
            <wp:docPr id="87" name="Obraz 87" descr="一目均衡表もみ合い離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一目均衡表もみ合い離れ"/>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60720" cy="3448685"/>
                    </a:xfrm>
                    <a:prstGeom prst="rect">
                      <a:avLst/>
                    </a:prstGeom>
                    <a:noFill/>
                    <a:ln>
                      <a:noFill/>
                    </a:ln>
                  </pic:spPr>
                </pic:pic>
              </a:graphicData>
            </a:graphic>
          </wp:inline>
        </w:drawing>
      </w:r>
    </w:p>
    <w:p w14:paraId="6F79E82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Ta prosta linia pokazuje, że bez względu na to, jak bardzo cena porusza się w górę lub w dół, poziom rynku nie zmienił się w tym okresie. Pokazuje wartość środkową.</w:t>
      </w:r>
    </w:p>
    <w:p w14:paraId="32CB6AB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Ta linia prosta w pewnym momencie zacznie się wznosić lub opadać. Początkiem tego ruchu będzie prawdopodobnie nowy wyż lub niż.</w:t>
      </w:r>
    </w:p>
    <w:p w14:paraId="40CAE7B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to ta część rynku, która wyłamała się z zakresu i skręciła w górę w momencie pojawienia się zielonych zer na powyższym rysunku.</w:t>
      </w:r>
    </w:p>
    <w:p w14:paraId="4329535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Oczywiście, jak wyjaśniłem wcześniej, może być tak, że 26-dniowe </w:t>
      </w:r>
      <w:proofErr w:type="spellStart"/>
      <w:r w:rsidRPr="004B5BE7">
        <w:rPr>
          <w:rFonts w:ascii="Segoe UI" w:eastAsia="MS Gothic" w:hAnsi="Segoe UI" w:cs="Segoe UI"/>
          <w:color w:val="252525"/>
          <w:sz w:val="26"/>
          <w:szCs w:val="26"/>
          <w:lang w:eastAsia="pl-PL"/>
        </w:rPr>
        <w:t>low</w:t>
      </w:r>
      <w:proofErr w:type="spellEnd"/>
      <w:r w:rsidRPr="004B5BE7">
        <w:rPr>
          <w:rFonts w:ascii="Segoe UI" w:eastAsia="MS Gothic" w:hAnsi="Segoe UI" w:cs="Segoe UI"/>
          <w:color w:val="252525"/>
          <w:sz w:val="26"/>
          <w:szCs w:val="26"/>
          <w:lang w:eastAsia="pl-PL"/>
        </w:rPr>
        <w:t xml:space="preserve"> zostało przycięte, ale to nie jest stały trend i może być szybko zauważony.</w:t>
      </w:r>
    </w:p>
    <w:p w14:paraId="237013D8" w14:textId="77777777" w:rsidR="009936D0" w:rsidRPr="0047020F"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sz w:val="38"/>
          <w:szCs w:val="38"/>
          <w:lang w:eastAsia="pl-PL"/>
        </w:rPr>
      </w:pPr>
      <w:r w:rsidRPr="0047020F">
        <w:rPr>
          <w:rFonts w:ascii="Segoe UI" w:eastAsia="MS Gothic" w:hAnsi="Segoe UI" w:cs="Segoe UI"/>
          <w:b/>
          <w:bCs/>
          <w:sz w:val="38"/>
          <w:szCs w:val="38"/>
          <w:lang w:eastAsia="pl-PL"/>
        </w:rPr>
        <w:t>Równowaga w skrócie] Co to jest wzrost i odwrócenie równowagi?</w:t>
      </w:r>
    </w:p>
    <w:p w14:paraId="1DB5FF0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To </w:t>
      </w:r>
      <w:proofErr w:type="spellStart"/>
      <w:r w:rsidRPr="004B5BE7">
        <w:rPr>
          <w:rFonts w:ascii="Segoe UI" w:eastAsia="MS Gothic" w:hAnsi="Segoe UI" w:cs="Segoe UI"/>
          <w:color w:val="252525"/>
          <w:sz w:val="26"/>
          <w:szCs w:val="26"/>
          <w:lang w:eastAsia="pl-PL"/>
        </w:rPr>
        <w:t>Nagai</w:t>
      </w:r>
      <w:proofErr w:type="spellEnd"/>
      <w:r w:rsidRPr="004B5BE7">
        <w:rPr>
          <w:rFonts w:ascii="Segoe UI" w:eastAsia="MS Gothic" w:hAnsi="Segoe UI" w:cs="Segoe UI"/>
          <w:color w:val="252525"/>
          <w:sz w:val="26"/>
          <w:szCs w:val="26"/>
          <w:lang w:eastAsia="pl-PL"/>
        </w:rPr>
        <w:t>, prawda? Nie, to długa historia. Następnie przejdziemy do sygnałów transakcyjnych, które właśnie zrobiliśmy w skrócie.</w:t>
      </w:r>
    </w:p>
    <w:p w14:paraId="6A05031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Pierwotnie, wykres równowagi rozpoczął się jako wykres linii bazowej i linii przejściowej, a później dodano linię zwaną rozpiętością, aby uzupełnić wykres równowagi. Pierwotnie był to stół składający się ze świecznika i </w:t>
      </w:r>
      <w:r w:rsidRPr="004B5BE7">
        <w:rPr>
          <w:rFonts w:ascii="Segoe UI" w:eastAsia="Times New Roman" w:hAnsi="Segoe UI" w:cs="Segoe UI"/>
          <w:color w:val="252525"/>
          <w:sz w:val="26"/>
          <w:szCs w:val="26"/>
          <w:lang w:eastAsia="pl-PL"/>
        </w:rPr>
        <w:t xml:space="preserve">dwóch </w:t>
      </w:r>
      <w:r w:rsidRPr="004B5BE7">
        <w:rPr>
          <w:rFonts w:ascii="Segoe UI" w:eastAsia="MS Gothic" w:hAnsi="Segoe UI" w:cs="Segoe UI"/>
          <w:color w:val="252525"/>
          <w:sz w:val="26"/>
          <w:szCs w:val="26"/>
          <w:lang w:eastAsia="pl-PL"/>
        </w:rPr>
        <w:t>linii.</w:t>
      </w:r>
    </w:p>
    <w:p w14:paraId="5D552E06" w14:textId="0A217A0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1. </w:t>
      </w:r>
      <w:r w:rsidR="001C6CDF">
        <w:rPr>
          <w:rFonts w:ascii="Segoe UI" w:eastAsia="MS Gothic" w:hAnsi="Segoe UI" w:cs="Segoe UI"/>
          <w:b/>
          <w:bCs/>
          <w:color w:val="144276"/>
          <w:sz w:val="36"/>
          <w:szCs w:val="36"/>
          <w:lang w:eastAsia="pl-PL"/>
        </w:rPr>
        <w:t>C</w:t>
      </w:r>
      <w:r w:rsidRPr="004B5BE7">
        <w:rPr>
          <w:rFonts w:ascii="Segoe UI" w:eastAsia="MS Gothic" w:hAnsi="Segoe UI" w:cs="Segoe UI"/>
          <w:b/>
          <w:bCs/>
          <w:color w:val="144276"/>
          <w:sz w:val="36"/>
          <w:szCs w:val="36"/>
          <w:lang w:eastAsia="pl-PL"/>
        </w:rPr>
        <w:t>o to jest wzrost lub odwrócenie równowagi?</w:t>
      </w:r>
    </w:p>
    <w:p w14:paraId="27D388C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 wykresie równowagi, kiedy linia odwrócenia wyprzedza linię bazową, nazywane jest to "odwróceniem równowagi", a kiedy linia odwrócenia podejmuje linię bazową, nazywane jest to "odwróceniem równowagi".</w:t>
      </w:r>
    </w:p>
    <w:p w14:paraId="79320F2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To jest główny sygnał transakcyjny.</w:t>
      </w:r>
    </w:p>
    <w:p w14:paraId="107C5078" w14:textId="696EC1D6" w:rsidR="009936D0" w:rsidRPr="004B5BE7" w:rsidRDefault="003756BA"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w:lastRenderedPageBreak/>
        <mc:AlternateContent>
          <mc:Choice Requires="wps">
            <w:drawing>
              <wp:anchor distT="0" distB="0" distL="114300" distR="114300" simplePos="0" relativeHeight="252047360" behindDoc="0" locked="0" layoutInCell="1" allowOverlap="1" wp14:anchorId="590F19E3" wp14:editId="06A301CC">
                <wp:simplePos x="0" y="0"/>
                <wp:positionH relativeFrom="column">
                  <wp:posOffset>2342331</wp:posOffset>
                </wp:positionH>
                <wp:positionV relativeFrom="paragraph">
                  <wp:posOffset>1601232</wp:posOffset>
                </wp:positionV>
                <wp:extent cx="1026575" cy="210754"/>
                <wp:effectExtent l="0" t="0" r="21590" b="18415"/>
                <wp:wrapNone/>
                <wp:docPr id="427" name="Pole tekstowe 427"/>
                <wp:cNvGraphicFramePr/>
                <a:graphic xmlns:a="http://schemas.openxmlformats.org/drawingml/2006/main">
                  <a:graphicData uri="http://schemas.microsoft.com/office/word/2010/wordprocessingShape">
                    <wps:wsp>
                      <wps:cNvSpPr txBox="1"/>
                      <wps:spPr>
                        <a:xfrm>
                          <a:off x="0" y="0"/>
                          <a:ext cx="1026575" cy="210754"/>
                        </a:xfrm>
                        <a:prstGeom prst="rect">
                          <a:avLst/>
                        </a:prstGeom>
                        <a:solidFill>
                          <a:sysClr val="window" lastClr="FFFFFF"/>
                        </a:solidFill>
                        <a:ln w="6350">
                          <a:solidFill>
                            <a:prstClr val="black"/>
                          </a:solidFill>
                        </a:ln>
                      </wps:spPr>
                      <wps:txbx>
                        <w:txbxContent>
                          <w:p w14:paraId="4DCD1C8D" w14:textId="36F08C0B" w:rsidR="003756BA" w:rsidRPr="00720660" w:rsidRDefault="003756BA" w:rsidP="003756BA">
                            <w:pPr>
                              <w:rPr>
                                <w:sz w:val="16"/>
                                <w:szCs w:val="16"/>
                              </w:rPr>
                            </w:pPr>
                            <w:r>
                              <w:rPr>
                                <w:sz w:val="16"/>
                                <w:szCs w:val="16"/>
                              </w:rPr>
                              <w:t>Poprawa</w:t>
                            </w:r>
                            <w:r w:rsidRPr="00720660">
                              <w:rPr>
                                <w:sz w:val="16"/>
                                <w:szCs w:val="16"/>
                              </w:rPr>
                              <w:t xml:space="preserve"> bilansu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F19E3" id="Pole tekstowe 427" o:spid="_x0000_s1229" type="#_x0000_t202" style="position:absolute;margin-left:184.45pt;margin-top:126.1pt;width:80.85pt;height:16.6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" fillcolor="window" strokeweight=".5pt">
                <v:textbox>
                  <w:txbxContent>
                    <w:p w14:paraId="4DCD1C8D" w14:textId="36F08C0B" w:rsidR="003756BA" w:rsidRPr="00720660" w:rsidRDefault="003756BA" w:rsidP="003756BA">
                      <w:pPr>
                        <w:rPr>
                          <w:sz w:val="16"/>
                          <w:szCs w:val="16"/>
                        </w:rPr>
                      </w:pPr>
                      <w:r>
                        <w:rPr>
                          <w:sz w:val="16"/>
                          <w:szCs w:val="16"/>
                        </w:rPr>
                        <w:t>Poprawa</w:t>
                      </w:r>
                      <w:r w:rsidRPr="00720660">
                        <w:rPr>
                          <w:sz w:val="16"/>
                          <w:szCs w:val="16"/>
                        </w:rPr>
                        <w:t xml:space="preserve"> bilansu</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45312" behindDoc="0" locked="0" layoutInCell="1" allowOverlap="1" wp14:anchorId="5C0CE207" wp14:editId="2F60375C">
                <wp:simplePos x="0" y="0"/>
                <wp:positionH relativeFrom="column">
                  <wp:posOffset>1088770</wp:posOffset>
                </wp:positionH>
                <wp:positionV relativeFrom="paragraph">
                  <wp:posOffset>1884196</wp:posOffset>
                </wp:positionV>
                <wp:extent cx="1199827" cy="217552"/>
                <wp:effectExtent l="0" t="0" r="19685" b="11430"/>
                <wp:wrapNone/>
                <wp:docPr id="426" name="Pole tekstowe 426"/>
                <wp:cNvGraphicFramePr/>
                <a:graphic xmlns:a="http://schemas.openxmlformats.org/drawingml/2006/main">
                  <a:graphicData uri="http://schemas.microsoft.com/office/word/2010/wordprocessingShape">
                    <wps:wsp>
                      <wps:cNvSpPr txBox="1"/>
                      <wps:spPr>
                        <a:xfrm>
                          <a:off x="0" y="0"/>
                          <a:ext cx="1199827" cy="217552"/>
                        </a:xfrm>
                        <a:prstGeom prst="rect">
                          <a:avLst/>
                        </a:prstGeom>
                        <a:solidFill>
                          <a:schemeClr val="lt1"/>
                        </a:solidFill>
                        <a:ln w="6350">
                          <a:solidFill>
                            <a:prstClr val="black"/>
                          </a:solidFill>
                        </a:ln>
                      </wps:spPr>
                      <wps:txbx>
                        <w:txbxContent>
                          <w:p w14:paraId="6431ED33" w14:textId="3B122788" w:rsidR="003756BA" w:rsidRPr="003756BA" w:rsidRDefault="003756BA" w:rsidP="003756BA">
                            <w:pPr>
                              <w:rPr>
                                <w:sz w:val="16"/>
                                <w:szCs w:val="16"/>
                              </w:rPr>
                            </w:pPr>
                            <w:r w:rsidRPr="003756BA">
                              <w:rPr>
                                <w:sz w:val="16"/>
                                <w:szCs w:val="16"/>
                              </w:rPr>
                              <w:t xml:space="preserve">Linia </w:t>
                            </w:r>
                            <w:r>
                              <w:rPr>
                                <w:sz w:val="16"/>
                                <w:szCs w:val="16"/>
                              </w:rPr>
                              <w:t>toczenia (zwrotna)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CE207" id="Pole tekstowe 426" o:spid="_x0000_s1230" type="#_x0000_t202" style="position:absolute;margin-left:85.75pt;margin-top:148.35pt;width:94.45pt;height:17.1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" fillcolor="white [3201]" strokeweight=".5pt">
                <v:textbox>
                  <w:txbxContent>
                    <w:p w14:paraId="6431ED33" w14:textId="3B122788" w:rsidR="003756BA" w:rsidRPr="003756BA" w:rsidRDefault="003756BA" w:rsidP="003756BA">
                      <w:pPr>
                        <w:rPr>
                          <w:sz w:val="16"/>
                          <w:szCs w:val="16"/>
                        </w:rPr>
                      </w:pPr>
                      <w:r w:rsidRPr="003756BA">
                        <w:rPr>
                          <w:sz w:val="16"/>
                          <w:szCs w:val="16"/>
                        </w:rPr>
                        <w:t xml:space="preserve">Linia </w:t>
                      </w:r>
                      <w:r>
                        <w:rPr>
                          <w:sz w:val="16"/>
                          <w:szCs w:val="16"/>
                        </w:rPr>
                        <w:t>toczenia (zwrotna)</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43264" behindDoc="0" locked="0" layoutInCell="1" allowOverlap="1" wp14:anchorId="754E37CF" wp14:editId="1A3A3D89">
                <wp:simplePos x="0" y="0"/>
                <wp:positionH relativeFrom="column">
                  <wp:posOffset>844024</wp:posOffset>
                </wp:positionH>
                <wp:positionV relativeFrom="paragraph">
                  <wp:posOffset>1547670</wp:posOffset>
                </wp:positionV>
                <wp:extent cx="887206" cy="217552"/>
                <wp:effectExtent l="0" t="0" r="27305" b="11430"/>
                <wp:wrapNone/>
                <wp:docPr id="424" name="Pole tekstowe 424"/>
                <wp:cNvGraphicFramePr/>
                <a:graphic xmlns:a="http://schemas.openxmlformats.org/drawingml/2006/main">
                  <a:graphicData uri="http://schemas.microsoft.com/office/word/2010/wordprocessingShape">
                    <wps:wsp>
                      <wps:cNvSpPr txBox="1"/>
                      <wps:spPr>
                        <a:xfrm>
                          <a:off x="0" y="0"/>
                          <a:ext cx="887206" cy="217552"/>
                        </a:xfrm>
                        <a:prstGeom prst="rect">
                          <a:avLst/>
                        </a:prstGeom>
                        <a:solidFill>
                          <a:schemeClr val="lt1"/>
                        </a:solidFill>
                        <a:ln w="6350">
                          <a:solidFill>
                            <a:prstClr val="black"/>
                          </a:solidFill>
                        </a:ln>
                      </wps:spPr>
                      <wps:txbx>
                        <w:txbxContent>
                          <w:p w14:paraId="0C562A5E" w14:textId="5B625930" w:rsidR="003756BA" w:rsidRPr="003756BA" w:rsidRDefault="003756BA">
                            <w:pPr>
                              <w:rPr>
                                <w:sz w:val="16"/>
                                <w:szCs w:val="16"/>
                              </w:rPr>
                            </w:pPr>
                            <w:r w:rsidRPr="003756BA">
                              <w:rPr>
                                <w:sz w:val="16"/>
                                <w:szCs w:val="16"/>
                              </w:rPr>
                              <w:t>Linia odniesienia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E37CF" id="Pole tekstowe 424" o:spid="_x0000_s1231" type="#_x0000_t202" style="position:absolute;margin-left:66.45pt;margin-top:121.85pt;width:69.85pt;height:17.1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" fillcolor="white [3201]" strokeweight=".5pt">
                <v:textbox>
                  <w:txbxContent>
                    <w:p w14:paraId="0C562A5E" w14:textId="5B625930" w:rsidR="003756BA" w:rsidRPr="003756BA" w:rsidRDefault="003756BA">
                      <w:pPr>
                        <w:rPr>
                          <w:sz w:val="16"/>
                          <w:szCs w:val="16"/>
                        </w:rPr>
                      </w:pPr>
                      <w:r w:rsidRPr="003756BA">
                        <w:rPr>
                          <w:sz w:val="16"/>
                          <w:szCs w:val="16"/>
                        </w:rPr>
                        <w:t>Linia odniesienia</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42240" behindDoc="0" locked="0" layoutInCell="1" allowOverlap="1" wp14:anchorId="6FFB5C28" wp14:editId="74D284E6">
                <wp:simplePos x="0" y="0"/>
                <wp:positionH relativeFrom="column">
                  <wp:posOffset>3470573</wp:posOffset>
                </wp:positionH>
                <wp:positionV relativeFrom="paragraph">
                  <wp:posOffset>2444370</wp:posOffset>
                </wp:positionV>
                <wp:extent cx="880407" cy="214153"/>
                <wp:effectExtent l="0" t="0" r="15240" b="14605"/>
                <wp:wrapNone/>
                <wp:docPr id="423" name="Pole tekstowe 423"/>
                <wp:cNvGraphicFramePr/>
                <a:graphic xmlns:a="http://schemas.openxmlformats.org/drawingml/2006/main">
                  <a:graphicData uri="http://schemas.microsoft.com/office/word/2010/wordprocessingShape">
                    <wps:wsp>
                      <wps:cNvSpPr txBox="1"/>
                      <wps:spPr>
                        <a:xfrm>
                          <a:off x="0" y="0"/>
                          <a:ext cx="880407" cy="214153"/>
                        </a:xfrm>
                        <a:prstGeom prst="rect">
                          <a:avLst/>
                        </a:prstGeom>
                        <a:solidFill>
                          <a:schemeClr val="lt1"/>
                        </a:solidFill>
                        <a:ln w="6350">
                          <a:solidFill>
                            <a:prstClr val="black"/>
                          </a:solidFill>
                        </a:ln>
                      </wps:spPr>
                      <wps:txbx>
                        <w:txbxContent>
                          <w:p w14:paraId="7B56CD01" w14:textId="77777777" w:rsidR="003756BA" w:rsidRPr="003756BA" w:rsidRDefault="003756BA" w:rsidP="003756BA">
                            <w:pPr>
                              <w:rPr>
                                <w:sz w:val="16"/>
                                <w:szCs w:val="16"/>
                              </w:rPr>
                            </w:pPr>
                            <w:r w:rsidRPr="003756BA">
                              <w:rPr>
                                <w:sz w:val="16"/>
                                <w:szCs w:val="16"/>
                              </w:rPr>
                              <w:t xml:space="preserve">Trend </w:t>
                            </w:r>
                            <w:r>
                              <w:rPr>
                                <w:sz w:val="16"/>
                                <w:szCs w:val="16"/>
                              </w:rPr>
                              <w:t>spadkowy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B5C28" id="Pole tekstowe 423" o:spid="_x0000_s1232" type="#_x0000_t202" style="position:absolute;margin-left:273.25pt;margin-top:192.45pt;width:69.3pt;height:16.8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" fillcolor="white [3201]" strokeweight=".5pt">
                <v:textbox>
                  <w:txbxContent>
                    <w:p w14:paraId="7B56CD01" w14:textId="77777777" w:rsidR="003756BA" w:rsidRPr="003756BA" w:rsidRDefault="003756BA" w:rsidP="003756BA">
                      <w:pPr>
                        <w:rPr>
                          <w:sz w:val="16"/>
                          <w:szCs w:val="16"/>
                        </w:rPr>
                      </w:pPr>
                      <w:r w:rsidRPr="003756BA">
                        <w:rPr>
                          <w:sz w:val="16"/>
                          <w:szCs w:val="16"/>
                        </w:rPr>
                        <w:t xml:space="preserve">Trend </w:t>
                      </w:r>
                      <w:r>
                        <w:rPr>
                          <w:sz w:val="16"/>
                          <w:szCs w:val="16"/>
                        </w:rPr>
                        <w:t>spadkowy</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38144" behindDoc="0" locked="0" layoutInCell="1" allowOverlap="1" wp14:anchorId="09560667" wp14:editId="2AA49716">
                <wp:simplePos x="0" y="0"/>
                <wp:positionH relativeFrom="margin">
                  <wp:align>center</wp:align>
                </wp:positionH>
                <wp:positionV relativeFrom="paragraph">
                  <wp:posOffset>2453827</wp:posOffset>
                </wp:positionV>
                <wp:extent cx="941594" cy="214153"/>
                <wp:effectExtent l="0" t="0" r="11430" b="14605"/>
                <wp:wrapNone/>
                <wp:docPr id="421" name="Pole tekstowe 421"/>
                <wp:cNvGraphicFramePr/>
                <a:graphic xmlns:a="http://schemas.openxmlformats.org/drawingml/2006/main">
                  <a:graphicData uri="http://schemas.microsoft.com/office/word/2010/wordprocessingShape">
                    <wps:wsp>
                      <wps:cNvSpPr txBox="1"/>
                      <wps:spPr>
                        <a:xfrm>
                          <a:off x="0" y="0"/>
                          <a:ext cx="941594" cy="214153"/>
                        </a:xfrm>
                        <a:prstGeom prst="rect">
                          <a:avLst/>
                        </a:prstGeom>
                        <a:solidFill>
                          <a:schemeClr val="lt1"/>
                        </a:solidFill>
                        <a:ln w="6350">
                          <a:solidFill>
                            <a:prstClr val="black"/>
                          </a:solidFill>
                        </a:ln>
                      </wps:spPr>
                      <wps:txbx>
                        <w:txbxContent>
                          <w:p w14:paraId="63184F67" w14:textId="77777777" w:rsidR="003756BA" w:rsidRPr="003756BA" w:rsidRDefault="003756BA" w:rsidP="003756BA">
                            <w:pPr>
                              <w:rPr>
                                <w:sz w:val="16"/>
                                <w:szCs w:val="16"/>
                              </w:rPr>
                            </w:pPr>
                            <w:r w:rsidRPr="003756BA">
                              <w:rPr>
                                <w:sz w:val="16"/>
                                <w:szCs w:val="16"/>
                              </w:rPr>
                              <w:t>Trend wzrostowy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60667" id="Pole tekstowe 421" o:spid="_x0000_s1233" type="#_x0000_t202" style="position:absolute;margin-left:0;margin-top:193.2pt;width:74.15pt;height:16.85pt;z-index:252038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" fillcolor="white [3201]" strokeweight=".5pt">
                <v:textbox>
                  <w:txbxContent>
                    <w:p w14:paraId="63184F67" w14:textId="77777777" w:rsidR="003756BA" w:rsidRPr="003756BA" w:rsidRDefault="003756BA" w:rsidP="003756BA">
                      <w:pPr>
                        <w:rPr>
                          <w:sz w:val="16"/>
                          <w:szCs w:val="16"/>
                        </w:rPr>
                      </w:pPr>
                      <w:r w:rsidRPr="003756BA">
                        <w:rPr>
                          <w:sz w:val="16"/>
                          <w:szCs w:val="16"/>
                        </w:rPr>
                        <w:t>Trend wzrostowy</w:t>
                      </w:r>
                    </w:p>
                  </w:txbxContent>
                </v:textbox>
                <w10:wrap anchorx="margin"/>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40192" behindDoc="0" locked="0" layoutInCell="1" allowOverlap="1" wp14:anchorId="7DD419EF" wp14:editId="632156A9">
                <wp:simplePos x="0" y="0"/>
                <wp:positionH relativeFrom="column">
                  <wp:posOffset>1523875</wp:posOffset>
                </wp:positionH>
                <wp:positionV relativeFrom="paragraph">
                  <wp:posOffset>2451872</wp:posOffset>
                </wp:positionV>
                <wp:extent cx="880407" cy="214153"/>
                <wp:effectExtent l="0" t="0" r="15240" b="14605"/>
                <wp:wrapNone/>
                <wp:docPr id="422" name="Pole tekstowe 422"/>
                <wp:cNvGraphicFramePr/>
                <a:graphic xmlns:a="http://schemas.openxmlformats.org/drawingml/2006/main">
                  <a:graphicData uri="http://schemas.microsoft.com/office/word/2010/wordprocessingShape">
                    <wps:wsp>
                      <wps:cNvSpPr txBox="1"/>
                      <wps:spPr>
                        <a:xfrm>
                          <a:off x="0" y="0"/>
                          <a:ext cx="880407" cy="214153"/>
                        </a:xfrm>
                        <a:prstGeom prst="rect">
                          <a:avLst/>
                        </a:prstGeom>
                        <a:solidFill>
                          <a:schemeClr val="lt1"/>
                        </a:solidFill>
                        <a:ln w="6350">
                          <a:solidFill>
                            <a:prstClr val="black"/>
                          </a:solidFill>
                        </a:ln>
                      </wps:spPr>
                      <wps:txbx>
                        <w:txbxContent>
                          <w:p w14:paraId="3FA3D022" w14:textId="22B9D675" w:rsidR="003756BA" w:rsidRPr="003756BA" w:rsidRDefault="003756BA" w:rsidP="003756BA">
                            <w:pPr>
                              <w:rPr>
                                <w:sz w:val="16"/>
                                <w:szCs w:val="16"/>
                              </w:rPr>
                            </w:pPr>
                            <w:r w:rsidRPr="003756BA">
                              <w:rPr>
                                <w:sz w:val="16"/>
                                <w:szCs w:val="16"/>
                              </w:rPr>
                              <w:t xml:space="preserve">Trend </w:t>
                            </w:r>
                            <w:r>
                              <w:rPr>
                                <w:sz w:val="16"/>
                                <w:szCs w:val="16"/>
                              </w:rPr>
                              <w:t>spadkowy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419EF" id="Pole tekstowe 422" o:spid="_x0000_s1234" type="#_x0000_t202" style="position:absolute;margin-left:120pt;margin-top:193.05pt;width:69.3pt;height:16.8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" fillcolor="white [3201]" strokeweight=".5pt">
                <v:textbox>
                  <w:txbxContent>
                    <w:p w14:paraId="3FA3D022" w14:textId="22B9D675" w:rsidR="003756BA" w:rsidRPr="003756BA" w:rsidRDefault="003756BA" w:rsidP="003756BA">
                      <w:pPr>
                        <w:rPr>
                          <w:sz w:val="16"/>
                          <w:szCs w:val="16"/>
                        </w:rPr>
                      </w:pPr>
                      <w:r w:rsidRPr="003756BA">
                        <w:rPr>
                          <w:sz w:val="16"/>
                          <w:szCs w:val="16"/>
                        </w:rPr>
                        <w:t xml:space="preserve">Trend </w:t>
                      </w:r>
                      <w:r>
                        <w:rPr>
                          <w:sz w:val="16"/>
                          <w:szCs w:val="16"/>
                        </w:rPr>
                        <w:t>spadkowy</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36096" behindDoc="0" locked="0" layoutInCell="1" allowOverlap="1" wp14:anchorId="12D85AA8" wp14:editId="7CD25991">
                <wp:simplePos x="0" y="0"/>
                <wp:positionH relativeFrom="column">
                  <wp:posOffset>561751</wp:posOffset>
                </wp:positionH>
                <wp:positionV relativeFrom="paragraph">
                  <wp:posOffset>2444712</wp:posOffset>
                </wp:positionV>
                <wp:extent cx="941594" cy="214153"/>
                <wp:effectExtent l="0" t="0" r="11430" b="14605"/>
                <wp:wrapNone/>
                <wp:docPr id="420" name="Pole tekstowe 420"/>
                <wp:cNvGraphicFramePr/>
                <a:graphic xmlns:a="http://schemas.openxmlformats.org/drawingml/2006/main">
                  <a:graphicData uri="http://schemas.microsoft.com/office/word/2010/wordprocessingShape">
                    <wps:wsp>
                      <wps:cNvSpPr txBox="1"/>
                      <wps:spPr>
                        <a:xfrm>
                          <a:off x="0" y="0"/>
                          <a:ext cx="941594" cy="214153"/>
                        </a:xfrm>
                        <a:prstGeom prst="rect">
                          <a:avLst/>
                        </a:prstGeom>
                        <a:solidFill>
                          <a:schemeClr val="lt1"/>
                        </a:solidFill>
                        <a:ln w="6350">
                          <a:solidFill>
                            <a:prstClr val="black"/>
                          </a:solidFill>
                        </a:ln>
                      </wps:spPr>
                      <wps:txbx>
                        <w:txbxContent>
                          <w:p w14:paraId="680D69B2" w14:textId="43959248" w:rsidR="003756BA" w:rsidRPr="003756BA" w:rsidRDefault="003756BA">
                            <w:pPr>
                              <w:rPr>
                                <w:sz w:val="16"/>
                                <w:szCs w:val="16"/>
                              </w:rPr>
                            </w:pPr>
                            <w:r w:rsidRPr="003756BA">
                              <w:rPr>
                                <w:sz w:val="16"/>
                                <w:szCs w:val="16"/>
                              </w:rPr>
                              <w:t>Trend wzrostowy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85AA8" id="Pole tekstowe 420" o:spid="_x0000_s1235" type="#_x0000_t202" style="position:absolute;margin-left:44.25pt;margin-top:192.5pt;width:74.15pt;height:16.8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" fillcolor="white [3201]" strokeweight=".5pt">
                <v:textbox>
                  <w:txbxContent>
                    <w:p w14:paraId="680D69B2" w14:textId="43959248" w:rsidR="003756BA" w:rsidRPr="003756BA" w:rsidRDefault="003756BA">
                      <w:pPr>
                        <w:rPr>
                          <w:sz w:val="16"/>
                          <w:szCs w:val="16"/>
                        </w:rPr>
                      </w:pPr>
                      <w:r w:rsidRPr="003756BA">
                        <w:rPr>
                          <w:sz w:val="16"/>
                          <w:szCs w:val="16"/>
                        </w:rPr>
                        <w:t>Trend wzrostowy</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35072" behindDoc="0" locked="0" layoutInCell="1" allowOverlap="1" wp14:anchorId="3E46987B" wp14:editId="3EA1221F">
                <wp:simplePos x="0" y="0"/>
                <wp:positionH relativeFrom="column">
                  <wp:posOffset>3521934</wp:posOffset>
                </wp:positionH>
                <wp:positionV relativeFrom="paragraph">
                  <wp:posOffset>2189548</wp:posOffset>
                </wp:positionV>
                <wp:extent cx="775030" cy="207355"/>
                <wp:effectExtent l="0" t="0" r="25400" b="21590"/>
                <wp:wrapNone/>
                <wp:docPr id="419" name="Pole tekstowe 419"/>
                <wp:cNvGraphicFramePr/>
                <a:graphic xmlns:a="http://schemas.openxmlformats.org/drawingml/2006/main">
                  <a:graphicData uri="http://schemas.microsoft.com/office/word/2010/wordprocessingShape">
                    <wps:wsp>
                      <wps:cNvSpPr txBox="1"/>
                      <wps:spPr>
                        <a:xfrm>
                          <a:off x="0" y="0"/>
                          <a:ext cx="775030" cy="207355"/>
                        </a:xfrm>
                        <a:prstGeom prst="rect">
                          <a:avLst/>
                        </a:prstGeom>
                        <a:solidFill>
                          <a:schemeClr val="lt1"/>
                        </a:solidFill>
                        <a:ln w="6350">
                          <a:solidFill>
                            <a:prstClr val="black"/>
                          </a:solidFill>
                        </a:ln>
                      </wps:spPr>
                      <wps:txbx>
                        <w:txbxContent>
                          <w:p w14:paraId="69E585C7" w14:textId="77777777" w:rsidR="003756BA" w:rsidRDefault="003756BA" w:rsidP="003756BA">
                            <w:r w:rsidRPr="003756BA">
                              <w:rPr>
                                <w:sz w:val="16"/>
                                <w:szCs w:val="16"/>
                              </w:rPr>
                              <w:t xml:space="preserve">Era </w:t>
                            </w:r>
                            <w:r>
                              <w:rPr>
                                <w:sz w:val="16"/>
                                <w:szCs w:val="16"/>
                              </w:rPr>
                              <w:t>sprzedaży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6987B" id="Pole tekstowe 419" o:spid="_x0000_s1236" type="#_x0000_t202" style="position:absolute;margin-left:277.3pt;margin-top:172.4pt;width:61.05pt;height:16.3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" fillcolor="white [3201]" strokeweight=".5pt">
                <v:textbox>
                  <w:txbxContent>
                    <w:p w14:paraId="69E585C7" w14:textId="77777777" w:rsidR="003756BA" w:rsidRDefault="003756BA" w:rsidP="003756BA">
                      <w:r w:rsidRPr="003756BA">
                        <w:rPr>
                          <w:sz w:val="16"/>
                          <w:szCs w:val="16"/>
                        </w:rPr>
                        <w:t xml:space="preserve">Era </w:t>
                      </w:r>
                      <w:r>
                        <w:rPr>
                          <w:sz w:val="16"/>
                          <w:szCs w:val="16"/>
                        </w:rPr>
                        <w:t>sprzedaży</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28928" behindDoc="0" locked="0" layoutInCell="1" allowOverlap="1" wp14:anchorId="7E6F7BF1" wp14:editId="1C61224E">
                <wp:simplePos x="0" y="0"/>
                <wp:positionH relativeFrom="column">
                  <wp:posOffset>758152</wp:posOffset>
                </wp:positionH>
                <wp:positionV relativeFrom="paragraph">
                  <wp:posOffset>2186454</wp:posOffset>
                </wp:positionV>
                <wp:extent cx="744437" cy="207355"/>
                <wp:effectExtent l="0" t="0" r="17780" b="21590"/>
                <wp:wrapNone/>
                <wp:docPr id="416" name="Pole tekstowe 416"/>
                <wp:cNvGraphicFramePr/>
                <a:graphic xmlns:a="http://schemas.openxmlformats.org/drawingml/2006/main">
                  <a:graphicData uri="http://schemas.microsoft.com/office/word/2010/wordprocessingShape">
                    <wps:wsp>
                      <wps:cNvSpPr txBox="1"/>
                      <wps:spPr>
                        <a:xfrm>
                          <a:off x="0" y="0"/>
                          <a:ext cx="744437" cy="207355"/>
                        </a:xfrm>
                        <a:prstGeom prst="rect">
                          <a:avLst/>
                        </a:prstGeom>
                        <a:solidFill>
                          <a:schemeClr val="lt1"/>
                        </a:solidFill>
                        <a:ln w="6350">
                          <a:solidFill>
                            <a:prstClr val="black"/>
                          </a:solidFill>
                        </a:ln>
                      </wps:spPr>
                      <wps:txbx>
                        <w:txbxContent>
                          <w:p w14:paraId="0D5FFECE" w14:textId="16B7EEDD" w:rsidR="003756BA" w:rsidRDefault="003756BA">
                            <w:r w:rsidRPr="003756BA">
                              <w:rPr>
                                <w:sz w:val="16"/>
                                <w:szCs w:val="16"/>
                              </w:rPr>
                              <w:t>Era zakup</w:t>
                            </w:r>
                            <w:r>
                              <w:rPr>
                                <w:sz w:val="16"/>
                                <w:szCs w:val="16"/>
                              </w:rPr>
                              <w:t>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F7BF1" id="Pole tekstowe 416" o:spid="_x0000_s1237" type="#_x0000_t202" style="position:absolute;margin-left:59.7pt;margin-top:172.15pt;width:58.6pt;height:16.3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" fillcolor="white [3201]" strokeweight=".5pt">
                <v:textbox>
                  <w:txbxContent>
                    <w:p w14:paraId="0D5FFECE" w14:textId="16B7EEDD" w:rsidR="003756BA" w:rsidRDefault="003756BA">
                      <w:r w:rsidRPr="003756BA">
                        <w:rPr>
                          <w:sz w:val="16"/>
                          <w:szCs w:val="16"/>
                        </w:rPr>
                        <w:t>Era zakup</w:t>
                      </w:r>
                      <w:r>
                        <w:rPr>
                          <w:sz w:val="16"/>
                          <w:szCs w:val="16"/>
                        </w:rPr>
                        <w:t>ów</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33024" behindDoc="0" locked="0" layoutInCell="1" allowOverlap="1" wp14:anchorId="4F42F0F0" wp14:editId="73EEC7A3">
                <wp:simplePos x="0" y="0"/>
                <wp:positionH relativeFrom="column">
                  <wp:posOffset>1537472</wp:posOffset>
                </wp:positionH>
                <wp:positionV relativeFrom="paragraph">
                  <wp:posOffset>2190129</wp:posOffset>
                </wp:positionV>
                <wp:extent cx="775030" cy="207355"/>
                <wp:effectExtent l="0" t="0" r="25400" b="21590"/>
                <wp:wrapNone/>
                <wp:docPr id="418" name="Pole tekstowe 418"/>
                <wp:cNvGraphicFramePr/>
                <a:graphic xmlns:a="http://schemas.openxmlformats.org/drawingml/2006/main">
                  <a:graphicData uri="http://schemas.microsoft.com/office/word/2010/wordprocessingShape">
                    <wps:wsp>
                      <wps:cNvSpPr txBox="1"/>
                      <wps:spPr>
                        <a:xfrm>
                          <a:off x="0" y="0"/>
                          <a:ext cx="775030" cy="207355"/>
                        </a:xfrm>
                        <a:prstGeom prst="rect">
                          <a:avLst/>
                        </a:prstGeom>
                        <a:solidFill>
                          <a:schemeClr val="lt1"/>
                        </a:solidFill>
                        <a:ln w="6350">
                          <a:solidFill>
                            <a:prstClr val="black"/>
                          </a:solidFill>
                        </a:ln>
                      </wps:spPr>
                      <wps:txbx>
                        <w:txbxContent>
                          <w:p w14:paraId="5934BCA6" w14:textId="71DCC73E" w:rsidR="003756BA" w:rsidRDefault="003756BA" w:rsidP="003756BA">
                            <w:r w:rsidRPr="003756BA">
                              <w:rPr>
                                <w:sz w:val="16"/>
                                <w:szCs w:val="16"/>
                              </w:rPr>
                              <w:t xml:space="preserve">Era </w:t>
                            </w:r>
                            <w:r>
                              <w:rPr>
                                <w:sz w:val="16"/>
                                <w:szCs w:val="16"/>
                              </w:rPr>
                              <w:t>sprzedaży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2F0F0" id="Pole tekstowe 418" o:spid="_x0000_s1238" type="#_x0000_t202" style="position:absolute;margin-left:121.05pt;margin-top:172.45pt;width:61.05pt;height:16.3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" fillcolor="white [3201]" strokeweight=".5pt">
                <v:textbox>
                  <w:txbxContent>
                    <w:p w14:paraId="5934BCA6" w14:textId="71DCC73E" w:rsidR="003756BA" w:rsidRDefault="003756BA" w:rsidP="003756BA">
                      <w:r w:rsidRPr="003756BA">
                        <w:rPr>
                          <w:sz w:val="16"/>
                          <w:szCs w:val="16"/>
                        </w:rPr>
                        <w:t xml:space="preserve">Era </w:t>
                      </w:r>
                      <w:r>
                        <w:rPr>
                          <w:sz w:val="16"/>
                          <w:szCs w:val="16"/>
                        </w:rPr>
                        <w:t>sprzedaży</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30976" behindDoc="0" locked="0" layoutInCell="1" allowOverlap="1" wp14:anchorId="0F736EF2" wp14:editId="7D476291">
                <wp:simplePos x="0" y="0"/>
                <wp:positionH relativeFrom="column">
                  <wp:posOffset>2369131</wp:posOffset>
                </wp:positionH>
                <wp:positionV relativeFrom="paragraph">
                  <wp:posOffset>2192908</wp:posOffset>
                </wp:positionV>
                <wp:extent cx="744437" cy="207355"/>
                <wp:effectExtent l="0" t="0" r="17780" b="21590"/>
                <wp:wrapNone/>
                <wp:docPr id="417" name="Pole tekstowe 417"/>
                <wp:cNvGraphicFramePr/>
                <a:graphic xmlns:a="http://schemas.openxmlformats.org/drawingml/2006/main">
                  <a:graphicData uri="http://schemas.microsoft.com/office/word/2010/wordprocessingShape">
                    <wps:wsp>
                      <wps:cNvSpPr txBox="1"/>
                      <wps:spPr>
                        <a:xfrm>
                          <a:off x="0" y="0"/>
                          <a:ext cx="744437" cy="207355"/>
                        </a:xfrm>
                        <a:prstGeom prst="rect">
                          <a:avLst/>
                        </a:prstGeom>
                        <a:solidFill>
                          <a:schemeClr val="lt1"/>
                        </a:solidFill>
                        <a:ln w="6350">
                          <a:solidFill>
                            <a:prstClr val="black"/>
                          </a:solidFill>
                        </a:ln>
                      </wps:spPr>
                      <wps:txbx>
                        <w:txbxContent>
                          <w:p w14:paraId="1DC933D5" w14:textId="77777777" w:rsidR="003756BA" w:rsidRDefault="003756BA" w:rsidP="003756BA">
                            <w:r w:rsidRPr="003756BA">
                              <w:rPr>
                                <w:sz w:val="16"/>
                                <w:szCs w:val="16"/>
                              </w:rPr>
                              <w:t>Era zakup</w:t>
                            </w:r>
                            <w:r>
                              <w:rPr>
                                <w:sz w:val="16"/>
                                <w:szCs w:val="16"/>
                              </w:rPr>
                              <w:t>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36EF2" id="Pole tekstowe 417" o:spid="_x0000_s1239" type="#_x0000_t202" style="position:absolute;margin-left:186.55pt;margin-top:172.65pt;width:58.6pt;height:16.3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" fillcolor="white [3201]" strokeweight=".5pt">
                <v:textbox>
                  <w:txbxContent>
                    <w:p w14:paraId="1DC933D5" w14:textId="77777777" w:rsidR="003756BA" w:rsidRDefault="003756BA" w:rsidP="003756BA">
                      <w:r w:rsidRPr="003756BA">
                        <w:rPr>
                          <w:sz w:val="16"/>
                          <w:szCs w:val="16"/>
                        </w:rPr>
                        <w:t>Era zakup</w:t>
                      </w:r>
                      <w:r>
                        <w:rPr>
                          <w:sz w:val="16"/>
                          <w:szCs w:val="16"/>
                        </w:rPr>
                        <w:t>ów</w:t>
                      </w:r>
                    </w:p>
                  </w:txbxContent>
                </v:textbox>
              </v:shape>
            </w:pict>
          </mc:Fallback>
        </mc:AlternateContent>
      </w:r>
      <w:r w:rsidR="00720660">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27904" behindDoc="0" locked="0" layoutInCell="1" allowOverlap="1" wp14:anchorId="7C6A4D5B" wp14:editId="60A41C42">
                <wp:simplePos x="0" y="0"/>
                <wp:positionH relativeFrom="column">
                  <wp:posOffset>1411270</wp:posOffset>
                </wp:positionH>
                <wp:positionV relativeFrom="paragraph">
                  <wp:posOffset>442893</wp:posOffset>
                </wp:positionV>
                <wp:extent cx="1026575" cy="210754"/>
                <wp:effectExtent l="0" t="0" r="21590" b="18415"/>
                <wp:wrapNone/>
                <wp:docPr id="415" name="Pole tekstowe 415"/>
                <wp:cNvGraphicFramePr/>
                <a:graphic xmlns:a="http://schemas.openxmlformats.org/drawingml/2006/main">
                  <a:graphicData uri="http://schemas.microsoft.com/office/word/2010/wordprocessingShape">
                    <wps:wsp>
                      <wps:cNvSpPr txBox="1"/>
                      <wps:spPr>
                        <a:xfrm>
                          <a:off x="0" y="0"/>
                          <a:ext cx="1026575" cy="210754"/>
                        </a:xfrm>
                        <a:prstGeom prst="rect">
                          <a:avLst/>
                        </a:prstGeom>
                        <a:solidFill>
                          <a:schemeClr val="lt1"/>
                        </a:solidFill>
                        <a:ln w="6350">
                          <a:solidFill>
                            <a:prstClr val="black"/>
                          </a:solidFill>
                        </a:ln>
                      </wps:spPr>
                      <wps:txbx>
                        <w:txbxContent>
                          <w:p w14:paraId="790EDC80" w14:textId="3B0903F2" w:rsidR="00720660" w:rsidRPr="00720660" w:rsidRDefault="00720660">
                            <w:pPr>
                              <w:rPr>
                                <w:sz w:val="16"/>
                                <w:szCs w:val="16"/>
                              </w:rPr>
                            </w:pPr>
                            <w:r w:rsidRPr="00720660">
                              <w:rPr>
                                <w:sz w:val="16"/>
                                <w:szCs w:val="16"/>
                              </w:rPr>
                              <w:t>Odwrócenie bilansu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A4D5B" id="Pole tekstowe 415" o:spid="_x0000_s1240" type="#_x0000_t202" style="position:absolute;margin-left:111.1pt;margin-top:34.85pt;width:80.85pt;height:16.6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" fillcolor="white [3201]" strokeweight=".5pt">
                <v:textbox>
                  <w:txbxContent>
                    <w:p w14:paraId="790EDC80" w14:textId="3B0903F2" w:rsidR="00720660" w:rsidRPr="00720660" w:rsidRDefault="00720660">
                      <w:pPr>
                        <w:rPr>
                          <w:sz w:val="16"/>
                          <w:szCs w:val="16"/>
                        </w:rPr>
                      </w:pPr>
                      <w:r w:rsidRPr="00720660">
                        <w:rPr>
                          <w:sz w:val="16"/>
                          <w:szCs w:val="16"/>
                        </w:rPr>
                        <w:t>Odwrócenie bilansu</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2AE6277B" wp14:editId="29D1C971">
            <wp:extent cx="5760720" cy="2686050"/>
            <wp:effectExtent l="0" t="0" r="0" b="0"/>
            <wp:docPr id="86" name="Obraz 86" descr="一目均衡表好転逆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一目均衡表好転逆転"/>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60720" cy="2686050"/>
                    </a:xfrm>
                    <a:prstGeom prst="rect">
                      <a:avLst/>
                    </a:prstGeom>
                    <a:noFill/>
                    <a:ln>
                      <a:noFill/>
                    </a:ln>
                  </pic:spPr>
                </pic:pic>
              </a:graphicData>
            </a:graphic>
          </wp:inline>
        </w:drawing>
      </w:r>
    </w:p>
    <w:p w14:paraId="0C27C47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Kiedy trend zmienia się z trendu wzrostowego na spadkowy, lub z trendu spadkowego na wzrostowy, te </w:t>
      </w:r>
      <w:r w:rsidRPr="004B5BE7">
        <w:rPr>
          <w:rFonts w:ascii="Segoe UI" w:eastAsia="Times New Roman" w:hAnsi="Segoe UI" w:cs="Segoe UI"/>
          <w:color w:val="252525"/>
          <w:sz w:val="26"/>
          <w:szCs w:val="26"/>
          <w:lang w:eastAsia="pl-PL"/>
        </w:rPr>
        <w:t xml:space="preserve">dwie </w:t>
      </w:r>
      <w:r w:rsidRPr="004B5BE7">
        <w:rPr>
          <w:rFonts w:ascii="Segoe UI" w:eastAsia="MS Gothic" w:hAnsi="Segoe UI" w:cs="Segoe UI"/>
          <w:color w:val="252525"/>
          <w:sz w:val="26"/>
          <w:szCs w:val="26"/>
          <w:lang w:eastAsia="pl-PL"/>
        </w:rPr>
        <w:t>linie przecinają się. Innymi słowy, wzrost lub odwrócenie na wykresie równowagi może być uważane za dużą zmianę trendu.</w:t>
      </w:r>
    </w:p>
    <w:p w14:paraId="6CA8DDE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Trzy typowe </w:t>
      </w:r>
      <w:r w:rsidRPr="004B5BE7">
        <w:rPr>
          <w:rFonts w:ascii="Segoe UI" w:eastAsia="MS Gothic" w:hAnsi="Segoe UI" w:cs="Segoe UI"/>
          <w:color w:val="252525"/>
          <w:sz w:val="26"/>
          <w:szCs w:val="26"/>
          <w:lang w:eastAsia="pl-PL"/>
        </w:rPr>
        <w:t>sygnały z tablicy równowagowej</w:t>
      </w:r>
    </w:p>
    <w:p w14:paraId="2555A42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Kup sygnał</w:t>
      </w:r>
    </w:p>
    <w:p w14:paraId="618695A0" w14:textId="77777777" w:rsidR="009936D0" w:rsidRPr="004B5BE7" w:rsidRDefault="009936D0" w:rsidP="009936D0">
      <w:pPr>
        <w:numPr>
          <w:ilvl w:val="0"/>
          <w:numId w:val="14"/>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Zwrot w równowadze = linia konwersji wyprzedza linię bazową</w:t>
      </w:r>
    </w:p>
    <w:p w14:paraId="0326FCD6" w14:textId="77777777" w:rsidR="009936D0" w:rsidRPr="004B5BE7" w:rsidRDefault="009936D0" w:rsidP="009936D0">
      <w:pPr>
        <w:numPr>
          <w:ilvl w:val="0"/>
          <w:numId w:val="14"/>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Odwrócenie wolno poruszającego się zakresu = wolno poruszający się zakres wyprzedza świecznik</w:t>
      </w:r>
    </w:p>
    <w:p w14:paraId="09BE4BD4" w14:textId="77777777" w:rsidR="009936D0" w:rsidRPr="004B5BE7" w:rsidRDefault="009936D0" w:rsidP="009936D0">
      <w:pPr>
        <w:numPr>
          <w:ilvl w:val="0"/>
          <w:numId w:val="14"/>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Cena przebija chmurę (strefa oporu) = Cena wychodzi ponad chmurę</w:t>
      </w:r>
    </w:p>
    <w:p w14:paraId="646FAC5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Kiedy wszystkie </w:t>
      </w:r>
      <w:r w:rsidRPr="004B5BE7">
        <w:rPr>
          <w:rFonts w:ascii="Segoe UI" w:eastAsia="Times New Roman" w:hAnsi="Segoe UI" w:cs="Segoe UI"/>
          <w:color w:val="252525"/>
          <w:sz w:val="26"/>
          <w:szCs w:val="26"/>
          <w:lang w:eastAsia="pl-PL"/>
        </w:rPr>
        <w:t xml:space="preserve">trzy </w:t>
      </w:r>
      <w:r w:rsidRPr="004B5BE7">
        <w:rPr>
          <w:rFonts w:ascii="Segoe UI" w:eastAsia="MS Gothic" w:hAnsi="Segoe UI" w:cs="Segoe UI"/>
          <w:color w:val="252525"/>
          <w:sz w:val="26"/>
          <w:szCs w:val="26"/>
          <w:lang w:eastAsia="pl-PL"/>
        </w:rPr>
        <w:t>są obecne, nazywa się to triadycznym zwrotem.</w:t>
      </w:r>
    </w:p>
    <w:p w14:paraId="2B32F8B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Cambria Math" w:eastAsia="MS Gothic" w:hAnsi="Cambria Math" w:cs="Cambria Math"/>
          <w:color w:val="252525"/>
          <w:sz w:val="26"/>
          <w:szCs w:val="26"/>
          <w:lang w:eastAsia="pl-PL"/>
        </w:rPr>
        <w:lastRenderedPageBreak/>
        <w:t>◆</w:t>
      </w:r>
      <w:r w:rsidRPr="004B5BE7">
        <w:rPr>
          <w:rFonts w:ascii="Segoe UI" w:eastAsia="MS Gothic" w:hAnsi="Segoe UI" w:cs="Segoe UI"/>
          <w:color w:val="252525"/>
          <w:sz w:val="26"/>
          <w:szCs w:val="26"/>
          <w:lang w:eastAsia="pl-PL"/>
        </w:rPr>
        <w:t>Sygnał sprzedaży</w:t>
      </w:r>
    </w:p>
    <w:p w14:paraId="5D7C1F61" w14:textId="77777777" w:rsidR="009936D0" w:rsidRPr="004B5BE7" w:rsidRDefault="009936D0" w:rsidP="009936D0">
      <w:pPr>
        <w:numPr>
          <w:ilvl w:val="0"/>
          <w:numId w:val="15"/>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Odwrócenie równowagi = linia zbieżna załamuje się poniżej linii bazowej</w:t>
      </w:r>
    </w:p>
    <w:p w14:paraId="7DCCAE17" w14:textId="77777777" w:rsidR="009936D0" w:rsidRPr="004B5BE7" w:rsidRDefault="009936D0" w:rsidP="009936D0">
      <w:pPr>
        <w:numPr>
          <w:ilvl w:val="0"/>
          <w:numId w:val="15"/>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Odwrócenie zakresu zaległości = zakres zaległości schodzi poniżej nogi świecy</w:t>
      </w:r>
    </w:p>
    <w:p w14:paraId="303FB11A" w14:textId="77777777" w:rsidR="009936D0" w:rsidRPr="004B5BE7" w:rsidRDefault="009936D0" w:rsidP="009936D0">
      <w:pPr>
        <w:numPr>
          <w:ilvl w:val="0"/>
          <w:numId w:val="15"/>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Przełamanie chmury cenowej (strefy oporu) = Cena przebija się poniżej chmury</w:t>
      </w:r>
    </w:p>
    <w:p w14:paraId="1679F8F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Te </w:t>
      </w:r>
      <w:r w:rsidRPr="004B5BE7">
        <w:rPr>
          <w:rFonts w:ascii="Segoe UI" w:eastAsia="Times New Roman" w:hAnsi="Segoe UI" w:cs="Segoe UI"/>
          <w:color w:val="252525"/>
          <w:sz w:val="26"/>
          <w:szCs w:val="26"/>
          <w:lang w:eastAsia="pl-PL"/>
        </w:rPr>
        <w:t xml:space="preserve">trzy elementy </w:t>
      </w:r>
      <w:r w:rsidRPr="004B5BE7">
        <w:rPr>
          <w:rFonts w:ascii="Segoe UI" w:eastAsia="MS Gothic" w:hAnsi="Segoe UI" w:cs="Segoe UI"/>
          <w:color w:val="252525"/>
          <w:sz w:val="26"/>
          <w:szCs w:val="26"/>
          <w:lang w:eastAsia="pl-PL"/>
        </w:rPr>
        <w:t>razem są nazywane trójstronnym odwróceniem.</w:t>
      </w:r>
    </w:p>
    <w:p w14:paraId="60507F8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Przyjrzyjmy się im najpierw po kolei.</w:t>
      </w:r>
    </w:p>
    <w:p w14:paraId="0B3A5F67" w14:textId="3DF31D2A"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2. </w:t>
      </w:r>
      <w:r w:rsidR="001C6CDF">
        <w:rPr>
          <w:rFonts w:ascii="Segoe UI" w:eastAsia="MS Gothic" w:hAnsi="Segoe UI" w:cs="Segoe UI"/>
          <w:b/>
          <w:bCs/>
          <w:color w:val="144276"/>
          <w:sz w:val="36"/>
          <w:szCs w:val="36"/>
          <w:lang w:eastAsia="pl-PL"/>
        </w:rPr>
        <w:t>O</w:t>
      </w:r>
      <w:r w:rsidRPr="004B5BE7">
        <w:rPr>
          <w:rFonts w:ascii="Segoe UI" w:eastAsia="MS Gothic" w:hAnsi="Segoe UI" w:cs="Segoe UI"/>
          <w:b/>
          <w:bCs/>
          <w:color w:val="144276"/>
          <w:sz w:val="36"/>
          <w:szCs w:val="36"/>
          <w:lang w:eastAsia="pl-PL"/>
        </w:rPr>
        <w:t xml:space="preserve">dczytanie odwrócenia równowagi z wykresu podstawowego </w:t>
      </w:r>
      <w:proofErr w:type="spellStart"/>
      <w:r w:rsidRPr="004B5BE7">
        <w:rPr>
          <w:rFonts w:ascii="Segoe UI" w:eastAsia="MS Gothic" w:hAnsi="Segoe UI" w:cs="Segoe UI"/>
          <w:b/>
          <w:bCs/>
          <w:color w:val="144276"/>
          <w:sz w:val="36"/>
          <w:szCs w:val="36"/>
          <w:lang w:eastAsia="pl-PL"/>
        </w:rPr>
        <w:t>Ichimoku</w:t>
      </w:r>
      <w:proofErr w:type="spellEnd"/>
      <w:r w:rsidRPr="004B5BE7">
        <w:rPr>
          <w:rFonts w:ascii="Segoe UI" w:eastAsia="MS Gothic" w:hAnsi="Segoe UI" w:cs="Segoe UI"/>
          <w:b/>
          <w:bCs/>
          <w:color w:val="144276"/>
          <w:sz w:val="36"/>
          <w:szCs w:val="36"/>
          <w:lang w:eastAsia="pl-PL"/>
        </w:rPr>
        <w:t xml:space="preserve"> </w:t>
      </w:r>
      <w:proofErr w:type="spellStart"/>
      <w:r w:rsidRPr="004B5BE7">
        <w:rPr>
          <w:rFonts w:ascii="Segoe UI" w:eastAsia="MS Gothic" w:hAnsi="Segoe UI" w:cs="Segoe UI"/>
          <w:b/>
          <w:bCs/>
          <w:color w:val="144276"/>
          <w:sz w:val="36"/>
          <w:szCs w:val="36"/>
          <w:lang w:eastAsia="pl-PL"/>
        </w:rPr>
        <w:t>Equilibrium</w:t>
      </w:r>
      <w:proofErr w:type="spellEnd"/>
      <w:r w:rsidRPr="004B5BE7">
        <w:rPr>
          <w:rFonts w:ascii="Segoe UI" w:eastAsia="MS Gothic" w:hAnsi="Segoe UI" w:cs="Segoe UI"/>
          <w:b/>
          <w:bCs/>
          <w:color w:val="144276"/>
          <w:sz w:val="36"/>
          <w:szCs w:val="36"/>
          <w:lang w:eastAsia="pl-PL"/>
        </w:rPr>
        <w:t>.</w:t>
      </w:r>
    </w:p>
    <w:p w14:paraId="596AACB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linia bazowa i linia konwersji przecinają się, oznacza to zmianę trendu.</w:t>
      </w:r>
    </w:p>
    <w:p w14:paraId="6C70A818" w14:textId="5724494A" w:rsidR="009936D0" w:rsidRPr="004B5BE7" w:rsidRDefault="00AC69DC"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61696" behindDoc="0" locked="0" layoutInCell="1" allowOverlap="1" wp14:anchorId="261C829D" wp14:editId="50D596CB">
                <wp:simplePos x="0" y="0"/>
                <wp:positionH relativeFrom="column">
                  <wp:posOffset>4982845</wp:posOffset>
                </wp:positionH>
                <wp:positionV relativeFrom="paragraph">
                  <wp:posOffset>2125345</wp:posOffset>
                </wp:positionV>
                <wp:extent cx="1146810" cy="220980"/>
                <wp:effectExtent l="0" t="0" r="15240" b="26670"/>
                <wp:wrapNone/>
                <wp:docPr id="437" name="Pole tekstowe 437"/>
                <wp:cNvGraphicFramePr/>
                <a:graphic xmlns:a="http://schemas.openxmlformats.org/drawingml/2006/main">
                  <a:graphicData uri="http://schemas.microsoft.com/office/word/2010/wordprocessingShape">
                    <wps:wsp>
                      <wps:cNvSpPr txBox="1"/>
                      <wps:spPr>
                        <a:xfrm>
                          <a:off x="0" y="0"/>
                          <a:ext cx="1146810" cy="220980"/>
                        </a:xfrm>
                        <a:prstGeom prst="rect">
                          <a:avLst/>
                        </a:prstGeom>
                        <a:solidFill>
                          <a:schemeClr val="lt1"/>
                        </a:solidFill>
                        <a:ln w="6350">
                          <a:solidFill>
                            <a:prstClr val="black"/>
                          </a:solidFill>
                        </a:ln>
                      </wps:spPr>
                      <wps:txbx>
                        <w:txbxContent>
                          <w:p w14:paraId="719808CC" w14:textId="02BA9E12" w:rsidR="00AC69DC" w:rsidRPr="00AC69DC" w:rsidRDefault="00AC69DC" w:rsidP="00AC69DC">
                            <w:pPr>
                              <w:rPr>
                                <w:sz w:val="16"/>
                                <w:szCs w:val="16"/>
                              </w:rPr>
                            </w:pPr>
                            <w:r>
                              <w:rPr>
                                <w:sz w:val="16"/>
                                <w:szCs w:val="16"/>
                              </w:rPr>
                              <w:t xml:space="preserve">Wiodąca rozpiętość </w:t>
                            </w: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C829D" id="Pole tekstowe 437" o:spid="_x0000_s1241" type="#_x0000_t202" style="position:absolute;margin-left:392.35pt;margin-top:167.35pt;width:90.3pt;height:17.4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" fillcolor="white [3201]" strokeweight=".5pt">
                <v:textbox>
                  <w:txbxContent>
                    <w:p w14:paraId="719808CC" w14:textId="02BA9E12" w:rsidR="00AC69DC" w:rsidRPr="00AC69DC" w:rsidRDefault="00AC69DC" w:rsidP="00AC69DC">
                      <w:pPr>
                        <w:rPr>
                          <w:sz w:val="16"/>
                          <w:szCs w:val="16"/>
                        </w:rPr>
                      </w:pPr>
                      <w:r>
                        <w:rPr>
                          <w:sz w:val="16"/>
                          <w:szCs w:val="16"/>
                        </w:rPr>
                        <w:t xml:space="preserve">Wiodąca rozpiętość </w:t>
                      </w:r>
                      <w:r>
                        <w:rPr>
                          <w:sz w:val="16"/>
                          <w:szCs w:val="16"/>
                        </w:rPr>
                        <w:t>2</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59648" behindDoc="0" locked="0" layoutInCell="1" allowOverlap="1" wp14:anchorId="39193EA0" wp14:editId="745A1589">
                <wp:simplePos x="0" y="0"/>
                <wp:positionH relativeFrom="column">
                  <wp:posOffset>5070475</wp:posOffset>
                </wp:positionH>
                <wp:positionV relativeFrom="paragraph">
                  <wp:posOffset>1614805</wp:posOffset>
                </wp:positionV>
                <wp:extent cx="1146810" cy="220980"/>
                <wp:effectExtent l="0" t="0" r="15240" b="26670"/>
                <wp:wrapNone/>
                <wp:docPr id="436" name="Pole tekstowe 436"/>
                <wp:cNvGraphicFramePr/>
                <a:graphic xmlns:a="http://schemas.openxmlformats.org/drawingml/2006/main">
                  <a:graphicData uri="http://schemas.microsoft.com/office/word/2010/wordprocessingShape">
                    <wps:wsp>
                      <wps:cNvSpPr txBox="1"/>
                      <wps:spPr>
                        <a:xfrm>
                          <a:off x="0" y="0"/>
                          <a:ext cx="1146810" cy="220980"/>
                        </a:xfrm>
                        <a:prstGeom prst="rect">
                          <a:avLst/>
                        </a:prstGeom>
                        <a:solidFill>
                          <a:schemeClr val="lt1"/>
                        </a:solidFill>
                        <a:ln w="6350">
                          <a:solidFill>
                            <a:prstClr val="black"/>
                          </a:solidFill>
                        </a:ln>
                      </wps:spPr>
                      <wps:txbx>
                        <w:txbxContent>
                          <w:p w14:paraId="5A66734E" w14:textId="4640E4E9" w:rsidR="00AC69DC" w:rsidRPr="00AC69DC" w:rsidRDefault="00AC69DC" w:rsidP="00AC69DC">
                            <w:pPr>
                              <w:rPr>
                                <w:sz w:val="16"/>
                                <w:szCs w:val="16"/>
                              </w:rPr>
                            </w:pPr>
                            <w:r>
                              <w:rPr>
                                <w:sz w:val="16"/>
                                <w:szCs w:val="16"/>
                              </w:rPr>
                              <w:t>Wiodąca rozpiętość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93EA0" id="Pole tekstowe 436" o:spid="_x0000_s1242" type="#_x0000_t202" style="position:absolute;margin-left:399.25pt;margin-top:127.15pt;width:90.3pt;height:17.4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" fillcolor="white [3201]" strokeweight=".5pt">
                <v:textbox>
                  <w:txbxContent>
                    <w:p w14:paraId="5A66734E" w14:textId="4640E4E9" w:rsidR="00AC69DC" w:rsidRPr="00AC69DC" w:rsidRDefault="00AC69DC" w:rsidP="00AC69DC">
                      <w:pPr>
                        <w:rPr>
                          <w:sz w:val="16"/>
                          <w:szCs w:val="16"/>
                        </w:rPr>
                      </w:pPr>
                      <w:r>
                        <w:rPr>
                          <w:sz w:val="16"/>
                          <w:szCs w:val="16"/>
                        </w:rPr>
                        <w:t>Wiodąca rozpiętość 1</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57600" behindDoc="0" locked="0" layoutInCell="1" allowOverlap="1" wp14:anchorId="02BD56C0" wp14:editId="09673AE8">
                <wp:simplePos x="0" y="0"/>
                <wp:positionH relativeFrom="column">
                  <wp:posOffset>4197985</wp:posOffset>
                </wp:positionH>
                <wp:positionV relativeFrom="paragraph">
                  <wp:posOffset>1405255</wp:posOffset>
                </wp:positionV>
                <wp:extent cx="781050" cy="224790"/>
                <wp:effectExtent l="0" t="0" r="19050" b="22860"/>
                <wp:wrapNone/>
                <wp:docPr id="435" name="Pole tekstowe 435"/>
                <wp:cNvGraphicFramePr/>
                <a:graphic xmlns:a="http://schemas.openxmlformats.org/drawingml/2006/main">
                  <a:graphicData uri="http://schemas.microsoft.com/office/word/2010/wordprocessingShape">
                    <wps:wsp>
                      <wps:cNvSpPr txBox="1"/>
                      <wps:spPr>
                        <a:xfrm>
                          <a:off x="0" y="0"/>
                          <a:ext cx="781050" cy="224790"/>
                        </a:xfrm>
                        <a:prstGeom prst="rect">
                          <a:avLst/>
                        </a:prstGeom>
                        <a:solidFill>
                          <a:schemeClr val="lt1"/>
                        </a:solidFill>
                        <a:ln w="6350">
                          <a:solidFill>
                            <a:prstClr val="black"/>
                          </a:solidFill>
                        </a:ln>
                      </wps:spPr>
                      <wps:txbx>
                        <w:txbxContent>
                          <w:p w14:paraId="4D698604" w14:textId="0158235E" w:rsidR="00AC69DC" w:rsidRPr="00AC69DC" w:rsidRDefault="00AC69DC" w:rsidP="00AC69DC">
                            <w:pPr>
                              <w:rPr>
                                <w:sz w:val="16"/>
                                <w:szCs w:val="16"/>
                              </w:rPr>
                            </w:pPr>
                            <w:r w:rsidRPr="00AC69DC">
                              <w:rPr>
                                <w:sz w:val="16"/>
                                <w:szCs w:val="16"/>
                              </w:rPr>
                              <w:t xml:space="preserve">Linia </w:t>
                            </w:r>
                            <w:r>
                              <w:rPr>
                                <w:sz w:val="16"/>
                                <w:szCs w:val="16"/>
                              </w:rPr>
                              <w:t>toczenia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D56C0" id="Pole tekstowe 435" o:spid="_x0000_s1243" type="#_x0000_t202" style="position:absolute;margin-left:330.55pt;margin-top:110.65pt;width:61.5pt;height:17.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" fillcolor="white [3201]" strokeweight=".5pt">
                <v:textbox>
                  <w:txbxContent>
                    <w:p w14:paraId="4D698604" w14:textId="0158235E" w:rsidR="00AC69DC" w:rsidRPr="00AC69DC" w:rsidRDefault="00AC69DC" w:rsidP="00AC69DC">
                      <w:pPr>
                        <w:rPr>
                          <w:sz w:val="16"/>
                          <w:szCs w:val="16"/>
                        </w:rPr>
                      </w:pPr>
                      <w:r w:rsidRPr="00AC69DC">
                        <w:rPr>
                          <w:sz w:val="16"/>
                          <w:szCs w:val="16"/>
                        </w:rPr>
                        <w:t xml:space="preserve">Linia </w:t>
                      </w:r>
                      <w:r>
                        <w:rPr>
                          <w:sz w:val="16"/>
                          <w:szCs w:val="16"/>
                        </w:rPr>
                        <w:t>toczenia</w:t>
                      </w:r>
                    </w:p>
                  </w:txbxContent>
                </v:textbox>
              </v:shape>
            </w:pict>
          </mc:Fallback>
        </mc:AlternateContent>
      </w:r>
      <w:r w:rsidR="007B315C">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55552" behindDoc="0" locked="0" layoutInCell="1" allowOverlap="1" wp14:anchorId="4331F51F" wp14:editId="75032BC1">
                <wp:simplePos x="0" y="0"/>
                <wp:positionH relativeFrom="column">
                  <wp:posOffset>4011295</wp:posOffset>
                </wp:positionH>
                <wp:positionV relativeFrom="paragraph">
                  <wp:posOffset>1862455</wp:posOffset>
                </wp:positionV>
                <wp:extent cx="971550" cy="224790"/>
                <wp:effectExtent l="0" t="0" r="19050" b="22860"/>
                <wp:wrapNone/>
                <wp:docPr id="434" name="Pole tekstowe 434"/>
                <wp:cNvGraphicFramePr/>
                <a:graphic xmlns:a="http://schemas.openxmlformats.org/drawingml/2006/main">
                  <a:graphicData uri="http://schemas.microsoft.com/office/word/2010/wordprocessingShape">
                    <wps:wsp>
                      <wps:cNvSpPr txBox="1"/>
                      <wps:spPr>
                        <a:xfrm>
                          <a:off x="0" y="0"/>
                          <a:ext cx="971550" cy="224790"/>
                        </a:xfrm>
                        <a:prstGeom prst="rect">
                          <a:avLst/>
                        </a:prstGeom>
                        <a:solidFill>
                          <a:schemeClr val="lt1"/>
                        </a:solidFill>
                        <a:ln w="6350">
                          <a:solidFill>
                            <a:prstClr val="black"/>
                          </a:solidFill>
                        </a:ln>
                      </wps:spPr>
                      <wps:txbx>
                        <w:txbxContent>
                          <w:p w14:paraId="047CD5C2" w14:textId="32652253" w:rsidR="007B315C" w:rsidRPr="00AC69DC" w:rsidRDefault="007B315C">
                            <w:pPr>
                              <w:rPr>
                                <w:sz w:val="16"/>
                                <w:szCs w:val="16"/>
                              </w:rPr>
                            </w:pPr>
                            <w:r w:rsidRPr="00AC69DC">
                              <w:rPr>
                                <w:sz w:val="16"/>
                                <w:szCs w:val="16"/>
                              </w:rPr>
                              <w:t>Linia odniesienia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31F51F" id="Pole tekstowe 434" o:spid="_x0000_s1244" type="#_x0000_t202" style="position:absolute;margin-left:315.85pt;margin-top:146.65pt;width:76.5pt;height:17.7pt;z-index:25205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" fillcolor="white [3201]" strokeweight=".5pt">
                <v:textbox>
                  <w:txbxContent>
                    <w:p w14:paraId="047CD5C2" w14:textId="32652253" w:rsidR="007B315C" w:rsidRPr="00AC69DC" w:rsidRDefault="007B315C">
                      <w:pPr>
                        <w:rPr>
                          <w:sz w:val="16"/>
                          <w:szCs w:val="16"/>
                        </w:rPr>
                      </w:pPr>
                      <w:r w:rsidRPr="00AC69DC">
                        <w:rPr>
                          <w:sz w:val="16"/>
                          <w:szCs w:val="16"/>
                        </w:rPr>
                        <w:t>Linia odniesienia</w:t>
                      </w:r>
                    </w:p>
                  </w:txbxContent>
                </v:textbox>
              </v:shape>
            </w:pict>
          </mc:Fallback>
        </mc:AlternateContent>
      </w:r>
      <w:r w:rsidR="007B315C">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54528" behindDoc="0" locked="0" layoutInCell="1" allowOverlap="1" wp14:anchorId="32F77870" wp14:editId="478391FE">
                <wp:simplePos x="0" y="0"/>
                <wp:positionH relativeFrom="column">
                  <wp:posOffset>2746375</wp:posOffset>
                </wp:positionH>
                <wp:positionV relativeFrom="paragraph">
                  <wp:posOffset>692785</wp:posOffset>
                </wp:positionV>
                <wp:extent cx="864870" cy="262890"/>
                <wp:effectExtent l="0" t="0" r="11430" b="22860"/>
                <wp:wrapNone/>
                <wp:docPr id="433" name="Pole tekstowe 433"/>
                <wp:cNvGraphicFramePr/>
                <a:graphic xmlns:a="http://schemas.openxmlformats.org/drawingml/2006/main">
                  <a:graphicData uri="http://schemas.microsoft.com/office/word/2010/wordprocessingShape">
                    <wps:wsp>
                      <wps:cNvSpPr txBox="1"/>
                      <wps:spPr>
                        <a:xfrm>
                          <a:off x="0" y="0"/>
                          <a:ext cx="864870" cy="262890"/>
                        </a:xfrm>
                        <a:prstGeom prst="rect">
                          <a:avLst/>
                        </a:prstGeom>
                        <a:solidFill>
                          <a:schemeClr val="lt1"/>
                        </a:solidFill>
                        <a:ln w="6350">
                          <a:solidFill>
                            <a:prstClr val="black"/>
                          </a:solidFill>
                        </a:ln>
                      </wps:spPr>
                      <wps:txbx>
                        <w:txbxContent>
                          <w:p w14:paraId="5D398213" w14:textId="1D849072" w:rsidR="007B315C" w:rsidRDefault="007B315C">
                            <w:r>
                              <w:t>Opóźnienie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F77870" id="Pole tekstowe 433" o:spid="_x0000_s1245" type="#_x0000_t202" style="position:absolute;margin-left:216.25pt;margin-top:54.55pt;width:68.1pt;height:20.7pt;z-index:25205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" fillcolor="white [3201]" strokeweight=".5pt">
                <v:textbox>
                  <w:txbxContent>
                    <w:p w14:paraId="5D398213" w14:textId="1D849072" w:rsidR="007B315C" w:rsidRDefault="007B315C">
                      <w:r>
                        <w:t>Opóźnienie</w:t>
                      </w:r>
                    </w:p>
                  </w:txbxContent>
                </v:textbox>
              </v:shape>
            </w:pict>
          </mc:Fallback>
        </mc:AlternateContent>
      </w:r>
      <w:r w:rsidR="007B315C">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53504" behindDoc="0" locked="0" layoutInCell="1" allowOverlap="1" wp14:anchorId="6B13CB4B" wp14:editId="75852F53">
                <wp:simplePos x="0" y="0"/>
                <wp:positionH relativeFrom="column">
                  <wp:posOffset>2933065</wp:posOffset>
                </wp:positionH>
                <wp:positionV relativeFrom="paragraph">
                  <wp:posOffset>1511935</wp:posOffset>
                </wp:positionV>
                <wp:extent cx="609600" cy="224790"/>
                <wp:effectExtent l="0" t="0" r="19050" b="22860"/>
                <wp:wrapNone/>
                <wp:docPr id="432" name="Pole tekstowe 432"/>
                <wp:cNvGraphicFramePr/>
                <a:graphic xmlns:a="http://schemas.openxmlformats.org/drawingml/2006/main">
                  <a:graphicData uri="http://schemas.microsoft.com/office/word/2010/wordprocessingShape">
                    <wps:wsp>
                      <wps:cNvSpPr txBox="1"/>
                      <wps:spPr>
                        <a:xfrm>
                          <a:off x="0" y="0"/>
                          <a:ext cx="609600" cy="224790"/>
                        </a:xfrm>
                        <a:prstGeom prst="rect">
                          <a:avLst/>
                        </a:prstGeom>
                        <a:solidFill>
                          <a:schemeClr val="lt1"/>
                        </a:solidFill>
                        <a:ln w="6350">
                          <a:solidFill>
                            <a:prstClr val="black"/>
                          </a:solidFill>
                        </a:ln>
                      </wps:spPr>
                      <wps:txbx>
                        <w:txbxContent>
                          <w:p w14:paraId="3F0DDF87" w14:textId="2EF42FA7" w:rsidR="007B315C" w:rsidRPr="007B315C" w:rsidRDefault="007B315C">
                            <w:pPr>
                              <w:rPr>
                                <w:sz w:val="16"/>
                                <w:szCs w:val="16"/>
                              </w:rPr>
                            </w:pPr>
                            <w:r w:rsidRPr="007B315C">
                              <w:rPr>
                                <w:sz w:val="16"/>
                                <w:szCs w:val="16"/>
                              </w:rPr>
                              <w:t>Cena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3CB4B" id="Pole tekstowe 432" o:spid="_x0000_s1246" type="#_x0000_t202" style="position:absolute;margin-left:230.95pt;margin-top:119.05pt;width:48pt;height:17.7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" fillcolor="white [3201]" strokeweight=".5pt">
                <v:textbox>
                  <w:txbxContent>
                    <w:p w14:paraId="3F0DDF87" w14:textId="2EF42FA7" w:rsidR="007B315C" w:rsidRPr="007B315C" w:rsidRDefault="007B315C">
                      <w:pPr>
                        <w:rPr>
                          <w:sz w:val="16"/>
                          <w:szCs w:val="16"/>
                        </w:rPr>
                      </w:pPr>
                      <w:r w:rsidRPr="007B315C">
                        <w:rPr>
                          <w:sz w:val="16"/>
                          <w:szCs w:val="16"/>
                        </w:rPr>
                        <w:t>Cena $</w:t>
                      </w:r>
                    </w:p>
                  </w:txbxContent>
                </v:textbox>
              </v:shape>
            </w:pict>
          </mc:Fallback>
        </mc:AlternateContent>
      </w:r>
      <w:r w:rsidR="007B315C">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52480" behindDoc="0" locked="0" layoutInCell="1" allowOverlap="1" wp14:anchorId="52082CD0" wp14:editId="3E7CFC23">
                <wp:simplePos x="0" y="0"/>
                <wp:positionH relativeFrom="column">
                  <wp:posOffset>1130935</wp:posOffset>
                </wp:positionH>
                <wp:positionV relativeFrom="paragraph">
                  <wp:posOffset>1839595</wp:posOffset>
                </wp:positionV>
                <wp:extent cx="1733550" cy="240030"/>
                <wp:effectExtent l="0" t="0" r="19050" b="26670"/>
                <wp:wrapNone/>
                <wp:docPr id="431" name="Pole tekstowe 431"/>
                <wp:cNvGraphicFramePr/>
                <a:graphic xmlns:a="http://schemas.openxmlformats.org/drawingml/2006/main">
                  <a:graphicData uri="http://schemas.microsoft.com/office/word/2010/wordprocessingShape">
                    <wps:wsp>
                      <wps:cNvSpPr txBox="1"/>
                      <wps:spPr>
                        <a:xfrm>
                          <a:off x="0" y="0"/>
                          <a:ext cx="1733550" cy="240030"/>
                        </a:xfrm>
                        <a:prstGeom prst="rect">
                          <a:avLst/>
                        </a:prstGeom>
                        <a:solidFill>
                          <a:schemeClr val="lt1"/>
                        </a:solidFill>
                        <a:ln w="6350">
                          <a:solidFill>
                            <a:prstClr val="black"/>
                          </a:solidFill>
                        </a:ln>
                      </wps:spPr>
                      <wps:txbx>
                        <w:txbxContent>
                          <w:p w14:paraId="3A1DEB29" w14:textId="7C79A202" w:rsidR="007B315C" w:rsidRPr="007B315C" w:rsidRDefault="007B315C" w:rsidP="007B315C">
                            <w:pPr>
                              <w:rPr>
                                <w:sz w:val="16"/>
                                <w:szCs w:val="16"/>
                              </w:rPr>
                            </w:pPr>
                            <w:r w:rsidRPr="007B315C">
                              <w:rPr>
                                <w:sz w:val="16"/>
                                <w:szCs w:val="16"/>
                              </w:rPr>
                              <w:t>(</w:t>
                            </w:r>
                            <w:r>
                              <w:rPr>
                                <w:sz w:val="16"/>
                                <w:szCs w:val="16"/>
                              </w:rPr>
                              <w:t>3</w:t>
                            </w:r>
                            <w:r w:rsidRPr="007B315C">
                              <w:rPr>
                                <w:sz w:val="16"/>
                                <w:szCs w:val="16"/>
                              </w:rPr>
                              <w:t xml:space="preserve">)  </w:t>
                            </w:r>
                            <w:r>
                              <w:rPr>
                                <w:sz w:val="16"/>
                                <w:szCs w:val="16"/>
                              </w:rPr>
                              <w:t>Trzy role się odwracają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82CD0" id="Pole tekstowe 431" o:spid="_x0000_s1247" type="#_x0000_t202" style="position:absolute;margin-left:89.05pt;margin-top:144.85pt;width:136.5pt;height:18.9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" fillcolor="white [3201]" strokeweight=".5pt">
                <v:textbox>
                  <w:txbxContent>
                    <w:p w14:paraId="3A1DEB29" w14:textId="7C79A202" w:rsidR="007B315C" w:rsidRPr="007B315C" w:rsidRDefault="007B315C" w:rsidP="007B315C">
                      <w:pPr>
                        <w:rPr>
                          <w:sz w:val="16"/>
                          <w:szCs w:val="16"/>
                        </w:rPr>
                      </w:pPr>
                      <w:r w:rsidRPr="007B315C">
                        <w:rPr>
                          <w:sz w:val="16"/>
                          <w:szCs w:val="16"/>
                        </w:rPr>
                        <w:t>(</w:t>
                      </w:r>
                      <w:r>
                        <w:rPr>
                          <w:sz w:val="16"/>
                          <w:szCs w:val="16"/>
                        </w:rPr>
                        <w:t>3</w:t>
                      </w:r>
                      <w:r w:rsidRPr="007B315C">
                        <w:rPr>
                          <w:sz w:val="16"/>
                          <w:szCs w:val="16"/>
                        </w:rPr>
                        <w:t xml:space="preserve">)  </w:t>
                      </w:r>
                      <w:r>
                        <w:rPr>
                          <w:sz w:val="16"/>
                          <w:szCs w:val="16"/>
                        </w:rPr>
                        <w:t>Trzy role się odwracają</w:t>
                      </w:r>
                    </w:p>
                  </w:txbxContent>
                </v:textbox>
              </v:shape>
            </w:pict>
          </mc:Fallback>
        </mc:AlternateContent>
      </w:r>
      <w:r w:rsidR="007B315C">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50432" behindDoc="0" locked="0" layoutInCell="1" allowOverlap="1" wp14:anchorId="0362DD71" wp14:editId="7039BAD0">
                <wp:simplePos x="0" y="0"/>
                <wp:positionH relativeFrom="column">
                  <wp:posOffset>2910205</wp:posOffset>
                </wp:positionH>
                <wp:positionV relativeFrom="paragraph">
                  <wp:posOffset>2734945</wp:posOffset>
                </wp:positionV>
                <wp:extent cx="1733550" cy="240030"/>
                <wp:effectExtent l="0" t="0" r="19050" b="26670"/>
                <wp:wrapNone/>
                <wp:docPr id="430" name="Pole tekstowe 430"/>
                <wp:cNvGraphicFramePr/>
                <a:graphic xmlns:a="http://schemas.openxmlformats.org/drawingml/2006/main">
                  <a:graphicData uri="http://schemas.microsoft.com/office/word/2010/wordprocessingShape">
                    <wps:wsp>
                      <wps:cNvSpPr txBox="1"/>
                      <wps:spPr>
                        <a:xfrm>
                          <a:off x="0" y="0"/>
                          <a:ext cx="1733550" cy="240030"/>
                        </a:xfrm>
                        <a:prstGeom prst="rect">
                          <a:avLst/>
                        </a:prstGeom>
                        <a:solidFill>
                          <a:schemeClr val="lt1"/>
                        </a:solidFill>
                        <a:ln w="6350">
                          <a:solidFill>
                            <a:prstClr val="black"/>
                          </a:solidFill>
                        </a:ln>
                      </wps:spPr>
                      <wps:txbx>
                        <w:txbxContent>
                          <w:p w14:paraId="41D2C44B" w14:textId="6B7373F8" w:rsidR="007B315C" w:rsidRPr="007B315C" w:rsidRDefault="007B315C">
                            <w:pPr>
                              <w:rPr>
                                <w:sz w:val="16"/>
                                <w:szCs w:val="16"/>
                              </w:rPr>
                            </w:pPr>
                            <w:r w:rsidRPr="007B315C">
                              <w:rPr>
                                <w:sz w:val="16"/>
                                <w:szCs w:val="16"/>
                              </w:rPr>
                              <w:t>(2)  Poprawa opóźnionej rozpi</w:t>
                            </w:r>
                            <w:r>
                              <w:rPr>
                                <w:sz w:val="16"/>
                                <w:szCs w:val="16"/>
                              </w:rPr>
                              <w:t>ę</w:t>
                            </w:r>
                            <w:r w:rsidRPr="007B315C">
                              <w:rPr>
                                <w:sz w:val="16"/>
                                <w:szCs w:val="16"/>
                              </w:rPr>
                              <w:t>tości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2DD71" id="Pole tekstowe 430" o:spid="_x0000_s1248" type="#_x0000_t202" style="position:absolute;margin-left:229.15pt;margin-top:215.35pt;width:136.5pt;height:18.9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" fillcolor="white [3201]" strokeweight=".5pt">
                <v:textbox>
                  <w:txbxContent>
                    <w:p w14:paraId="41D2C44B" w14:textId="6B7373F8" w:rsidR="007B315C" w:rsidRPr="007B315C" w:rsidRDefault="007B315C">
                      <w:pPr>
                        <w:rPr>
                          <w:sz w:val="16"/>
                          <w:szCs w:val="16"/>
                        </w:rPr>
                      </w:pPr>
                      <w:r w:rsidRPr="007B315C">
                        <w:rPr>
                          <w:sz w:val="16"/>
                          <w:szCs w:val="16"/>
                        </w:rPr>
                        <w:t>(2)  Poprawa opóźnionej rozpi</w:t>
                      </w:r>
                      <w:r>
                        <w:rPr>
                          <w:sz w:val="16"/>
                          <w:szCs w:val="16"/>
                        </w:rPr>
                        <w:t>ę</w:t>
                      </w:r>
                      <w:r w:rsidRPr="007B315C">
                        <w:rPr>
                          <w:sz w:val="16"/>
                          <w:szCs w:val="16"/>
                        </w:rPr>
                        <w:t>tości</w:t>
                      </w:r>
                    </w:p>
                  </w:txbxContent>
                </v:textbox>
              </v:shape>
            </w:pict>
          </mc:Fallback>
        </mc:AlternateContent>
      </w:r>
      <w:r w:rsidR="007B315C">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49408" behindDoc="0" locked="0" layoutInCell="1" allowOverlap="1" wp14:anchorId="3D1CD5CF" wp14:editId="58F8EB22">
                <wp:simplePos x="0" y="0"/>
                <wp:positionH relativeFrom="column">
                  <wp:posOffset>460375</wp:posOffset>
                </wp:positionH>
                <wp:positionV relativeFrom="paragraph">
                  <wp:posOffset>56515</wp:posOffset>
                </wp:positionV>
                <wp:extent cx="3268980" cy="308610"/>
                <wp:effectExtent l="0" t="0" r="26670" b="15240"/>
                <wp:wrapNone/>
                <wp:docPr id="429" name="Pole tekstowe 429"/>
                <wp:cNvGraphicFramePr/>
                <a:graphic xmlns:a="http://schemas.openxmlformats.org/drawingml/2006/main">
                  <a:graphicData uri="http://schemas.microsoft.com/office/word/2010/wordprocessingShape">
                    <wps:wsp>
                      <wps:cNvSpPr txBox="1"/>
                      <wps:spPr>
                        <a:xfrm>
                          <a:off x="0" y="0"/>
                          <a:ext cx="3268980" cy="308610"/>
                        </a:xfrm>
                        <a:prstGeom prst="rect">
                          <a:avLst/>
                        </a:prstGeom>
                        <a:solidFill>
                          <a:schemeClr val="lt1"/>
                        </a:solidFill>
                        <a:ln w="6350">
                          <a:solidFill>
                            <a:prstClr val="black"/>
                          </a:solidFill>
                        </a:ln>
                      </wps:spPr>
                      <wps:txbx>
                        <w:txbxContent>
                          <w:p w14:paraId="744C1BF5" w14:textId="74FCCDF9" w:rsidR="007B315C" w:rsidRDefault="007B315C">
                            <w:r>
                              <w:t xml:space="preserve">- Podstawowy ruch każdej linii w </w:t>
                            </w:r>
                            <w:proofErr w:type="spellStart"/>
                            <w:r>
                              <w:t>Ichimoku</w:t>
                            </w:r>
                            <w:proofErr w:type="spellEnd"/>
                            <w:r>
                              <w:t xml:space="preserve"> </w:t>
                            </w:r>
                            <w:proofErr w:type="spellStart"/>
                            <w:r>
                              <w:t>Kinko</w:t>
                            </w:r>
                            <w:proofErr w:type="spellEnd"/>
                            <w:r>
                              <w:t xml:space="preserve"> </w:t>
                            </w:r>
                            <w:proofErr w:type="spellStart"/>
                            <w:r>
                              <w:t>Hyo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1CD5CF" id="Pole tekstowe 429" o:spid="_x0000_s1249" type="#_x0000_t202" style="position:absolute;margin-left:36.25pt;margin-top:4.45pt;width:257.4pt;height:24.3pt;z-index:25204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" fillcolor="white [3201]" strokeweight=".5pt">
                <v:textbox>
                  <w:txbxContent>
                    <w:p w14:paraId="744C1BF5" w14:textId="74FCCDF9" w:rsidR="007B315C" w:rsidRDefault="007B315C">
                      <w:r>
                        <w:t xml:space="preserve">- Podstawowy ruch każdej linii w </w:t>
                      </w:r>
                      <w:proofErr w:type="spellStart"/>
                      <w:r>
                        <w:t>Ichimoku</w:t>
                      </w:r>
                      <w:proofErr w:type="spellEnd"/>
                      <w:r>
                        <w:t xml:space="preserve"> </w:t>
                      </w:r>
                      <w:proofErr w:type="spellStart"/>
                      <w:r>
                        <w:t>Kinko</w:t>
                      </w:r>
                      <w:proofErr w:type="spellEnd"/>
                      <w:r>
                        <w:t xml:space="preserve"> </w:t>
                      </w:r>
                      <w:proofErr w:type="spellStart"/>
                      <w:r>
                        <w:t>Hyo</w:t>
                      </w:r>
                      <w:proofErr w:type="spellEnd"/>
                    </w:p>
                  </w:txbxContent>
                </v:textbox>
              </v:shape>
            </w:pict>
          </mc:Fallback>
        </mc:AlternateContent>
      </w:r>
      <w:r w:rsidR="007B315C">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48384" behindDoc="0" locked="0" layoutInCell="1" allowOverlap="1" wp14:anchorId="44F638DA" wp14:editId="44211678">
                <wp:simplePos x="0" y="0"/>
                <wp:positionH relativeFrom="column">
                  <wp:posOffset>376555</wp:posOffset>
                </wp:positionH>
                <wp:positionV relativeFrom="paragraph">
                  <wp:posOffset>2830195</wp:posOffset>
                </wp:positionV>
                <wp:extent cx="1375410" cy="209550"/>
                <wp:effectExtent l="0" t="0" r="15240" b="19050"/>
                <wp:wrapNone/>
                <wp:docPr id="428" name="Pole tekstowe 428"/>
                <wp:cNvGraphicFramePr/>
                <a:graphic xmlns:a="http://schemas.openxmlformats.org/drawingml/2006/main">
                  <a:graphicData uri="http://schemas.microsoft.com/office/word/2010/wordprocessingShape">
                    <wps:wsp>
                      <wps:cNvSpPr txBox="1"/>
                      <wps:spPr>
                        <a:xfrm>
                          <a:off x="0" y="0"/>
                          <a:ext cx="1375410" cy="209550"/>
                        </a:xfrm>
                        <a:prstGeom prst="rect">
                          <a:avLst/>
                        </a:prstGeom>
                        <a:solidFill>
                          <a:schemeClr val="lt1"/>
                        </a:solidFill>
                        <a:ln w="6350">
                          <a:solidFill>
                            <a:prstClr val="black"/>
                          </a:solidFill>
                        </a:ln>
                      </wps:spPr>
                      <wps:txbx>
                        <w:txbxContent>
                          <w:p w14:paraId="7B63416C" w14:textId="2F0764EE" w:rsidR="007B315C" w:rsidRPr="007B315C" w:rsidRDefault="007B315C" w:rsidP="007B315C">
                            <w:pPr>
                              <w:rPr>
                                <w:sz w:val="16"/>
                                <w:szCs w:val="16"/>
                              </w:rPr>
                            </w:pPr>
                            <w:r w:rsidRPr="007B315C">
                              <w:rPr>
                                <w:sz w:val="16"/>
                                <w:szCs w:val="16"/>
                              </w:rPr>
                              <w:t>(1</w:t>
                            </w:r>
                            <w:r>
                              <w:rPr>
                                <w:sz w:val="16"/>
                                <w:szCs w:val="16"/>
                              </w:rPr>
                              <w:t xml:space="preserve">) </w:t>
                            </w:r>
                            <w:r w:rsidRPr="007B315C">
                              <w:rPr>
                                <w:sz w:val="16"/>
                                <w:szCs w:val="16"/>
                              </w:rPr>
                              <w:t>Poprawa tab</w:t>
                            </w:r>
                            <w:r>
                              <w:rPr>
                                <w:sz w:val="16"/>
                                <w:szCs w:val="16"/>
                              </w:rPr>
                              <w:t>eli</w:t>
                            </w:r>
                            <w:r w:rsidRPr="007B315C">
                              <w:rPr>
                                <w:sz w:val="16"/>
                                <w:szCs w:val="16"/>
                              </w:rPr>
                              <w:t xml:space="preserve"> bilansu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F638DA" id="Pole tekstowe 428" o:spid="_x0000_s1250" type="#_x0000_t202" style="position:absolute;margin-left:29.65pt;margin-top:222.85pt;width:108.3pt;height:16.5pt;z-index:25204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" fillcolor="white [3201]" strokeweight=".5pt">
                <v:textbox>
                  <w:txbxContent>
                    <w:p w14:paraId="7B63416C" w14:textId="2F0764EE" w:rsidR="007B315C" w:rsidRPr="007B315C" w:rsidRDefault="007B315C" w:rsidP="007B315C">
                      <w:pPr>
                        <w:rPr>
                          <w:sz w:val="16"/>
                          <w:szCs w:val="16"/>
                        </w:rPr>
                      </w:pPr>
                      <w:r w:rsidRPr="007B315C">
                        <w:rPr>
                          <w:sz w:val="16"/>
                          <w:szCs w:val="16"/>
                        </w:rPr>
                        <w:t>(1</w:t>
                      </w:r>
                      <w:r>
                        <w:rPr>
                          <w:sz w:val="16"/>
                          <w:szCs w:val="16"/>
                        </w:rPr>
                        <w:t xml:space="preserve">) </w:t>
                      </w:r>
                      <w:r w:rsidRPr="007B315C">
                        <w:rPr>
                          <w:sz w:val="16"/>
                          <w:szCs w:val="16"/>
                        </w:rPr>
                        <w:t>Poprawa tab</w:t>
                      </w:r>
                      <w:r>
                        <w:rPr>
                          <w:sz w:val="16"/>
                          <w:szCs w:val="16"/>
                        </w:rPr>
                        <w:t>eli</w:t>
                      </w:r>
                      <w:r w:rsidRPr="007B315C">
                        <w:rPr>
                          <w:sz w:val="16"/>
                          <w:szCs w:val="16"/>
                        </w:rPr>
                        <w:t xml:space="preserve"> bilansu</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5A856596" wp14:editId="3BCF552A">
            <wp:extent cx="5760720" cy="3074670"/>
            <wp:effectExtent l="0" t="0" r="0" b="0"/>
            <wp:docPr id="85" name="Obraz 85" descr="一目均衡表基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一目均衡表基本"/>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60720" cy="3074670"/>
                    </a:xfrm>
                    <a:prstGeom prst="rect">
                      <a:avLst/>
                    </a:prstGeom>
                    <a:noFill/>
                    <a:ln>
                      <a:noFill/>
                    </a:ln>
                  </pic:spPr>
                </pic:pic>
              </a:graphicData>
            </a:graphic>
          </wp:inline>
        </w:drawing>
      </w:r>
    </w:p>
    <w:p w14:paraId="38ED82B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Jest to tabela, która pojawiła się wcześniej, a gruba biała linia to ruch cen. Zakłada się, że wahania cen powtarzają się w dół i w górę w pewnym cyklu, a my zobaczymy, w jakim stanie będzie linia.</w:t>
      </w:r>
    </w:p>
    <w:p w14:paraId="0ABCE38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Przede wszystkim, w stabilnej fazie opadania, każda linia jest równoległa do prawego ramienia.</w:t>
      </w:r>
    </w:p>
    <w:p w14:paraId="0B71703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A w fazie stabilnego wznoszenia, każda linia jest równoległa do prawego ramienia.</w:t>
      </w:r>
    </w:p>
    <w:p w14:paraId="19EB7E7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Oznacza to, że wszystkie </w:t>
      </w:r>
      <w:r w:rsidRPr="004B5BE7">
        <w:rPr>
          <w:rFonts w:ascii="Segoe UI" w:eastAsia="Times New Roman" w:hAnsi="Segoe UI" w:cs="Segoe UI"/>
          <w:color w:val="252525"/>
          <w:sz w:val="26"/>
          <w:szCs w:val="26"/>
          <w:lang w:eastAsia="pl-PL"/>
        </w:rPr>
        <w:t xml:space="preserve">sześć </w:t>
      </w:r>
      <w:r w:rsidRPr="004B5BE7">
        <w:rPr>
          <w:rFonts w:ascii="Segoe UI" w:eastAsia="MS Gothic" w:hAnsi="Segoe UI" w:cs="Segoe UI"/>
          <w:color w:val="252525"/>
          <w:sz w:val="26"/>
          <w:szCs w:val="26"/>
          <w:lang w:eastAsia="pl-PL"/>
        </w:rPr>
        <w:t>linii, w tym cena, będą równoległe. Z drugiej strony, jeśli nie są, to prawdopodobnie odległość między każdą linią poszerza się lub zwęża, zamiast być równoległą.</w:t>
      </w:r>
    </w:p>
    <w:p w14:paraId="7A6099A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tak się dzieje, oznacza to, że zmienność cenowa jest przegrzana lub trend traci impet.</w:t>
      </w:r>
    </w:p>
    <w:p w14:paraId="66F3EC31" w14:textId="7C0789AF" w:rsidR="009936D0" w:rsidRPr="004B5BE7" w:rsidRDefault="00AD5290"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w:lastRenderedPageBreak/>
        <mc:AlternateContent>
          <mc:Choice Requires="wps">
            <w:drawing>
              <wp:anchor distT="0" distB="0" distL="114300" distR="114300" simplePos="0" relativeHeight="252081152" behindDoc="0" locked="0" layoutInCell="1" allowOverlap="1" wp14:anchorId="4839E680" wp14:editId="30186A05">
                <wp:simplePos x="0" y="0"/>
                <wp:positionH relativeFrom="column">
                  <wp:posOffset>3005455</wp:posOffset>
                </wp:positionH>
                <wp:positionV relativeFrom="paragraph">
                  <wp:posOffset>2292985</wp:posOffset>
                </wp:positionV>
                <wp:extent cx="944880" cy="251460"/>
                <wp:effectExtent l="0" t="0" r="26670" b="15240"/>
                <wp:wrapNone/>
                <wp:docPr id="449" name="Pole tekstowe 449"/>
                <wp:cNvGraphicFramePr/>
                <a:graphic xmlns:a="http://schemas.openxmlformats.org/drawingml/2006/main">
                  <a:graphicData uri="http://schemas.microsoft.com/office/word/2010/wordprocessingShape">
                    <wps:wsp>
                      <wps:cNvSpPr txBox="1"/>
                      <wps:spPr>
                        <a:xfrm>
                          <a:off x="0" y="0"/>
                          <a:ext cx="944880" cy="251460"/>
                        </a:xfrm>
                        <a:prstGeom prst="rect">
                          <a:avLst/>
                        </a:prstGeom>
                        <a:solidFill>
                          <a:schemeClr val="lt1"/>
                        </a:solidFill>
                        <a:ln w="6350">
                          <a:solidFill>
                            <a:prstClr val="black"/>
                          </a:solidFill>
                        </a:ln>
                      </wps:spPr>
                      <wps:txbx>
                        <w:txbxContent>
                          <w:p w14:paraId="221095D5" w14:textId="72E8E85E" w:rsidR="00AD5290" w:rsidRDefault="00AD5290">
                            <w:r>
                              <w:t>„dobry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9E680" id="Pole tekstowe 449" o:spid="_x0000_s1251" type="#_x0000_t202" style="position:absolute;margin-left:236.65pt;margin-top:180.55pt;width:74.4pt;height:19.8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" fillcolor="white [3201]" strokeweight=".5pt">
                <v:textbox>
                  <w:txbxContent>
                    <w:p w14:paraId="221095D5" w14:textId="72E8E85E" w:rsidR="00AD5290" w:rsidRDefault="00AD5290">
                      <w:r>
                        <w:t>„dobry post”</w:t>
                      </w:r>
                    </w:p>
                  </w:txbxContent>
                </v:textbox>
              </v:shape>
            </w:pict>
          </mc:Fallback>
        </mc:AlternateContent>
      </w:r>
      <w:r w:rsidR="00AC69DC" w:rsidRPr="00AC69DC">
        <w:rPr>
          <w:rFonts w:ascii="Segoe UI" w:eastAsia="Times New Roman" w:hAnsi="Segoe UI" w:cs="Segoe UI"/>
          <w:color w:val="252525"/>
          <w:sz w:val="26"/>
          <w:szCs w:val="26"/>
          <w:lang w:eastAsia="pl-PL"/>
        </w:rPr>
        <mc:AlternateContent>
          <mc:Choice Requires="wps">
            <w:drawing>
              <wp:anchor distT="0" distB="0" distL="114300" distR="114300" simplePos="0" relativeHeight="252080128" behindDoc="0" locked="0" layoutInCell="1" allowOverlap="1" wp14:anchorId="6E3EE1C1" wp14:editId="5082A69E">
                <wp:simplePos x="0" y="0"/>
                <wp:positionH relativeFrom="column">
                  <wp:posOffset>4091305</wp:posOffset>
                </wp:positionH>
                <wp:positionV relativeFrom="paragraph">
                  <wp:posOffset>1797685</wp:posOffset>
                </wp:positionV>
                <wp:extent cx="971550" cy="224790"/>
                <wp:effectExtent l="0" t="0" r="19050" b="22860"/>
                <wp:wrapNone/>
                <wp:docPr id="448" name="Pole tekstowe 448"/>
                <wp:cNvGraphicFramePr/>
                <a:graphic xmlns:a="http://schemas.openxmlformats.org/drawingml/2006/main">
                  <a:graphicData uri="http://schemas.microsoft.com/office/word/2010/wordprocessingShape">
                    <wps:wsp>
                      <wps:cNvSpPr txBox="1"/>
                      <wps:spPr>
                        <a:xfrm>
                          <a:off x="0" y="0"/>
                          <a:ext cx="971550" cy="224790"/>
                        </a:xfrm>
                        <a:prstGeom prst="rect">
                          <a:avLst/>
                        </a:prstGeom>
                        <a:solidFill>
                          <a:schemeClr val="lt1"/>
                        </a:solidFill>
                        <a:ln w="6350">
                          <a:solidFill>
                            <a:prstClr val="black"/>
                          </a:solidFill>
                        </a:ln>
                      </wps:spPr>
                      <wps:txbx>
                        <w:txbxContent>
                          <w:p w14:paraId="7CDB1DD0" w14:textId="77777777" w:rsidR="00AC69DC" w:rsidRPr="00AC69DC" w:rsidRDefault="00AC69DC" w:rsidP="00AC69DC">
                            <w:pPr>
                              <w:rPr>
                                <w:sz w:val="16"/>
                                <w:szCs w:val="16"/>
                              </w:rPr>
                            </w:pPr>
                            <w:r w:rsidRPr="00AC69DC">
                              <w:rPr>
                                <w:sz w:val="16"/>
                                <w:szCs w:val="16"/>
                              </w:rPr>
                              <w:t>Linia odniesienia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3EE1C1" id="Pole tekstowe 448" o:spid="_x0000_s1252" type="#_x0000_t202" style="position:absolute;margin-left:322.15pt;margin-top:141.55pt;width:76.5pt;height:17.7pt;z-index:25208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" fillcolor="white [3201]" strokeweight=".5pt">
                <v:textbox>
                  <w:txbxContent>
                    <w:p w14:paraId="7CDB1DD0" w14:textId="77777777" w:rsidR="00AC69DC" w:rsidRPr="00AC69DC" w:rsidRDefault="00AC69DC" w:rsidP="00AC69DC">
                      <w:pPr>
                        <w:rPr>
                          <w:sz w:val="16"/>
                          <w:szCs w:val="16"/>
                        </w:rPr>
                      </w:pPr>
                      <w:r w:rsidRPr="00AC69DC">
                        <w:rPr>
                          <w:sz w:val="16"/>
                          <w:szCs w:val="16"/>
                        </w:rPr>
                        <w:t>Linia odniesienia</w:t>
                      </w:r>
                    </w:p>
                  </w:txbxContent>
                </v:textbox>
              </v:shape>
            </w:pict>
          </mc:Fallback>
        </mc:AlternateContent>
      </w:r>
      <w:r w:rsidR="00AC69DC" w:rsidRPr="00AC69DC">
        <w:rPr>
          <w:rFonts w:ascii="Segoe UI" w:eastAsia="Times New Roman" w:hAnsi="Segoe UI" w:cs="Segoe UI"/>
          <w:color w:val="252525"/>
          <w:sz w:val="26"/>
          <w:szCs w:val="26"/>
          <w:lang w:eastAsia="pl-PL"/>
        </w:rPr>
        <mc:AlternateContent>
          <mc:Choice Requires="wps">
            <w:drawing>
              <wp:anchor distT="0" distB="0" distL="114300" distR="114300" simplePos="0" relativeHeight="252078080" behindDoc="0" locked="0" layoutInCell="1" allowOverlap="1" wp14:anchorId="46424A83" wp14:editId="723485A7">
                <wp:simplePos x="0" y="0"/>
                <wp:positionH relativeFrom="column">
                  <wp:posOffset>3439795</wp:posOffset>
                </wp:positionH>
                <wp:positionV relativeFrom="paragraph">
                  <wp:posOffset>807085</wp:posOffset>
                </wp:positionV>
                <wp:extent cx="781050" cy="224790"/>
                <wp:effectExtent l="0" t="0" r="19050" b="22860"/>
                <wp:wrapNone/>
                <wp:docPr id="447" name="Pole tekstowe 447"/>
                <wp:cNvGraphicFramePr/>
                <a:graphic xmlns:a="http://schemas.openxmlformats.org/drawingml/2006/main">
                  <a:graphicData uri="http://schemas.microsoft.com/office/word/2010/wordprocessingShape">
                    <wps:wsp>
                      <wps:cNvSpPr txBox="1"/>
                      <wps:spPr>
                        <a:xfrm>
                          <a:off x="0" y="0"/>
                          <a:ext cx="781050" cy="224790"/>
                        </a:xfrm>
                        <a:prstGeom prst="rect">
                          <a:avLst/>
                        </a:prstGeom>
                        <a:solidFill>
                          <a:schemeClr val="lt1"/>
                        </a:solidFill>
                        <a:ln w="6350">
                          <a:solidFill>
                            <a:prstClr val="black"/>
                          </a:solidFill>
                        </a:ln>
                      </wps:spPr>
                      <wps:txbx>
                        <w:txbxContent>
                          <w:p w14:paraId="55A31619" w14:textId="77777777" w:rsidR="00AC69DC" w:rsidRPr="00AC69DC" w:rsidRDefault="00AC69DC" w:rsidP="00AC69DC">
                            <w:pPr>
                              <w:rPr>
                                <w:sz w:val="16"/>
                                <w:szCs w:val="16"/>
                              </w:rPr>
                            </w:pPr>
                            <w:r w:rsidRPr="00AC69DC">
                              <w:rPr>
                                <w:sz w:val="16"/>
                                <w:szCs w:val="16"/>
                              </w:rPr>
                              <w:t xml:space="preserve">Linia </w:t>
                            </w:r>
                            <w:r>
                              <w:rPr>
                                <w:sz w:val="16"/>
                                <w:szCs w:val="16"/>
                              </w:rPr>
                              <w:t>toczenia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24A83" id="Pole tekstowe 447" o:spid="_x0000_s1253" type="#_x0000_t202" style="position:absolute;margin-left:270.85pt;margin-top:63.55pt;width:61.5pt;height:17.7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" fillcolor="white [3201]" strokeweight=".5pt">
                <v:textbox>
                  <w:txbxContent>
                    <w:p w14:paraId="55A31619" w14:textId="77777777" w:rsidR="00AC69DC" w:rsidRPr="00AC69DC" w:rsidRDefault="00AC69DC" w:rsidP="00AC69DC">
                      <w:pPr>
                        <w:rPr>
                          <w:sz w:val="16"/>
                          <w:szCs w:val="16"/>
                        </w:rPr>
                      </w:pPr>
                      <w:r w:rsidRPr="00AC69DC">
                        <w:rPr>
                          <w:sz w:val="16"/>
                          <w:szCs w:val="16"/>
                        </w:rPr>
                        <w:t xml:space="preserve">Linia </w:t>
                      </w:r>
                      <w:r>
                        <w:rPr>
                          <w:sz w:val="16"/>
                          <w:szCs w:val="16"/>
                        </w:rPr>
                        <w:t>toczenia</w:t>
                      </w:r>
                    </w:p>
                  </w:txbxContent>
                </v:textbox>
              </v:shape>
            </w:pict>
          </mc:Fallback>
        </mc:AlternateContent>
      </w:r>
      <w:r w:rsidR="00AC69DC" w:rsidRPr="00AC69DC">
        <w:rPr>
          <w:rFonts w:ascii="Segoe UI" w:eastAsia="Times New Roman" w:hAnsi="Segoe UI" w:cs="Segoe UI"/>
          <w:color w:val="252525"/>
          <w:sz w:val="26"/>
          <w:szCs w:val="26"/>
          <w:lang w:eastAsia="pl-PL"/>
        </w:rPr>
        <mc:AlternateContent>
          <mc:Choice Requires="wps">
            <w:drawing>
              <wp:anchor distT="0" distB="0" distL="114300" distR="114300" simplePos="0" relativeHeight="252076032" behindDoc="0" locked="0" layoutInCell="1" allowOverlap="1" wp14:anchorId="1425A74B" wp14:editId="5C7E5A05">
                <wp:simplePos x="0" y="0"/>
                <wp:positionH relativeFrom="column">
                  <wp:posOffset>3287395</wp:posOffset>
                </wp:positionH>
                <wp:positionV relativeFrom="paragraph">
                  <wp:posOffset>1271905</wp:posOffset>
                </wp:positionV>
                <wp:extent cx="708660" cy="224790"/>
                <wp:effectExtent l="0" t="0" r="15240" b="22860"/>
                <wp:wrapNone/>
                <wp:docPr id="446" name="Pole tekstowe 446"/>
                <wp:cNvGraphicFramePr/>
                <a:graphic xmlns:a="http://schemas.openxmlformats.org/drawingml/2006/main">
                  <a:graphicData uri="http://schemas.microsoft.com/office/word/2010/wordprocessingShape">
                    <wps:wsp>
                      <wps:cNvSpPr txBox="1"/>
                      <wps:spPr>
                        <a:xfrm>
                          <a:off x="0" y="0"/>
                          <a:ext cx="708660" cy="224790"/>
                        </a:xfrm>
                        <a:prstGeom prst="rect">
                          <a:avLst/>
                        </a:prstGeom>
                        <a:solidFill>
                          <a:schemeClr val="lt1"/>
                        </a:solidFill>
                        <a:ln w="6350">
                          <a:solidFill>
                            <a:prstClr val="black"/>
                          </a:solidFill>
                        </a:ln>
                      </wps:spPr>
                      <wps:txbx>
                        <w:txbxContent>
                          <w:p w14:paraId="29F3CB68" w14:textId="77777777" w:rsidR="00AC69DC" w:rsidRPr="007B315C" w:rsidRDefault="00AC69DC" w:rsidP="00AC69DC">
                            <w:pPr>
                              <w:rPr>
                                <w:sz w:val="16"/>
                                <w:szCs w:val="16"/>
                              </w:rPr>
                            </w:pPr>
                            <w:r w:rsidRPr="007B315C">
                              <w:rPr>
                                <w:sz w:val="16"/>
                                <w:szCs w:val="16"/>
                              </w:rPr>
                              <w:t>Cena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5A74B" id="Pole tekstowe 446" o:spid="_x0000_s1254" type="#_x0000_t202" style="position:absolute;margin-left:258.85pt;margin-top:100.15pt;width:55.8pt;height:17.7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" fillcolor="white [3201]" strokeweight=".5pt">
                <v:textbox>
                  <w:txbxContent>
                    <w:p w14:paraId="29F3CB68" w14:textId="77777777" w:rsidR="00AC69DC" w:rsidRPr="007B315C" w:rsidRDefault="00AC69DC" w:rsidP="00AC69DC">
                      <w:pPr>
                        <w:rPr>
                          <w:sz w:val="16"/>
                          <w:szCs w:val="16"/>
                        </w:rPr>
                      </w:pPr>
                      <w:r w:rsidRPr="007B315C">
                        <w:rPr>
                          <w:sz w:val="16"/>
                          <w:szCs w:val="16"/>
                        </w:rPr>
                        <w:t>Cena $</w:t>
                      </w:r>
                    </w:p>
                  </w:txbxContent>
                </v:textbox>
              </v:shape>
            </w:pict>
          </mc:Fallback>
        </mc:AlternateContent>
      </w:r>
      <w:r w:rsidR="00AC69DC" w:rsidRPr="00AC69DC">
        <w:rPr>
          <w:rFonts w:ascii="Segoe UI" w:eastAsia="Times New Roman" w:hAnsi="Segoe UI" w:cs="Segoe UI"/>
          <w:color w:val="252525"/>
          <w:sz w:val="26"/>
          <w:szCs w:val="26"/>
          <w:lang w:eastAsia="pl-PL"/>
        </w:rPr>
        <mc:AlternateContent>
          <mc:Choice Requires="wps">
            <w:drawing>
              <wp:anchor distT="0" distB="0" distL="114300" distR="114300" simplePos="0" relativeHeight="252073984" behindDoc="0" locked="0" layoutInCell="1" allowOverlap="1" wp14:anchorId="61513444" wp14:editId="17222E3F">
                <wp:simplePos x="0" y="0"/>
                <wp:positionH relativeFrom="column">
                  <wp:posOffset>4540885</wp:posOffset>
                </wp:positionH>
                <wp:positionV relativeFrom="paragraph">
                  <wp:posOffset>506095</wp:posOffset>
                </wp:positionV>
                <wp:extent cx="906780" cy="262890"/>
                <wp:effectExtent l="0" t="0" r="26670" b="22860"/>
                <wp:wrapNone/>
                <wp:docPr id="445" name="Pole tekstowe 445"/>
                <wp:cNvGraphicFramePr/>
                <a:graphic xmlns:a="http://schemas.openxmlformats.org/drawingml/2006/main">
                  <a:graphicData uri="http://schemas.microsoft.com/office/word/2010/wordprocessingShape">
                    <wps:wsp>
                      <wps:cNvSpPr txBox="1"/>
                      <wps:spPr>
                        <a:xfrm>
                          <a:off x="0" y="0"/>
                          <a:ext cx="906780" cy="262890"/>
                        </a:xfrm>
                        <a:prstGeom prst="rect">
                          <a:avLst/>
                        </a:prstGeom>
                        <a:solidFill>
                          <a:schemeClr val="lt1"/>
                        </a:solidFill>
                        <a:ln w="6350">
                          <a:solidFill>
                            <a:prstClr val="black"/>
                          </a:solidFill>
                        </a:ln>
                      </wps:spPr>
                      <wps:txbx>
                        <w:txbxContent>
                          <w:p w14:paraId="0C864954" w14:textId="77777777" w:rsidR="00AC69DC" w:rsidRDefault="00AC69DC" w:rsidP="00AC69DC">
                            <w:r>
                              <w:t>Odwrócenie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13444" id="Pole tekstowe 445" o:spid="_x0000_s1255" type="#_x0000_t202" style="position:absolute;margin-left:357.55pt;margin-top:39.85pt;width:71.4pt;height:20.7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" fillcolor="white [3201]" strokeweight=".5pt">
                <v:textbox>
                  <w:txbxContent>
                    <w:p w14:paraId="0C864954" w14:textId="77777777" w:rsidR="00AC69DC" w:rsidRDefault="00AC69DC" w:rsidP="00AC69DC">
                      <w:r>
                        <w:t>Odwrócenie</w:t>
                      </w:r>
                    </w:p>
                  </w:txbxContent>
                </v:textbox>
              </v:shape>
            </w:pict>
          </mc:Fallback>
        </mc:AlternateContent>
      </w:r>
      <w:r w:rsidR="00AC69DC" w:rsidRPr="00AC69DC">
        <w:rPr>
          <w:rFonts w:ascii="Segoe UI" w:eastAsia="Times New Roman" w:hAnsi="Segoe UI" w:cs="Segoe UI"/>
          <w:color w:val="252525"/>
          <w:sz w:val="26"/>
          <w:szCs w:val="26"/>
          <w:lang w:eastAsia="pl-PL"/>
        </w:rPr>
        <mc:AlternateContent>
          <mc:Choice Requires="wps">
            <w:drawing>
              <wp:anchor distT="0" distB="0" distL="114300" distR="114300" simplePos="0" relativeHeight="252069888" behindDoc="0" locked="0" layoutInCell="1" allowOverlap="1" wp14:anchorId="4BD87F1F" wp14:editId="461D99D2">
                <wp:simplePos x="0" y="0"/>
                <wp:positionH relativeFrom="column">
                  <wp:posOffset>1191895</wp:posOffset>
                </wp:positionH>
                <wp:positionV relativeFrom="paragraph">
                  <wp:posOffset>513715</wp:posOffset>
                </wp:positionV>
                <wp:extent cx="906780" cy="262890"/>
                <wp:effectExtent l="0" t="0" r="26670" b="22860"/>
                <wp:wrapNone/>
                <wp:docPr id="442" name="Pole tekstowe 442"/>
                <wp:cNvGraphicFramePr/>
                <a:graphic xmlns:a="http://schemas.openxmlformats.org/drawingml/2006/main">
                  <a:graphicData uri="http://schemas.microsoft.com/office/word/2010/wordprocessingShape">
                    <wps:wsp>
                      <wps:cNvSpPr txBox="1"/>
                      <wps:spPr>
                        <a:xfrm>
                          <a:off x="0" y="0"/>
                          <a:ext cx="906780" cy="262890"/>
                        </a:xfrm>
                        <a:prstGeom prst="rect">
                          <a:avLst/>
                        </a:prstGeom>
                        <a:solidFill>
                          <a:schemeClr val="lt1"/>
                        </a:solidFill>
                        <a:ln w="6350">
                          <a:solidFill>
                            <a:prstClr val="black"/>
                          </a:solidFill>
                        </a:ln>
                      </wps:spPr>
                      <wps:txbx>
                        <w:txbxContent>
                          <w:p w14:paraId="44FCFCBF" w14:textId="369E50A8" w:rsidR="00AC69DC" w:rsidRDefault="00AC69DC" w:rsidP="00AC69DC">
                            <w:r>
                              <w:t>Odwrócenie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87F1F" id="Pole tekstowe 442" o:spid="_x0000_s1256" type="#_x0000_t202" style="position:absolute;margin-left:93.85pt;margin-top:40.45pt;width:71.4pt;height:20.7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" fillcolor="white [3201]" strokeweight=".5pt">
                <v:textbox>
                  <w:txbxContent>
                    <w:p w14:paraId="44FCFCBF" w14:textId="369E50A8" w:rsidR="00AC69DC" w:rsidRDefault="00AC69DC" w:rsidP="00AC69DC">
                      <w:r>
                        <w:t>Odwrócenie</w:t>
                      </w:r>
                    </w:p>
                  </w:txbxContent>
                </v:textbox>
              </v:shape>
            </w:pict>
          </mc:Fallback>
        </mc:AlternateContent>
      </w:r>
      <w:r w:rsidR="00AC69DC" w:rsidRPr="00AC69DC">
        <w:rPr>
          <w:rFonts w:ascii="Segoe UI" w:eastAsia="Times New Roman" w:hAnsi="Segoe UI" w:cs="Segoe UI"/>
          <w:color w:val="252525"/>
          <w:sz w:val="26"/>
          <w:szCs w:val="26"/>
          <w:lang w:eastAsia="pl-PL"/>
        </w:rPr>
        <mc:AlternateContent>
          <mc:Choice Requires="wps">
            <w:drawing>
              <wp:anchor distT="0" distB="0" distL="114300" distR="114300" simplePos="0" relativeHeight="252071936" behindDoc="0" locked="0" layoutInCell="1" allowOverlap="1" wp14:anchorId="1D9C498A" wp14:editId="064C9444">
                <wp:simplePos x="0" y="0"/>
                <wp:positionH relativeFrom="column">
                  <wp:posOffset>1603375</wp:posOffset>
                </wp:positionH>
                <wp:positionV relativeFrom="paragraph">
                  <wp:posOffset>1801495</wp:posOffset>
                </wp:positionV>
                <wp:extent cx="781050" cy="224790"/>
                <wp:effectExtent l="0" t="0" r="19050" b="22860"/>
                <wp:wrapNone/>
                <wp:docPr id="444" name="Pole tekstowe 444"/>
                <wp:cNvGraphicFramePr/>
                <a:graphic xmlns:a="http://schemas.openxmlformats.org/drawingml/2006/main">
                  <a:graphicData uri="http://schemas.microsoft.com/office/word/2010/wordprocessingShape">
                    <wps:wsp>
                      <wps:cNvSpPr txBox="1"/>
                      <wps:spPr>
                        <a:xfrm>
                          <a:off x="0" y="0"/>
                          <a:ext cx="781050" cy="224790"/>
                        </a:xfrm>
                        <a:prstGeom prst="rect">
                          <a:avLst/>
                        </a:prstGeom>
                        <a:solidFill>
                          <a:schemeClr val="lt1"/>
                        </a:solidFill>
                        <a:ln w="6350">
                          <a:solidFill>
                            <a:prstClr val="black"/>
                          </a:solidFill>
                        </a:ln>
                      </wps:spPr>
                      <wps:txbx>
                        <w:txbxContent>
                          <w:p w14:paraId="152BA691" w14:textId="77777777" w:rsidR="00AC69DC" w:rsidRPr="00AC69DC" w:rsidRDefault="00AC69DC" w:rsidP="00AC69DC">
                            <w:pPr>
                              <w:rPr>
                                <w:sz w:val="16"/>
                                <w:szCs w:val="16"/>
                              </w:rPr>
                            </w:pPr>
                            <w:r w:rsidRPr="00AC69DC">
                              <w:rPr>
                                <w:sz w:val="16"/>
                                <w:szCs w:val="16"/>
                              </w:rPr>
                              <w:t xml:space="preserve">Linia </w:t>
                            </w:r>
                            <w:r>
                              <w:rPr>
                                <w:sz w:val="16"/>
                                <w:szCs w:val="16"/>
                              </w:rPr>
                              <w:t>toczenia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C498A" id="Pole tekstowe 444" o:spid="_x0000_s1257" type="#_x0000_t202" style="position:absolute;margin-left:126.25pt;margin-top:141.85pt;width:61.5pt;height:17.7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" fillcolor="white [3201]" strokeweight=".5pt">
                <v:textbox>
                  <w:txbxContent>
                    <w:p w14:paraId="152BA691" w14:textId="77777777" w:rsidR="00AC69DC" w:rsidRPr="00AC69DC" w:rsidRDefault="00AC69DC" w:rsidP="00AC69DC">
                      <w:pPr>
                        <w:rPr>
                          <w:sz w:val="16"/>
                          <w:szCs w:val="16"/>
                        </w:rPr>
                      </w:pPr>
                      <w:r w:rsidRPr="00AC69DC">
                        <w:rPr>
                          <w:sz w:val="16"/>
                          <w:szCs w:val="16"/>
                        </w:rPr>
                        <w:t xml:space="preserve">Linia </w:t>
                      </w:r>
                      <w:r>
                        <w:rPr>
                          <w:sz w:val="16"/>
                          <w:szCs w:val="16"/>
                        </w:rPr>
                        <w:t>toczenia</w:t>
                      </w:r>
                    </w:p>
                  </w:txbxContent>
                </v:textbox>
              </v:shape>
            </w:pict>
          </mc:Fallback>
        </mc:AlternateContent>
      </w:r>
      <w:r w:rsidR="00AC69DC" w:rsidRPr="00AC69DC">
        <w:rPr>
          <w:rFonts w:ascii="Segoe UI" w:eastAsia="Times New Roman" w:hAnsi="Segoe UI" w:cs="Segoe UI"/>
          <w:color w:val="252525"/>
          <w:sz w:val="26"/>
          <w:szCs w:val="26"/>
          <w:lang w:eastAsia="pl-PL"/>
        </w:rPr>
        <mc:AlternateContent>
          <mc:Choice Requires="wps">
            <w:drawing>
              <wp:anchor distT="0" distB="0" distL="114300" distR="114300" simplePos="0" relativeHeight="252070912" behindDoc="0" locked="0" layoutInCell="1" allowOverlap="1" wp14:anchorId="2C525923" wp14:editId="5B8667AC">
                <wp:simplePos x="0" y="0"/>
                <wp:positionH relativeFrom="column">
                  <wp:posOffset>2331085</wp:posOffset>
                </wp:positionH>
                <wp:positionV relativeFrom="paragraph">
                  <wp:posOffset>822325</wp:posOffset>
                </wp:positionV>
                <wp:extent cx="971550" cy="224790"/>
                <wp:effectExtent l="0" t="0" r="19050" b="22860"/>
                <wp:wrapNone/>
                <wp:docPr id="443" name="Pole tekstowe 443"/>
                <wp:cNvGraphicFramePr/>
                <a:graphic xmlns:a="http://schemas.openxmlformats.org/drawingml/2006/main">
                  <a:graphicData uri="http://schemas.microsoft.com/office/word/2010/wordprocessingShape">
                    <wps:wsp>
                      <wps:cNvSpPr txBox="1"/>
                      <wps:spPr>
                        <a:xfrm>
                          <a:off x="0" y="0"/>
                          <a:ext cx="971550" cy="224790"/>
                        </a:xfrm>
                        <a:prstGeom prst="rect">
                          <a:avLst/>
                        </a:prstGeom>
                        <a:solidFill>
                          <a:schemeClr val="lt1"/>
                        </a:solidFill>
                        <a:ln w="6350">
                          <a:solidFill>
                            <a:prstClr val="black"/>
                          </a:solidFill>
                        </a:ln>
                      </wps:spPr>
                      <wps:txbx>
                        <w:txbxContent>
                          <w:p w14:paraId="16B8E903" w14:textId="77777777" w:rsidR="00AC69DC" w:rsidRPr="00AC69DC" w:rsidRDefault="00AC69DC" w:rsidP="00AC69DC">
                            <w:pPr>
                              <w:rPr>
                                <w:sz w:val="16"/>
                                <w:szCs w:val="16"/>
                              </w:rPr>
                            </w:pPr>
                            <w:r w:rsidRPr="00AC69DC">
                              <w:rPr>
                                <w:sz w:val="16"/>
                                <w:szCs w:val="16"/>
                              </w:rPr>
                              <w:t>Linia odniesienia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525923" id="Pole tekstowe 443" o:spid="_x0000_s1258" type="#_x0000_t202" style="position:absolute;margin-left:183.55pt;margin-top:64.75pt;width:76.5pt;height:17.7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" fillcolor="white [3201]" strokeweight=".5pt">
                <v:textbox>
                  <w:txbxContent>
                    <w:p w14:paraId="16B8E903" w14:textId="77777777" w:rsidR="00AC69DC" w:rsidRPr="00AC69DC" w:rsidRDefault="00AC69DC" w:rsidP="00AC69DC">
                      <w:pPr>
                        <w:rPr>
                          <w:sz w:val="16"/>
                          <w:szCs w:val="16"/>
                        </w:rPr>
                      </w:pPr>
                      <w:r w:rsidRPr="00AC69DC">
                        <w:rPr>
                          <w:sz w:val="16"/>
                          <w:szCs w:val="16"/>
                        </w:rPr>
                        <w:t>Linia odniesienia</w:t>
                      </w:r>
                    </w:p>
                  </w:txbxContent>
                </v:textbox>
              </v:shape>
            </w:pict>
          </mc:Fallback>
        </mc:AlternateContent>
      </w:r>
      <w:r w:rsidR="00AC69DC" w:rsidRPr="00AC69DC">
        <w:rPr>
          <w:rFonts w:ascii="Segoe UI" w:eastAsia="Times New Roman" w:hAnsi="Segoe UI" w:cs="Segoe UI"/>
          <w:color w:val="252525"/>
          <w:sz w:val="26"/>
          <w:szCs w:val="26"/>
          <w:lang w:eastAsia="pl-PL"/>
        </w:rPr>
        <mc:AlternateContent>
          <mc:Choice Requires="wps">
            <w:drawing>
              <wp:anchor distT="0" distB="0" distL="114300" distR="114300" simplePos="0" relativeHeight="252068864" behindDoc="0" locked="0" layoutInCell="1" allowOverlap="1" wp14:anchorId="5ABFF7BA" wp14:editId="2BE6FFC4">
                <wp:simplePos x="0" y="0"/>
                <wp:positionH relativeFrom="column">
                  <wp:posOffset>1264285</wp:posOffset>
                </wp:positionH>
                <wp:positionV relativeFrom="paragraph">
                  <wp:posOffset>1142365</wp:posOffset>
                </wp:positionV>
                <wp:extent cx="708660" cy="224790"/>
                <wp:effectExtent l="0" t="0" r="15240" b="22860"/>
                <wp:wrapNone/>
                <wp:docPr id="441" name="Pole tekstowe 441"/>
                <wp:cNvGraphicFramePr/>
                <a:graphic xmlns:a="http://schemas.openxmlformats.org/drawingml/2006/main">
                  <a:graphicData uri="http://schemas.microsoft.com/office/word/2010/wordprocessingShape">
                    <wps:wsp>
                      <wps:cNvSpPr txBox="1"/>
                      <wps:spPr>
                        <a:xfrm>
                          <a:off x="0" y="0"/>
                          <a:ext cx="708660" cy="224790"/>
                        </a:xfrm>
                        <a:prstGeom prst="rect">
                          <a:avLst/>
                        </a:prstGeom>
                        <a:solidFill>
                          <a:schemeClr val="lt1"/>
                        </a:solidFill>
                        <a:ln w="6350">
                          <a:solidFill>
                            <a:prstClr val="black"/>
                          </a:solidFill>
                        </a:ln>
                      </wps:spPr>
                      <wps:txbx>
                        <w:txbxContent>
                          <w:p w14:paraId="7EB30EEC" w14:textId="77777777" w:rsidR="00AC69DC" w:rsidRPr="007B315C" w:rsidRDefault="00AC69DC" w:rsidP="00AC69DC">
                            <w:pPr>
                              <w:rPr>
                                <w:sz w:val="16"/>
                                <w:szCs w:val="16"/>
                              </w:rPr>
                            </w:pPr>
                            <w:r w:rsidRPr="007B315C">
                              <w:rPr>
                                <w:sz w:val="16"/>
                                <w:szCs w:val="16"/>
                              </w:rPr>
                              <w:t>Cena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FF7BA" id="Pole tekstowe 441" o:spid="_x0000_s1259" type="#_x0000_t202" style="position:absolute;margin-left:99.55pt;margin-top:89.95pt;width:55.8pt;height:17.7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" fillcolor="white [3201]" strokeweight=".5pt">
                <v:textbox>
                  <w:txbxContent>
                    <w:p w14:paraId="7EB30EEC" w14:textId="77777777" w:rsidR="00AC69DC" w:rsidRPr="007B315C" w:rsidRDefault="00AC69DC" w:rsidP="00AC69DC">
                      <w:pPr>
                        <w:rPr>
                          <w:sz w:val="16"/>
                          <w:szCs w:val="16"/>
                        </w:rPr>
                      </w:pPr>
                      <w:r w:rsidRPr="007B315C">
                        <w:rPr>
                          <w:sz w:val="16"/>
                          <w:szCs w:val="16"/>
                        </w:rPr>
                        <w:t>Cena $</w:t>
                      </w:r>
                    </w:p>
                  </w:txbxContent>
                </v:textbox>
              </v:shape>
            </w:pict>
          </mc:Fallback>
        </mc:AlternateContent>
      </w:r>
      <w:r w:rsidR="00AC69DC">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66816" behindDoc="0" locked="0" layoutInCell="1" allowOverlap="1" wp14:anchorId="114C8EBD" wp14:editId="5DED6D60">
                <wp:simplePos x="0" y="0"/>
                <wp:positionH relativeFrom="column">
                  <wp:posOffset>1603375</wp:posOffset>
                </wp:positionH>
                <wp:positionV relativeFrom="paragraph">
                  <wp:posOffset>2559685</wp:posOffset>
                </wp:positionV>
                <wp:extent cx="1143000" cy="278130"/>
                <wp:effectExtent l="0" t="0" r="19050" b="26670"/>
                <wp:wrapNone/>
                <wp:docPr id="440" name="Pole tekstowe 440"/>
                <wp:cNvGraphicFramePr/>
                <a:graphic xmlns:a="http://schemas.openxmlformats.org/drawingml/2006/main">
                  <a:graphicData uri="http://schemas.microsoft.com/office/word/2010/wordprocessingShape">
                    <wps:wsp>
                      <wps:cNvSpPr txBox="1"/>
                      <wps:spPr>
                        <a:xfrm>
                          <a:off x="0" y="0"/>
                          <a:ext cx="1143000" cy="278130"/>
                        </a:xfrm>
                        <a:prstGeom prst="rect">
                          <a:avLst/>
                        </a:prstGeom>
                        <a:solidFill>
                          <a:schemeClr val="lt1"/>
                        </a:solidFill>
                        <a:ln w="6350">
                          <a:solidFill>
                            <a:prstClr val="black"/>
                          </a:solidFill>
                        </a:ln>
                      </wps:spPr>
                      <wps:txbx>
                        <w:txbxContent>
                          <w:p w14:paraId="40A1C0E3" w14:textId="2B247589" w:rsidR="00AC69DC" w:rsidRDefault="00AC69DC" w:rsidP="00AC69DC">
                            <w:r>
                              <w:t xml:space="preserve">Era </w:t>
                            </w:r>
                            <w:r>
                              <w:t>sprzedaży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8EBD" id="Pole tekstowe 440" o:spid="_x0000_s1260" type="#_x0000_t202" style="position:absolute;margin-left:126.25pt;margin-top:201.55pt;width:90pt;height:21.9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" fillcolor="white [3201]" strokeweight=".5pt">
                <v:textbox>
                  <w:txbxContent>
                    <w:p w14:paraId="40A1C0E3" w14:textId="2B247589" w:rsidR="00AC69DC" w:rsidRDefault="00AC69DC" w:rsidP="00AC69DC">
                      <w:r>
                        <w:t xml:space="preserve">Era </w:t>
                      </w:r>
                      <w:r>
                        <w:t>sprzedaży</w:t>
                      </w:r>
                    </w:p>
                  </w:txbxContent>
                </v:textbox>
              </v:shape>
            </w:pict>
          </mc:Fallback>
        </mc:AlternateContent>
      </w:r>
      <w:r w:rsidR="00AC69DC">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64768" behindDoc="0" locked="0" layoutInCell="1" allowOverlap="1" wp14:anchorId="5C401481" wp14:editId="7889EC1E">
                <wp:simplePos x="0" y="0"/>
                <wp:positionH relativeFrom="column">
                  <wp:posOffset>3691255</wp:posOffset>
                </wp:positionH>
                <wp:positionV relativeFrom="paragraph">
                  <wp:posOffset>2555875</wp:posOffset>
                </wp:positionV>
                <wp:extent cx="1143000" cy="270510"/>
                <wp:effectExtent l="0" t="0" r="19050" b="15240"/>
                <wp:wrapNone/>
                <wp:docPr id="439" name="Pole tekstowe 439"/>
                <wp:cNvGraphicFramePr/>
                <a:graphic xmlns:a="http://schemas.openxmlformats.org/drawingml/2006/main">
                  <a:graphicData uri="http://schemas.microsoft.com/office/word/2010/wordprocessingShape">
                    <wps:wsp>
                      <wps:cNvSpPr txBox="1"/>
                      <wps:spPr>
                        <a:xfrm>
                          <a:off x="0" y="0"/>
                          <a:ext cx="1143000" cy="270510"/>
                        </a:xfrm>
                        <a:prstGeom prst="rect">
                          <a:avLst/>
                        </a:prstGeom>
                        <a:solidFill>
                          <a:schemeClr val="lt1"/>
                        </a:solidFill>
                        <a:ln w="6350">
                          <a:solidFill>
                            <a:prstClr val="black"/>
                          </a:solidFill>
                        </a:ln>
                      </wps:spPr>
                      <wps:txbx>
                        <w:txbxContent>
                          <w:p w14:paraId="79A9E6DC" w14:textId="77777777" w:rsidR="00AC69DC" w:rsidRDefault="00AC69DC" w:rsidP="00AC69DC">
                            <w:r>
                              <w:t>Era zakupów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01481" id="Pole tekstowe 439" o:spid="_x0000_s1261" type="#_x0000_t202" style="position:absolute;margin-left:290.65pt;margin-top:201.25pt;width:90pt;height:21.3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" fillcolor="white [3201]" strokeweight=".5pt">
                <v:textbox>
                  <w:txbxContent>
                    <w:p w14:paraId="79A9E6DC" w14:textId="77777777" w:rsidR="00AC69DC" w:rsidRDefault="00AC69DC" w:rsidP="00AC69DC">
                      <w:r>
                        <w:t>Era zakupów</w:t>
                      </w:r>
                    </w:p>
                  </w:txbxContent>
                </v:textbox>
              </v:shape>
            </w:pict>
          </mc:Fallback>
        </mc:AlternateContent>
      </w:r>
      <w:r w:rsidR="00AC69DC">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62720" behindDoc="0" locked="0" layoutInCell="1" allowOverlap="1" wp14:anchorId="40D03B56" wp14:editId="7150DC8D">
                <wp:simplePos x="0" y="0"/>
                <wp:positionH relativeFrom="column">
                  <wp:posOffset>212725</wp:posOffset>
                </wp:positionH>
                <wp:positionV relativeFrom="paragraph">
                  <wp:posOffset>2582545</wp:posOffset>
                </wp:positionV>
                <wp:extent cx="1143000" cy="259080"/>
                <wp:effectExtent l="0" t="0" r="19050" b="26670"/>
                <wp:wrapNone/>
                <wp:docPr id="438" name="Pole tekstowe 438"/>
                <wp:cNvGraphicFramePr/>
                <a:graphic xmlns:a="http://schemas.openxmlformats.org/drawingml/2006/main">
                  <a:graphicData uri="http://schemas.microsoft.com/office/word/2010/wordprocessingShape">
                    <wps:wsp>
                      <wps:cNvSpPr txBox="1"/>
                      <wps:spPr>
                        <a:xfrm>
                          <a:off x="0" y="0"/>
                          <a:ext cx="1143000" cy="259080"/>
                        </a:xfrm>
                        <a:prstGeom prst="rect">
                          <a:avLst/>
                        </a:prstGeom>
                        <a:solidFill>
                          <a:schemeClr val="lt1"/>
                        </a:solidFill>
                        <a:ln w="6350">
                          <a:solidFill>
                            <a:prstClr val="black"/>
                          </a:solidFill>
                        </a:ln>
                      </wps:spPr>
                      <wps:txbx>
                        <w:txbxContent>
                          <w:p w14:paraId="6B44FE1D" w14:textId="77ED9354" w:rsidR="00AC69DC" w:rsidRDefault="00AC69DC">
                            <w:r>
                              <w:t>Era zakupów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03B56" id="Pole tekstowe 438" o:spid="_x0000_s1262" type="#_x0000_t202" style="position:absolute;margin-left:16.75pt;margin-top:203.35pt;width:90pt;height:20.4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" fillcolor="white [3201]" strokeweight=".5pt">
                <v:textbox>
                  <w:txbxContent>
                    <w:p w14:paraId="6B44FE1D" w14:textId="77ED9354" w:rsidR="00AC69DC" w:rsidRDefault="00AC69DC">
                      <w:r>
                        <w:t>Era zakupów</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4A970568" wp14:editId="243E6F23">
            <wp:extent cx="5760720" cy="3012440"/>
            <wp:effectExtent l="0" t="0" r="0" b="0"/>
            <wp:docPr id="84" name="Obraz 84" descr="一目均衡表好転逆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一目均衡表好転逆転"/>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60720" cy="3012440"/>
                    </a:xfrm>
                    <a:prstGeom prst="rect">
                      <a:avLst/>
                    </a:prstGeom>
                    <a:noFill/>
                    <a:ln>
                      <a:noFill/>
                    </a:ln>
                  </pic:spPr>
                </pic:pic>
              </a:graphicData>
            </a:graphic>
          </wp:inline>
        </w:drawing>
      </w:r>
    </w:p>
    <w:p w14:paraId="36B9011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ruch ceny powtarza stabilny wzrost i spadek, jak pokazano w powyższej tabeli, wzrost i odwrócenie tabeli równowagi jest doskonałym sygnałem handlowym. Jednak na prawdziwym rynku, nie wszystkie ruchy cen są tak łatwe do zrozumienia, prawda?</w:t>
      </w:r>
    </w:p>
    <w:p w14:paraId="726CDC9F" w14:textId="64307388" w:rsidR="009936D0" w:rsidRPr="004B5BE7" w:rsidRDefault="005B7B1C"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92416" behindDoc="0" locked="0" layoutInCell="1" allowOverlap="1" wp14:anchorId="72B5C3A8" wp14:editId="42179F31">
                <wp:simplePos x="0" y="0"/>
                <wp:positionH relativeFrom="column">
                  <wp:posOffset>2917825</wp:posOffset>
                </wp:positionH>
                <wp:positionV relativeFrom="paragraph">
                  <wp:posOffset>1715135</wp:posOffset>
                </wp:positionV>
                <wp:extent cx="701040" cy="198120"/>
                <wp:effectExtent l="0" t="0" r="22860" b="11430"/>
                <wp:wrapNone/>
                <wp:docPr id="456" name="Pole tekstowe 456"/>
                <wp:cNvGraphicFramePr/>
                <a:graphic xmlns:a="http://schemas.openxmlformats.org/drawingml/2006/main">
                  <a:graphicData uri="http://schemas.microsoft.com/office/word/2010/wordprocessingShape">
                    <wps:wsp>
                      <wps:cNvSpPr txBox="1"/>
                      <wps:spPr>
                        <a:xfrm>
                          <a:off x="0" y="0"/>
                          <a:ext cx="701040" cy="198120"/>
                        </a:xfrm>
                        <a:prstGeom prst="rect">
                          <a:avLst/>
                        </a:prstGeom>
                        <a:solidFill>
                          <a:schemeClr val="lt1"/>
                        </a:solidFill>
                        <a:ln w="6350">
                          <a:solidFill>
                            <a:prstClr val="black"/>
                          </a:solidFill>
                        </a:ln>
                      </wps:spPr>
                      <wps:txbx>
                        <w:txbxContent>
                          <w:p w14:paraId="204A9793" w14:textId="77777777" w:rsidR="005B7B1C" w:rsidRPr="003F5E22" w:rsidRDefault="005B7B1C" w:rsidP="005B7B1C">
                            <w:pPr>
                              <w:rPr>
                                <w:sz w:val="16"/>
                                <w:szCs w:val="16"/>
                              </w:rPr>
                            </w:pPr>
                            <w:r w:rsidRPr="003F5E22">
                              <w:rPr>
                                <w:sz w:val="16"/>
                                <w:szCs w:val="16"/>
                              </w:rPr>
                              <w:t>Odwrócenie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B5C3A8" id="Pole tekstowe 456" o:spid="_x0000_s1263" type="#_x0000_t202" style="position:absolute;margin-left:229.75pt;margin-top:135.05pt;width:55.2pt;height:15.6pt;z-index:25209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" fillcolor="white [3201]" strokeweight=".5pt">
                <v:textbox>
                  <w:txbxContent>
                    <w:p w14:paraId="204A9793" w14:textId="77777777" w:rsidR="005B7B1C" w:rsidRPr="003F5E22" w:rsidRDefault="005B7B1C" w:rsidP="005B7B1C">
                      <w:pPr>
                        <w:rPr>
                          <w:sz w:val="16"/>
                          <w:szCs w:val="16"/>
                        </w:rPr>
                      </w:pPr>
                      <w:r w:rsidRPr="003F5E22">
                        <w:rPr>
                          <w:sz w:val="16"/>
                          <w:szCs w:val="16"/>
                        </w:rPr>
                        <w:t>Odwrócenie</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88320" behindDoc="0" locked="0" layoutInCell="1" allowOverlap="1" wp14:anchorId="48007E7B" wp14:editId="13AB8BB0">
                <wp:simplePos x="0" y="0"/>
                <wp:positionH relativeFrom="column">
                  <wp:posOffset>1603375</wp:posOffset>
                </wp:positionH>
                <wp:positionV relativeFrom="paragraph">
                  <wp:posOffset>1585595</wp:posOffset>
                </wp:positionV>
                <wp:extent cx="701040" cy="198120"/>
                <wp:effectExtent l="0" t="0" r="22860" b="11430"/>
                <wp:wrapNone/>
                <wp:docPr id="454" name="Pole tekstowe 454"/>
                <wp:cNvGraphicFramePr/>
                <a:graphic xmlns:a="http://schemas.openxmlformats.org/drawingml/2006/main">
                  <a:graphicData uri="http://schemas.microsoft.com/office/word/2010/wordprocessingShape">
                    <wps:wsp>
                      <wps:cNvSpPr txBox="1"/>
                      <wps:spPr>
                        <a:xfrm>
                          <a:off x="0" y="0"/>
                          <a:ext cx="701040" cy="198120"/>
                        </a:xfrm>
                        <a:prstGeom prst="rect">
                          <a:avLst/>
                        </a:prstGeom>
                        <a:solidFill>
                          <a:schemeClr val="lt1"/>
                        </a:solidFill>
                        <a:ln w="6350">
                          <a:solidFill>
                            <a:prstClr val="black"/>
                          </a:solidFill>
                        </a:ln>
                      </wps:spPr>
                      <wps:txbx>
                        <w:txbxContent>
                          <w:p w14:paraId="2588117E" w14:textId="77777777" w:rsidR="005B7B1C" w:rsidRPr="003F5E22" w:rsidRDefault="005B7B1C" w:rsidP="005B7B1C">
                            <w:pPr>
                              <w:rPr>
                                <w:sz w:val="16"/>
                                <w:szCs w:val="16"/>
                              </w:rPr>
                            </w:pPr>
                            <w:r w:rsidRPr="003F5E22">
                              <w:rPr>
                                <w:sz w:val="16"/>
                                <w:szCs w:val="16"/>
                              </w:rPr>
                              <w:t>Odwrócenie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007E7B" id="Pole tekstowe 454" o:spid="_x0000_s1264" type="#_x0000_t202" style="position:absolute;margin-left:126.25pt;margin-top:124.85pt;width:55.2pt;height:15.6pt;z-index:25208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" fillcolor="white [3201]" strokeweight=".5pt">
                <v:textbox>
                  <w:txbxContent>
                    <w:p w14:paraId="2588117E" w14:textId="77777777" w:rsidR="005B7B1C" w:rsidRPr="003F5E22" w:rsidRDefault="005B7B1C" w:rsidP="005B7B1C">
                      <w:pPr>
                        <w:rPr>
                          <w:sz w:val="16"/>
                          <w:szCs w:val="16"/>
                        </w:rPr>
                      </w:pPr>
                      <w:r w:rsidRPr="003F5E22">
                        <w:rPr>
                          <w:sz w:val="16"/>
                          <w:szCs w:val="16"/>
                        </w:rPr>
                        <w:t>Odwrócenie</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90368" behindDoc="0" locked="0" layoutInCell="1" allowOverlap="1" wp14:anchorId="38F2709D" wp14:editId="216F771C">
                <wp:simplePos x="0" y="0"/>
                <wp:positionH relativeFrom="column">
                  <wp:posOffset>2300605</wp:posOffset>
                </wp:positionH>
                <wp:positionV relativeFrom="paragraph">
                  <wp:posOffset>1589405</wp:posOffset>
                </wp:positionV>
                <wp:extent cx="701040" cy="198120"/>
                <wp:effectExtent l="0" t="0" r="22860" b="11430"/>
                <wp:wrapNone/>
                <wp:docPr id="455" name="Pole tekstowe 455"/>
                <wp:cNvGraphicFramePr/>
                <a:graphic xmlns:a="http://schemas.openxmlformats.org/drawingml/2006/main">
                  <a:graphicData uri="http://schemas.microsoft.com/office/word/2010/wordprocessingShape">
                    <wps:wsp>
                      <wps:cNvSpPr txBox="1"/>
                      <wps:spPr>
                        <a:xfrm>
                          <a:off x="0" y="0"/>
                          <a:ext cx="701040" cy="198120"/>
                        </a:xfrm>
                        <a:prstGeom prst="rect">
                          <a:avLst/>
                        </a:prstGeom>
                        <a:solidFill>
                          <a:schemeClr val="lt1"/>
                        </a:solidFill>
                        <a:ln w="6350">
                          <a:solidFill>
                            <a:prstClr val="black"/>
                          </a:solidFill>
                        </a:ln>
                      </wps:spPr>
                      <wps:txbx>
                        <w:txbxContent>
                          <w:p w14:paraId="00DC24C3" w14:textId="77777777" w:rsidR="005B7B1C" w:rsidRPr="003F5E22" w:rsidRDefault="005B7B1C" w:rsidP="005B7B1C">
                            <w:pPr>
                              <w:rPr>
                                <w:sz w:val="16"/>
                                <w:szCs w:val="16"/>
                              </w:rPr>
                            </w:pPr>
                            <w:r w:rsidRPr="003F5E22">
                              <w:rPr>
                                <w:sz w:val="16"/>
                                <w:szCs w:val="16"/>
                              </w:rPr>
                              <w:t>Odwrócenie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F2709D" id="Pole tekstowe 455" o:spid="_x0000_s1265" type="#_x0000_t202" style="position:absolute;margin-left:181.15pt;margin-top:125.15pt;width:55.2pt;height:15.6pt;z-index:25209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" fillcolor="white [3201]" strokeweight=".5pt">
                <v:textbox>
                  <w:txbxContent>
                    <w:p w14:paraId="00DC24C3" w14:textId="77777777" w:rsidR="005B7B1C" w:rsidRPr="003F5E22" w:rsidRDefault="005B7B1C" w:rsidP="005B7B1C">
                      <w:pPr>
                        <w:rPr>
                          <w:sz w:val="16"/>
                          <w:szCs w:val="16"/>
                        </w:rPr>
                      </w:pPr>
                      <w:r w:rsidRPr="003F5E22">
                        <w:rPr>
                          <w:sz w:val="16"/>
                          <w:szCs w:val="16"/>
                        </w:rPr>
                        <w:t>Odwrócenie</w:t>
                      </w:r>
                    </w:p>
                  </w:txbxContent>
                </v:textbox>
              </v:shape>
            </w:pict>
          </mc:Fallback>
        </mc:AlternateContent>
      </w:r>
      <w:r w:rsidR="003F5E22">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86272" behindDoc="0" locked="0" layoutInCell="1" allowOverlap="1" wp14:anchorId="510D2758" wp14:editId="54DBBC40">
                <wp:simplePos x="0" y="0"/>
                <wp:positionH relativeFrom="column">
                  <wp:posOffset>929005</wp:posOffset>
                </wp:positionH>
                <wp:positionV relativeFrom="paragraph">
                  <wp:posOffset>1616075</wp:posOffset>
                </wp:positionV>
                <wp:extent cx="701040" cy="198120"/>
                <wp:effectExtent l="0" t="0" r="22860" b="11430"/>
                <wp:wrapNone/>
                <wp:docPr id="453" name="Pole tekstowe 453"/>
                <wp:cNvGraphicFramePr/>
                <a:graphic xmlns:a="http://schemas.openxmlformats.org/drawingml/2006/main">
                  <a:graphicData uri="http://schemas.microsoft.com/office/word/2010/wordprocessingShape">
                    <wps:wsp>
                      <wps:cNvSpPr txBox="1"/>
                      <wps:spPr>
                        <a:xfrm>
                          <a:off x="0" y="0"/>
                          <a:ext cx="701040" cy="198120"/>
                        </a:xfrm>
                        <a:prstGeom prst="rect">
                          <a:avLst/>
                        </a:prstGeom>
                        <a:solidFill>
                          <a:schemeClr val="lt1"/>
                        </a:solidFill>
                        <a:ln w="6350">
                          <a:solidFill>
                            <a:prstClr val="black"/>
                          </a:solidFill>
                        </a:ln>
                      </wps:spPr>
                      <wps:txbx>
                        <w:txbxContent>
                          <w:p w14:paraId="375D816D" w14:textId="3D98F2F9" w:rsidR="003F5E22" w:rsidRPr="003F5E22" w:rsidRDefault="003F5E22">
                            <w:pPr>
                              <w:rPr>
                                <w:sz w:val="16"/>
                                <w:szCs w:val="16"/>
                              </w:rPr>
                            </w:pPr>
                            <w:r w:rsidRPr="003F5E22">
                              <w:rPr>
                                <w:sz w:val="16"/>
                                <w:szCs w:val="16"/>
                              </w:rPr>
                              <w:t>Odwrócenie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0D2758" id="Pole tekstowe 453" o:spid="_x0000_s1266" type="#_x0000_t202" style="position:absolute;margin-left:73.15pt;margin-top:127.25pt;width:55.2pt;height:15.6pt;z-index:2520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" fillcolor="white [3201]" strokeweight=".5pt">
                <v:textbox>
                  <w:txbxContent>
                    <w:p w14:paraId="375D816D" w14:textId="3D98F2F9" w:rsidR="003F5E22" w:rsidRPr="003F5E22" w:rsidRDefault="003F5E22">
                      <w:pPr>
                        <w:rPr>
                          <w:sz w:val="16"/>
                          <w:szCs w:val="16"/>
                        </w:rPr>
                      </w:pPr>
                      <w:r w:rsidRPr="003F5E22">
                        <w:rPr>
                          <w:sz w:val="16"/>
                          <w:szCs w:val="16"/>
                        </w:rPr>
                        <w:t>Odwrócenie</w:t>
                      </w:r>
                    </w:p>
                  </w:txbxContent>
                </v:textbox>
              </v:shape>
            </w:pict>
          </mc:Fallback>
        </mc:AlternateContent>
      </w:r>
      <w:r w:rsidR="003F5E22">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85248" behindDoc="0" locked="0" layoutInCell="1" allowOverlap="1" wp14:anchorId="06BF1128" wp14:editId="09F2DF4B">
                <wp:simplePos x="0" y="0"/>
                <wp:positionH relativeFrom="column">
                  <wp:posOffset>4011295</wp:posOffset>
                </wp:positionH>
                <wp:positionV relativeFrom="paragraph">
                  <wp:posOffset>915035</wp:posOffset>
                </wp:positionV>
                <wp:extent cx="891540" cy="213360"/>
                <wp:effectExtent l="0" t="0" r="22860" b="15240"/>
                <wp:wrapNone/>
                <wp:docPr id="452" name="Pole tekstowe 452"/>
                <wp:cNvGraphicFramePr/>
                <a:graphic xmlns:a="http://schemas.openxmlformats.org/drawingml/2006/main">
                  <a:graphicData uri="http://schemas.microsoft.com/office/word/2010/wordprocessingShape">
                    <wps:wsp>
                      <wps:cNvSpPr txBox="1"/>
                      <wps:spPr>
                        <a:xfrm>
                          <a:off x="0" y="0"/>
                          <a:ext cx="891540" cy="213360"/>
                        </a:xfrm>
                        <a:prstGeom prst="rect">
                          <a:avLst/>
                        </a:prstGeom>
                        <a:solidFill>
                          <a:schemeClr val="lt1"/>
                        </a:solidFill>
                        <a:ln w="6350">
                          <a:solidFill>
                            <a:prstClr val="black"/>
                          </a:solidFill>
                        </a:ln>
                      </wps:spPr>
                      <wps:txbx>
                        <w:txbxContent>
                          <w:p w14:paraId="744858B2" w14:textId="71D7659F" w:rsidR="003F5E22" w:rsidRPr="003F5E22" w:rsidRDefault="003F5E22" w:rsidP="003F5E22">
                            <w:pPr>
                              <w:rPr>
                                <w:sz w:val="16"/>
                                <w:szCs w:val="16"/>
                              </w:rPr>
                            </w:pPr>
                            <w:r w:rsidRPr="003F5E22">
                              <w:rPr>
                                <w:sz w:val="16"/>
                                <w:szCs w:val="16"/>
                              </w:rPr>
                              <w:t xml:space="preserve">Linia </w:t>
                            </w:r>
                            <w:r>
                              <w:rPr>
                                <w:sz w:val="16"/>
                                <w:szCs w:val="16"/>
                              </w:rPr>
                              <w:t>toczenia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F1128" id="Pole tekstowe 452" o:spid="_x0000_s1267" type="#_x0000_t202" style="position:absolute;margin-left:315.85pt;margin-top:72.05pt;width:70.2pt;height:16.8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" fillcolor="white [3201]" strokeweight=".5pt">
                <v:textbox>
                  <w:txbxContent>
                    <w:p w14:paraId="744858B2" w14:textId="71D7659F" w:rsidR="003F5E22" w:rsidRPr="003F5E22" w:rsidRDefault="003F5E22" w:rsidP="003F5E22">
                      <w:pPr>
                        <w:rPr>
                          <w:sz w:val="16"/>
                          <w:szCs w:val="16"/>
                        </w:rPr>
                      </w:pPr>
                      <w:r w:rsidRPr="003F5E22">
                        <w:rPr>
                          <w:sz w:val="16"/>
                          <w:szCs w:val="16"/>
                        </w:rPr>
                        <w:t xml:space="preserve">Linia </w:t>
                      </w:r>
                      <w:r>
                        <w:rPr>
                          <w:sz w:val="16"/>
                          <w:szCs w:val="16"/>
                        </w:rPr>
                        <w:t>toczenia</w:t>
                      </w:r>
                    </w:p>
                  </w:txbxContent>
                </v:textbox>
              </v:shape>
            </w:pict>
          </mc:Fallback>
        </mc:AlternateContent>
      </w:r>
      <w:r w:rsidR="003F5E22">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83200" behindDoc="0" locked="0" layoutInCell="1" allowOverlap="1" wp14:anchorId="0F13BEBF" wp14:editId="1FC8DE97">
                <wp:simplePos x="0" y="0"/>
                <wp:positionH relativeFrom="column">
                  <wp:posOffset>2673985</wp:posOffset>
                </wp:positionH>
                <wp:positionV relativeFrom="paragraph">
                  <wp:posOffset>678815</wp:posOffset>
                </wp:positionV>
                <wp:extent cx="891540" cy="213360"/>
                <wp:effectExtent l="0" t="0" r="22860" b="15240"/>
                <wp:wrapNone/>
                <wp:docPr id="451" name="Pole tekstowe 451"/>
                <wp:cNvGraphicFramePr/>
                <a:graphic xmlns:a="http://schemas.openxmlformats.org/drawingml/2006/main">
                  <a:graphicData uri="http://schemas.microsoft.com/office/word/2010/wordprocessingShape">
                    <wps:wsp>
                      <wps:cNvSpPr txBox="1"/>
                      <wps:spPr>
                        <a:xfrm>
                          <a:off x="0" y="0"/>
                          <a:ext cx="891540" cy="213360"/>
                        </a:xfrm>
                        <a:prstGeom prst="rect">
                          <a:avLst/>
                        </a:prstGeom>
                        <a:solidFill>
                          <a:schemeClr val="lt1"/>
                        </a:solidFill>
                        <a:ln w="6350">
                          <a:solidFill>
                            <a:prstClr val="black"/>
                          </a:solidFill>
                        </a:ln>
                      </wps:spPr>
                      <wps:txbx>
                        <w:txbxContent>
                          <w:p w14:paraId="7540F32B" w14:textId="70B98F77" w:rsidR="003F5E22" w:rsidRPr="003F5E22" w:rsidRDefault="003F5E22">
                            <w:pPr>
                              <w:rPr>
                                <w:sz w:val="16"/>
                                <w:szCs w:val="16"/>
                              </w:rPr>
                            </w:pPr>
                            <w:r w:rsidRPr="003F5E22">
                              <w:rPr>
                                <w:sz w:val="16"/>
                                <w:szCs w:val="16"/>
                              </w:rPr>
                              <w:t>Linia odniesienia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3BEBF" id="Pole tekstowe 451" o:spid="_x0000_s1268" type="#_x0000_t202" style="position:absolute;margin-left:210.55pt;margin-top:53.45pt;width:70.2pt;height:16.8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" fillcolor="white [3201]" strokeweight=".5pt">
                <v:textbox>
                  <w:txbxContent>
                    <w:p w14:paraId="7540F32B" w14:textId="70B98F77" w:rsidR="003F5E22" w:rsidRPr="003F5E22" w:rsidRDefault="003F5E22">
                      <w:pPr>
                        <w:rPr>
                          <w:sz w:val="16"/>
                          <w:szCs w:val="16"/>
                        </w:rPr>
                      </w:pPr>
                      <w:r w:rsidRPr="003F5E22">
                        <w:rPr>
                          <w:sz w:val="16"/>
                          <w:szCs w:val="16"/>
                        </w:rPr>
                        <w:t>Linia odniesienia</w:t>
                      </w:r>
                    </w:p>
                  </w:txbxContent>
                </v:textbox>
              </v:shape>
            </w:pict>
          </mc:Fallback>
        </mc:AlternateContent>
      </w:r>
      <w:r w:rsidR="003F5E22">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082176" behindDoc="0" locked="0" layoutInCell="1" allowOverlap="1" wp14:anchorId="23F94923" wp14:editId="193AF2E4">
                <wp:simplePos x="0" y="0"/>
                <wp:positionH relativeFrom="column">
                  <wp:posOffset>1458595</wp:posOffset>
                </wp:positionH>
                <wp:positionV relativeFrom="paragraph">
                  <wp:posOffset>240665</wp:posOffset>
                </wp:positionV>
                <wp:extent cx="3935730" cy="281940"/>
                <wp:effectExtent l="0" t="0" r="26670" b="22860"/>
                <wp:wrapNone/>
                <wp:docPr id="450" name="Pole tekstowe 450"/>
                <wp:cNvGraphicFramePr/>
                <a:graphic xmlns:a="http://schemas.openxmlformats.org/drawingml/2006/main">
                  <a:graphicData uri="http://schemas.microsoft.com/office/word/2010/wordprocessingShape">
                    <wps:wsp>
                      <wps:cNvSpPr txBox="1"/>
                      <wps:spPr>
                        <a:xfrm>
                          <a:off x="0" y="0"/>
                          <a:ext cx="3935730" cy="281940"/>
                        </a:xfrm>
                        <a:prstGeom prst="rect">
                          <a:avLst/>
                        </a:prstGeom>
                        <a:solidFill>
                          <a:schemeClr val="lt1"/>
                        </a:solidFill>
                        <a:ln w="6350">
                          <a:solidFill>
                            <a:prstClr val="black"/>
                          </a:solidFill>
                        </a:ln>
                      </wps:spPr>
                      <wps:txbx>
                        <w:txbxContent>
                          <w:p w14:paraId="2D4752C1" w14:textId="774B0DDB" w:rsidR="003F5E22" w:rsidRDefault="003F5E22">
                            <w:r>
                              <w:t>Odwrócenie równowagi na konfliktowym rynku nie działa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94923" id="Pole tekstowe 450" o:spid="_x0000_s1269" type="#_x0000_t202" style="position:absolute;margin-left:114.85pt;margin-top:18.95pt;width:309.9pt;height:22.2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" fillcolor="white [3201]" strokeweight=".5pt">
                <v:textbox>
                  <w:txbxContent>
                    <w:p w14:paraId="2D4752C1" w14:textId="774B0DDB" w:rsidR="003F5E22" w:rsidRDefault="003F5E22">
                      <w:r>
                        <w:t>Odwrócenie równowagi na konfliktowym rynku nie działa</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1EB73F6C" wp14:editId="201BBAA3">
            <wp:extent cx="5760720" cy="2686050"/>
            <wp:effectExtent l="0" t="0" r="0" b="0"/>
            <wp:docPr id="83" name="Obraz 83" descr="一目均衡表もみ合い好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一目均衡表もみ合い好逆"/>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60720" cy="2686050"/>
                    </a:xfrm>
                    <a:prstGeom prst="rect">
                      <a:avLst/>
                    </a:prstGeom>
                    <a:noFill/>
                    <a:ln>
                      <a:noFill/>
                    </a:ln>
                  </pic:spPr>
                </pic:pic>
              </a:graphicData>
            </a:graphic>
          </wp:inline>
        </w:drawing>
      </w:r>
    </w:p>
    <w:p w14:paraId="5558C236" w14:textId="406EBB98"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W przypadku rynku, na którym toczy się wojna, jak powyżej, nie ma sensu mówić "wykres równowagi poprawia się" lub "wykres równowagi odwraca się" tylko patrząc na przecięcie linii konwersji i linii bazowej. Jest to rynek, na którym toczy się walka.</w:t>
      </w:r>
    </w:p>
    <w:p w14:paraId="491F7499" w14:textId="704DF860" w:rsidR="009936D0" w:rsidRPr="004B5BE7" w:rsidRDefault="005B7B1C"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00608" behindDoc="0" locked="0" layoutInCell="1" allowOverlap="1" wp14:anchorId="7A3E6B7D" wp14:editId="7837E18C">
                <wp:simplePos x="0" y="0"/>
                <wp:positionH relativeFrom="column">
                  <wp:posOffset>2734945</wp:posOffset>
                </wp:positionH>
                <wp:positionV relativeFrom="paragraph">
                  <wp:posOffset>1664335</wp:posOffset>
                </wp:positionV>
                <wp:extent cx="3318510" cy="491490"/>
                <wp:effectExtent l="0" t="0" r="15240" b="22860"/>
                <wp:wrapNone/>
                <wp:docPr id="469" name="Pole tekstowe 469"/>
                <wp:cNvGraphicFramePr/>
                <a:graphic xmlns:a="http://schemas.openxmlformats.org/drawingml/2006/main">
                  <a:graphicData uri="http://schemas.microsoft.com/office/word/2010/wordprocessingShape">
                    <wps:wsp>
                      <wps:cNvSpPr txBox="1"/>
                      <wps:spPr>
                        <a:xfrm>
                          <a:off x="0" y="0"/>
                          <a:ext cx="3318510" cy="491490"/>
                        </a:xfrm>
                        <a:prstGeom prst="rect">
                          <a:avLst/>
                        </a:prstGeom>
                        <a:solidFill>
                          <a:schemeClr val="lt1"/>
                        </a:solidFill>
                        <a:ln w="6350">
                          <a:solidFill>
                            <a:prstClr val="black"/>
                          </a:solidFill>
                        </a:ln>
                      </wps:spPr>
                      <wps:txbx>
                        <w:txbxContent>
                          <w:p w14:paraId="2B516294" w14:textId="063D02E3" w:rsidR="005B7B1C" w:rsidRDefault="005B7B1C">
                            <w:r>
                              <w:t xml:space="preserve">Kiedy wahania cen zmniejszają się (spadają) i pojawia się konflikt – Ruch </w:t>
                            </w:r>
                            <w:proofErr w:type="spellStart"/>
                            <w:r>
                              <w:t>Ichimoku</w:t>
                            </w:r>
                            <w:proofErr w:type="spellEnd"/>
                            <w:r>
                              <w:t xml:space="preserve"> </w:t>
                            </w:r>
                            <w:proofErr w:type="spellStart"/>
                            <w:r>
                              <w:t>Kinko</w:t>
                            </w:r>
                            <w:proofErr w:type="spellEnd"/>
                            <w:r>
                              <w:t xml:space="preserve"> </w:t>
                            </w:r>
                            <w:proofErr w:type="spellStart"/>
                            <w:r>
                              <w:t>Hyo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3E6B7D" id="Pole tekstowe 469" o:spid="_x0000_s1270" type="#_x0000_t202" style="position:absolute;margin-left:215.35pt;margin-top:131.05pt;width:261.3pt;height:38.7pt;z-index:25210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" fillcolor="white [3201]" strokeweight=".5pt">
                <v:textbox>
                  <w:txbxContent>
                    <w:p w14:paraId="2B516294" w14:textId="063D02E3" w:rsidR="005B7B1C" w:rsidRDefault="005B7B1C">
                      <w:r>
                        <w:t xml:space="preserve">Kiedy wahania cen zmniejszają się (spadają) i pojawia się konflikt – Ruch </w:t>
                      </w:r>
                      <w:proofErr w:type="spellStart"/>
                      <w:r>
                        <w:t>Ichimoku</w:t>
                      </w:r>
                      <w:proofErr w:type="spellEnd"/>
                      <w:r>
                        <w:t xml:space="preserve"> </w:t>
                      </w:r>
                      <w:proofErr w:type="spellStart"/>
                      <w:r>
                        <w:t>Kinko</w:t>
                      </w:r>
                      <w:proofErr w:type="spellEnd"/>
                      <w:r>
                        <w:t xml:space="preserve"> </w:t>
                      </w:r>
                      <w:proofErr w:type="spellStart"/>
                      <w:r>
                        <w:t>Hyo</w:t>
                      </w:r>
                      <w:proofErr w:type="spellEnd"/>
                    </w:p>
                  </w:txbxContent>
                </v:textbox>
              </v:shape>
            </w:pict>
          </mc:Fallback>
        </mc:AlternateContent>
      </w:r>
      <w:r w:rsidRPr="005B7B1C">
        <w:rPr>
          <w:rFonts w:ascii="Segoe UI" w:eastAsia="Times New Roman" w:hAnsi="Segoe UI" w:cs="Segoe UI"/>
          <w:color w:val="252525"/>
          <w:sz w:val="26"/>
          <w:szCs w:val="26"/>
          <w:lang w:eastAsia="pl-PL"/>
        </w:rPr>
        <mc:AlternateContent>
          <mc:Choice Requires="wps">
            <w:drawing>
              <wp:anchor distT="0" distB="0" distL="114300" distR="114300" simplePos="0" relativeHeight="252098560" behindDoc="0" locked="0" layoutInCell="1" allowOverlap="1" wp14:anchorId="5A72BC9F" wp14:editId="06009CCC">
                <wp:simplePos x="0" y="0"/>
                <wp:positionH relativeFrom="column">
                  <wp:posOffset>1713865</wp:posOffset>
                </wp:positionH>
                <wp:positionV relativeFrom="paragraph">
                  <wp:posOffset>2037715</wp:posOffset>
                </wp:positionV>
                <wp:extent cx="1082040" cy="220980"/>
                <wp:effectExtent l="0" t="0" r="22860" b="26670"/>
                <wp:wrapNone/>
                <wp:docPr id="467" name="Pole tekstowe 467"/>
                <wp:cNvGraphicFramePr/>
                <a:graphic xmlns:a="http://schemas.openxmlformats.org/drawingml/2006/main">
                  <a:graphicData uri="http://schemas.microsoft.com/office/word/2010/wordprocessingShape">
                    <wps:wsp>
                      <wps:cNvSpPr txBox="1"/>
                      <wps:spPr>
                        <a:xfrm>
                          <a:off x="0" y="0"/>
                          <a:ext cx="1082040" cy="220980"/>
                        </a:xfrm>
                        <a:prstGeom prst="rect">
                          <a:avLst/>
                        </a:prstGeom>
                        <a:solidFill>
                          <a:schemeClr val="lt1"/>
                        </a:solidFill>
                        <a:ln w="6350">
                          <a:solidFill>
                            <a:prstClr val="black"/>
                          </a:solidFill>
                        </a:ln>
                      </wps:spPr>
                      <wps:txbx>
                        <w:txbxContent>
                          <w:p w14:paraId="6E63DE63" w14:textId="77777777" w:rsidR="005B7B1C" w:rsidRPr="00AC69DC" w:rsidRDefault="005B7B1C" w:rsidP="005B7B1C">
                            <w:pPr>
                              <w:rPr>
                                <w:sz w:val="16"/>
                                <w:szCs w:val="16"/>
                              </w:rPr>
                            </w:pPr>
                            <w:r>
                              <w:rPr>
                                <w:sz w:val="16"/>
                                <w:szCs w:val="16"/>
                              </w:rPr>
                              <w:t>Wiodąca rozpiętość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2BC9F" id="Pole tekstowe 467" o:spid="_x0000_s1271" type="#_x0000_t202" style="position:absolute;margin-left:134.95pt;margin-top:160.45pt;width:85.2pt;height:17.4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" fillcolor="white [3201]" strokeweight=".5pt">
                <v:textbox>
                  <w:txbxContent>
                    <w:p w14:paraId="6E63DE63" w14:textId="77777777" w:rsidR="005B7B1C" w:rsidRPr="00AC69DC" w:rsidRDefault="005B7B1C" w:rsidP="005B7B1C">
                      <w:pPr>
                        <w:rPr>
                          <w:sz w:val="16"/>
                          <w:szCs w:val="16"/>
                        </w:rPr>
                      </w:pPr>
                      <w:r>
                        <w:rPr>
                          <w:sz w:val="16"/>
                          <w:szCs w:val="16"/>
                        </w:rPr>
                        <w:t>Wiodąca rozpiętość 1</w:t>
                      </w:r>
                    </w:p>
                  </w:txbxContent>
                </v:textbox>
              </v:shape>
            </w:pict>
          </mc:Fallback>
        </mc:AlternateContent>
      </w:r>
      <w:r w:rsidRPr="005B7B1C">
        <w:rPr>
          <w:rFonts w:ascii="Segoe UI" w:eastAsia="Times New Roman" w:hAnsi="Segoe UI" w:cs="Segoe UI"/>
          <w:color w:val="252525"/>
          <w:sz w:val="26"/>
          <w:szCs w:val="26"/>
          <w:lang w:eastAsia="pl-PL"/>
        </w:rPr>
        <mc:AlternateContent>
          <mc:Choice Requires="wps">
            <w:drawing>
              <wp:anchor distT="0" distB="0" distL="114300" distR="114300" simplePos="0" relativeHeight="252099584" behindDoc="0" locked="0" layoutInCell="1" allowOverlap="1" wp14:anchorId="67708A52" wp14:editId="4617CAB7">
                <wp:simplePos x="0" y="0"/>
                <wp:positionH relativeFrom="column">
                  <wp:posOffset>1713865</wp:posOffset>
                </wp:positionH>
                <wp:positionV relativeFrom="paragraph">
                  <wp:posOffset>2308225</wp:posOffset>
                </wp:positionV>
                <wp:extent cx="1146810" cy="220980"/>
                <wp:effectExtent l="0" t="0" r="15240" b="26670"/>
                <wp:wrapNone/>
                <wp:docPr id="468" name="Pole tekstowe 468"/>
                <wp:cNvGraphicFramePr/>
                <a:graphic xmlns:a="http://schemas.openxmlformats.org/drawingml/2006/main">
                  <a:graphicData uri="http://schemas.microsoft.com/office/word/2010/wordprocessingShape">
                    <wps:wsp>
                      <wps:cNvSpPr txBox="1"/>
                      <wps:spPr>
                        <a:xfrm>
                          <a:off x="0" y="0"/>
                          <a:ext cx="1146810" cy="220980"/>
                        </a:xfrm>
                        <a:prstGeom prst="rect">
                          <a:avLst/>
                        </a:prstGeom>
                        <a:solidFill>
                          <a:schemeClr val="lt1"/>
                        </a:solidFill>
                        <a:ln w="6350">
                          <a:solidFill>
                            <a:prstClr val="black"/>
                          </a:solidFill>
                        </a:ln>
                      </wps:spPr>
                      <wps:txbx>
                        <w:txbxContent>
                          <w:p w14:paraId="08576BFD" w14:textId="77777777" w:rsidR="005B7B1C" w:rsidRPr="00AC69DC" w:rsidRDefault="005B7B1C" w:rsidP="005B7B1C">
                            <w:pPr>
                              <w:rPr>
                                <w:sz w:val="16"/>
                                <w:szCs w:val="16"/>
                              </w:rPr>
                            </w:pPr>
                            <w:r>
                              <w:rPr>
                                <w:sz w:val="16"/>
                                <w:szCs w:val="16"/>
                              </w:rPr>
                              <w:t>Wiodąca rozpiętość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08A52" id="Pole tekstowe 468" o:spid="_x0000_s1272" type="#_x0000_t202" style="position:absolute;margin-left:134.95pt;margin-top:181.75pt;width:90.3pt;height:17.4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" fillcolor="white [3201]" strokeweight=".5pt">
                <v:textbox>
                  <w:txbxContent>
                    <w:p w14:paraId="08576BFD" w14:textId="77777777" w:rsidR="005B7B1C" w:rsidRPr="00AC69DC" w:rsidRDefault="005B7B1C" w:rsidP="005B7B1C">
                      <w:pPr>
                        <w:rPr>
                          <w:sz w:val="16"/>
                          <w:szCs w:val="16"/>
                        </w:rPr>
                      </w:pPr>
                      <w:r>
                        <w:rPr>
                          <w:sz w:val="16"/>
                          <w:szCs w:val="16"/>
                        </w:rPr>
                        <w:t>Wiodąca rozpiętość 2</w:t>
                      </w:r>
                    </w:p>
                  </w:txbxContent>
                </v:textbox>
              </v:shape>
            </w:pict>
          </mc:Fallback>
        </mc:AlternateContent>
      </w:r>
      <w:r w:rsidRPr="005B7B1C">
        <w:rPr>
          <w:rFonts w:ascii="Segoe UI" w:eastAsia="Times New Roman" w:hAnsi="Segoe UI" w:cs="Segoe UI"/>
          <w:color w:val="252525"/>
          <w:sz w:val="26"/>
          <w:szCs w:val="26"/>
          <w:lang w:eastAsia="pl-PL"/>
        </w:rPr>
        <mc:AlternateContent>
          <mc:Choice Requires="wps">
            <w:drawing>
              <wp:anchor distT="0" distB="0" distL="114300" distR="114300" simplePos="0" relativeHeight="252096512" behindDoc="0" locked="0" layoutInCell="1" allowOverlap="1" wp14:anchorId="467C39FD" wp14:editId="0F9D5E5A">
                <wp:simplePos x="0" y="0"/>
                <wp:positionH relativeFrom="column">
                  <wp:posOffset>1706245</wp:posOffset>
                </wp:positionH>
                <wp:positionV relativeFrom="paragraph">
                  <wp:posOffset>1801495</wp:posOffset>
                </wp:positionV>
                <wp:extent cx="971550" cy="224790"/>
                <wp:effectExtent l="0" t="0" r="19050" b="22860"/>
                <wp:wrapNone/>
                <wp:docPr id="465" name="Pole tekstowe 465"/>
                <wp:cNvGraphicFramePr/>
                <a:graphic xmlns:a="http://schemas.openxmlformats.org/drawingml/2006/main">
                  <a:graphicData uri="http://schemas.microsoft.com/office/word/2010/wordprocessingShape">
                    <wps:wsp>
                      <wps:cNvSpPr txBox="1"/>
                      <wps:spPr>
                        <a:xfrm>
                          <a:off x="0" y="0"/>
                          <a:ext cx="971550" cy="224790"/>
                        </a:xfrm>
                        <a:prstGeom prst="rect">
                          <a:avLst/>
                        </a:prstGeom>
                        <a:solidFill>
                          <a:schemeClr val="lt1"/>
                        </a:solidFill>
                        <a:ln w="6350">
                          <a:solidFill>
                            <a:prstClr val="black"/>
                          </a:solidFill>
                        </a:ln>
                      </wps:spPr>
                      <wps:txbx>
                        <w:txbxContent>
                          <w:p w14:paraId="4E928237" w14:textId="77777777" w:rsidR="005B7B1C" w:rsidRPr="00AC69DC" w:rsidRDefault="005B7B1C" w:rsidP="005B7B1C">
                            <w:pPr>
                              <w:rPr>
                                <w:sz w:val="16"/>
                                <w:szCs w:val="16"/>
                              </w:rPr>
                            </w:pPr>
                            <w:r w:rsidRPr="00AC69DC">
                              <w:rPr>
                                <w:sz w:val="16"/>
                                <w:szCs w:val="16"/>
                              </w:rPr>
                              <w:t>Linia odniesienia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7C39FD" id="Pole tekstowe 465" o:spid="_x0000_s1273" type="#_x0000_t202" style="position:absolute;margin-left:134.35pt;margin-top:141.85pt;width:76.5pt;height:17.7pt;z-index:25209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" fillcolor="white [3201]" strokeweight=".5pt">
                <v:textbox>
                  <w:txbxContent>
                    <w:p w14:paraId="4E928237" w14:textId="77777777" w:rsidR="005B7B1C" w:rsidRPr="00AC69DC" w:rsidRDefault="005B7B1C" w:rsidP="005B7B1C">
                      <w:pPr>
                        <w:rPr>
                          <w:sz w:val="16"/>
                          <w:szCs w:val="16"/>
                        </w:rPr>
                      </w:pPr>
                      <w:r w:rsidRPr="00AC69DC">
                        <w:rPr>
                          <w:sz w:val="16"/>
                          <w:szCs w:val="16"/>
                        </w:rPr>
                        <w:t>Linia odniesienia</w:t>
                      </w:r>
                    </w:p>
                  </w:txbxContent>
                </v:textbox>
              </v:shape>
            </w:pict>
          </mc:Fallback>
        </mc:AlternateContent>
      </w:r>
      <w:r w:rsidRPr="005B7B1C">
        <w:rPr>
          <w:rFonts w:ascii="Segoe UI" w:eastAsia="Times New Roman" w:hAnsi="Segoe UI" w:cs="Segoe UI"/>
          <w:color w:val="252525"/>
          <w:sz w:val="26"/>
          <w:szCs w:val="26"/>
          <w:lang w:eastAsia="pl-PL"/>
        </w:rPr>
        <mc:AlternateContent>
          <mc:Choice Requires="wps">
            <w:drawing>
              <wp:anchor distT="0" distB="0" distL="114300" distR="114300" simplePos="0" relativeHeight="252097536" behindDoc="0" locked="0" layoutInCell="1" allowOverlap="1" wp14:anchorId="1A74EC10" wp14:editId="4C437148">
                <wp:simplePos x="0" y="0"/>
                <wp:positionH relativeFrom="column">
                  <wp:posOffset>1710055</wp:posOffset>
                </wp:positionH>
                <wp:positionV relativeFrom="paragraph">
                  <wp:posOffset>1565275</wp:posOffset>
                </wp:positionV>
                <wp:extent cx="781050" cy="224790"/>
                <wp:effectExtent l="0" t="0" r="19050" b="22860"/>
                <wp:wrapNone/>
                <wp:docPr id="466" name="Pole tekstowe 466"/>
                <wp:cNvGraphicFramePr/>
                <a:graphic xmlns:a="http://schemas.openxmlformats.org/drawingml/2006/main">
                  <a:graphicData uri="http://schemas.microsoft.com/office/word/2010/wordprocessingShape">
                    <wps:wsp>
                      <wps:cNvSpPr txBox="1"/>
                      <wps:spPr>
                        <a:xfrm>
                          <a:off x="0" y="0"/>
                          <a:ext cx="781050" cy="224790"/>
                        </a:xfrm>
                        <a:prstGeom prst="rect">
                          <a:avLst/>
                        </a:prstGeom>
                        <a:solidFill>
                          <a:schemeClr val="lt1"/>
                        </a:solidFill>
                        <a:ln w="6350">
                          <a:solidFill>
                            <a:prstClr val="black"/>
                          </a:solidFill>
                        </a:ln>
                      </wps:spPr>
                      <wps:txbx>
                        <w:txbxContent>
                          <w:p w14:paraId="659A600E" w14:textId="77777777" w:rsidR="005B7B1C" w:rsidRPr="00AC69DC" w:rsidRDefault="005B7B1C" w:rsidP="005B7B1C">
                            <w:pPr>
                              <w:rPr>
                                <w:sz w:val="16"/>
                                <w:szCs w:val="16"/>
                              </w:rPr>
                            </w:pPr>
                            <w:r w:rsidRPr="00AC69DC">
                              <w:rPr>
                                <w:sz w:val="16"/>
                                <w:szCs w:val="16"/>
                              </w:rPr>
                              <w:t xml:space="preserve">Linia </w:t>
                            </w:r>
                            <w:r>
                              <w:rPr>
                                <w:sz w:val="16"/>
                                <w:szCs w:val="16"/>
                              </w:rPr>
                              <w:t>toczenia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4EC10" id="Pole tekstowe 466" o:spid="_x0000_s1274" type="#_x0000_t202" style="position:absolute;margin-left:134.65pt;margin-top:123.25pt;width:61.5pt;height:17.7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" fillcolor="white [3201]" strokeweight=".5pt">
                <v:textbox>
                  <w:txbxContent>
                    <w:p w14:paraId="659A600E" w14:textId="77777777" w:rsidR="005B7B1C" w:rsidRPr="00AC69DC" w:rsidRDefault="005B7B1C" w:rsidP="005B7B1C">
                      <w:pPr>
                        <w:rPr>
                          <w:sz w:val="16"/>
                          <w:szCs w:val="16"/>
                        </w:rPr>
                      </w:pPr>
                      <w:r w:rsidRPr="00AC69DC">
                        <w:rPr>
                          <w:sz w:val="16"/>
                          <w:szCs w:val="16"/>
                        </w:rPr>
                        <w:t xml:space="preserve">Linia </w:t>
                      </w:r>
                      <w:r>
                        <w:rPr>
                          <w:sz w:val="16"/>
                          <w:szCs w:val="16"/>
                        </w:rPr>
                        <w:t>toczenia</w:t>
                      </w:r>
                    </w:p>
                  </w:txbxContent>
                </v:textbox>
              </v:shape>
            </w:pict>
          </mc:Fallback>
        </mc:AlternateContent>
      </w:r>
      <w:r w:rsidRPr="005B7B1C">
        <w:rPr>
          <w:rFonts w:ascii="Segoe UI" w:eastAsia="Times New Roman" w:hAnsi="Segoe UI" w:cs="Segoe UI"/>
          <w:color w:val="252525"/>
          <w:sz w:val="26"/>
          <w:szCs w:val="26"/>
          <w:lang w:eastAsia="pl-PL"/>
        </w:rPr>
        <mc:AlternateContent>
          <mc:Choice Requires="wps">
            <w:drawing>
              <wp:anchor distT="0" distB="0" distL="114300" distR="114300" simplePos="0" relativeHeight="252094464" behindDoc="0" locked="0" layoutInCell="1" allowOverlap="1" wp14:anchorId="68DF511F" wp14:editId="49390766">
                <wp:simplePos x="0" y="0"/>
                <wp:positionH relativeFrom="column">
                  <wp:posOffset>749935</wp:posOffset>
                </wp:positionH>
                <wp:positionV relativeFrom="paragraph">
                  <wp:posOffset>155575</wp:posOffset>
                </wp:positionV>
                <wp:extent cx="609600" cy="224790"/>
                <wp:effectExtent l="0" t="0" r="19050" b="22860"/>
                <wp:wrapNone/>
                <wp:docPr id="463" name="Pole tekstowe 463"/>
                <wp:cNvGraphicFramePr/>
                <a:graphic xmlns:a="http://schemas.openxmlformats.org/drawingml/2006/main">
                  <a:graphicData uri="http://schemas.microsoft.com/office/word/2010/wordprocessingShape">
                    <wps:wsp>
                      <wps:cNvSpPr txBox="1"/>
                      <wps:spPr>
                        <a:xfrm>
                          <a:off x="0" y="0"/>
                          <a:ext cx="609600" cy="224790"/>
                        </a:xfrm>
                        <a:prstGeom prst="rect">
                          <a:avLst/>
                        </a:prstGeom>
                        <a:solidFill>
                          <a:schemeClr val="lt1"/>
                        </a:solidFill>
                        <a:ln w="6350">
                          <a:solidFill>
                            <a:prstClr val="black"/>
                          </a:solidFill>
                        </a:ln>
                      </wps:spPr>
                      <wps:txbx>
                        <w:txbxContent>
                          <w:p w14:paraId="19F4CE77" w14:textId="77777777" w:rsidR="005B7B1C" w:rsidRPr="007B315C" w:rsidRDefault="005B7B1C" w:rsidP="005B7B1C">
                            <w:pPr>
                              <w:rPr>
                                <w:sz w:val="16"/>
                                <w:szCs w:val="16"/>
                              </w:rPr>
                            </w:pPr>
                            <w:r w:rsidRPr="007B315C">
                              <w:rPr>
                                <w:sz w:val="16"/>
                                <w:szCs w:val="16"/>
                              </w:rPr>
                              <w:t>Cena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F511F" id="Pole tekstowe 463" o:spid="_x0000_s1275" type="#_x0000_t202" style="position:absolute;margin-left:59.05pt;margin-top:12.25pt;width:48pt;height:17.7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" fillcolor="white [3201]" strokeweight=".5pt">
                <v:textbox>
                  <w:txbxContent>
                    <w:p w14:paraId="19F4CE77" w14:textId="77777777" w:rsidR="005B7B1C" w:rsidRPr="007B315C" w:rsidRDefault="005B7B1C" w:rsidP="005B7B1C">
                      <w:pPr>
                        <w:rPr>
                          <w:sz w:val="16"/>
                          <w:szCs w:val="16"/>
                        </w:rPr>
                      </w:pPr>
                      <w:r w:rsidRPr="007B315C">
                        <w:rPr>
                          <w:sz w:val="16"/>
                          <w:szCs w:val="16"/>
                        </w:rPr>
                        <w:t>Cena $</w:t>
                      </w:r>
                    </w:p>
                  </w:txbxContent>
                </v:textbox>
              </v:shape>
            </w:pict>
          </mc:Fallback>
        </mc:AlternateContent>
      </w:r>
      <w:r w:rsidRPr="005B7B1C">
        <w:rPr>
          <w:rFonts w:ascii="Segoe UI" w:eastAsia="Times New Roman" w:hAnsi="Segoe UI" w:cs="Segoe UI"/>
          <w:color w:val="252525"/>
          <w:sz w:val="26"/>
          <w:szCs w:val="26"/>
          <w:lang w:eastAsia="pl-PL"/>
        </w:rPr>
        <mc:AlternateContent>
          <mc:Choice Requires="wps">
            <w:drawing>
              <wp:anchor distT="0" distB="0" distL="114300" distR="114300" simplePos="0" relativeHeight="252095488" behindDoc="0" locked="0" layoutInCell="1" allowOverlap="1" wp14:anchorId="312C934E" wp14:editId="6C3F935E">
                <wp:simplePos x="0" y="0"/>
                <wp:positionH relativeFrom="column">
                  <wp:posOffset>624205</wp:posOffset>
                </wp:positionH>
                <wp:positionV relativeFrom="paragraph">
                  <wp:posOffset>605155</wp:posOffset>
                </wp:positionV>
                <wp:extent cx="701040" cy="217170"/>
                <wp:effectExtent l="0" t="0" r="22860" b="11430"/>
                <wp:wrapNone/>
                <wp:docPr id="464" name="Pole tekstowe 464"/>
                <wp:cNvGraphicFramePr/>
                <a:graphic xmlns:a="http://schemas.openxmlformats.org/drawingml/2006/main">
                  <a:graphicData uri="http://schemas.microsoft.com/office/word/2010/wordprocessingShape">
                    <wps:wsp>
                      <wps:cNvSpPr txBox="1"/>
                      <wps:spPr>
                        <a:xfrm>
                          <a:off x="0" y="0"/>
                          <a:ext cx="701040" cy="217170"/>
                        </a:xfrm>
                        <a:prstGeom prst="rect">
                          <a:avLst/>
                        </a:prstGeom>
                        <a:solidFill>
                          <a:schemeClr val="lt1"/>
                        </a:solidFill>
                        <a:ln w="6350">
                          <a:solidFill>
                            <a:prstClr val="black"/>
                          </a:solidFill>
                        </a:ln>
                      </wps:spPr>
                      <wps:txbx>
                        <w:txbxContent>
                          <w:p w14:paraId="5FA16AFE" w14:textId="77777777" w:rsidR="005B7B1C" w:rsidRPr="005B7B1C" w:rsidRDefault="005B7B1C" w:rsidP="005B7B1C">
                            <w:pPr>
                              <w:rPr>
                                <w:sz w:val="16"/>
                                <w:szCs w:val="16"/>
                              </w:rPr>
                            </w:pPr>
                            <w:r w:rsidRPr="005B7B1C">
                              <w:rPr>
                                <w:sz w:val="16"/>
                                <w:szCs w:val="16"/>
                              </w:rPr>
                              <w:t>Opóźnienie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C934E" id="Pole tekstowe 464" o:spid="_x0000_s1276" type="#_x0000_t202" style="position:absolute;margin-left:49.15pt;margin-top:47.65pt;width:55.2pt;height:17.1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" fillcolor="white [3201]" strokeweight=".5pt">
                <v:textbox>
                  <w:txbxContent>
                    <w:p w14:paraId="5FA16AFE" w14:textId="77777777" w:rsidR="005B7B1C" w:rsidRPr="005B7B1C" w:rsidRDefault="005B7B1C" w:rsidP="005B7B1C">
                      <w:pPr>
                        <w:rPr>
                          <w:sz w:val="16"/>
                          <w:szCs w:val="16"/>
                        </w:rPr>
                      </w:pPr>
                      <w:r w:rsidRPr="005B7B1C">
                        <w:rPr>
                          <w:sz w:val="16"/>
                          <w:szCs w:val="16"/>
                        </w:rPr>
                        <w:t>Opóźnienie</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7708E780" wp14:editId="656F38B1">
            <wp:extent cx="5760720" cy="3051810"/>
            <wp:effectExtent l="0" t="0" r="0" b="0"/>
            <wp:docPr id="82" name="Obraz 82" descr="一目均衡表もみ合い基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一目均衡表もみ合い基本"/>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60720" cy="3051810"/>
                    </a:xfrm>
                    <a:prstGeom prst="rect">
                      <a:avLst/>
                    </a:prstGeom>
                    <a:noFill/>
                    <a:ln>
                      <a:noFill/>
                    </a:ln>
                  </pic:spPr>
                </pic:pic>
              </a:graphicData>
            </a:graphic>
          </wp:inline>
        </w:drawing>
      </w:r>
    </w:p>
    <w:p w14:paraId="56C8E96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Powyższa tabela pokazuje, że cena wchodzi na rynek spadkowy z powtarzających się regularnych sprzedaży i kupna. Biała linia to cena. Trudno to dostrzec.</w:t>
      </w:r>
    </w:p>
    <w:p w14:paraId="74AEC365" w14:textId="35D71E24" w:rsidR="009936D0" w:rsidRPr="004B5BE7" w:rsidRDefault="00FB2E5A" w:rsidP="009936D0">
      <w:pPr>
        <w:shd w:val="clear" w:color="auto" w:fill="FFFFFF"/>
        <w:spacing w:after="720" w:line="540" w:lineRule="atLeast"/>
        <w:rPr>
          <w:rFonts w:ascii="Segoe UI" w:eastAsia="Times New Roman" w:hAnsi="Segoe UI" w:cs="Segoe UI"/>
          <w:color w:val="252525"/>
          <w:sz w:val="26"/>
          <w:szCs w:val="26"/>
          <w:lang w:eastAsia="pl-PL"/>
        </w:rPr>
      </w:pPr>
      <w:r w:rsidRPr="00764F5E">
        <w:rPr>
          <w:rFonts w:ascii="Segoe UI" w:eastAsia="Times New Roman" w:hAnsi="Segoe UI" w:cs="Segoe UI"/>
          <w:color w:val="252525"/>
          <w:sz w:val="26"/>
          <w:szCs w:val="26"/>
          <w:lang w:eastAsia="pl-PL"/>
        </w:rPr>
        <w:lastRenderedPageBreak/>
        <mc:AlternateContent>
          <mc:Choice Requires="wps">
            <w:drawing>
              <wp:anchor distT="0" distB="0" distL="114300" distR="114300" simplePos="0" relativeHeight="252116992" behindDoc="0" locked="0" layoutInCell="1" allowOverlap="1" wp14:anchorId="5DBE1E03" wp14:editId="3949989C">
                <wp:simplePos x="0" y="0"/>
                <wp:positionH relativeFrom="column">
                  <wp:posOffset>628015</wp:posOffset>
                </wp:positionH>
                <wp:positionV relativeFrom="paragraph">
                  <wp:posOffset>791845</wp:posOffset>
                </wp:positionV>
                <wp:extent cx="609600" cy="224790"/>
                <wp:effectExtent l="0" t="0" r="19050" b="22860"/>
                <wp:wrapNone/>
                <wp:docPr id="478" name="Pole tekstowe 478"/>
                <wp:cNvGraphicFramePr/>
                <a:graphic xmlns:a="http://schemas.openxmlformats.org/drawingml/2006/main">
                  <a:graphicData uri="http://schemas.microsoft.com/office/word/2010/wordprocessingShape">
                    <wps:wsp>
                      <wps:cNvSpPr txBox="1"/>
                      <wps:spPr>
                        <a:xfrm>
                          <a:off x="0" y="0"/>
                          <a:ext cx="609600" cy="224790"/>
                        </a:xfrm>
                        <a:prstGeom prst="rect">
                          <a:avLst/>
                        </a:prstGeom>
                        <a:solidFill>
                          <a:schemeClr val="lt1"/>
                        </a:solidFill>
                        <a:ln w="6350">
                          <a:solidFill>
                            <a:prstClr val="black"/>
                          </a:solidFill>
                        </a:ln>
                      </wps:spPr>
                      <wps:txbx>
                        <w:txbxContent>
                          <w:p w14:paraId="3D6896EA" w14:textId="77777777" w:rsidR="00764F5E" w:rsidRPr="007B315C" w:rsidRDefault="00764F5E" w:rsidP="00764F5E">
                            <w:pPr>
                              <w:rPr>
                                <w:sz w:val="16"/>
                                <w:szCs w:val="16"/>
                              </w:rPr>
                            </w:pPr>
                            <w:r w:rsidRPr="007B315C">
                              <w:rPr>
                                <w:sz w:val="16"/>
                                <w:szCs w:val="16"/>
                              </w:rPr>
                              <w:t>Cena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E1E03" id="Pole tekstowe 478" o:spid="_x0000_s1277" type="#_x0000_t202" style="position:absolute;margin-left:49.45pt;margin-top:62.35pt;width:48pt;height:17.7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" fillcolor="white [3201]" strokeweight=".5pt">
                <v:textbox>
                  <w:txbxContent>
                    <w:p w14:paraId="3D6896EA" w14:textId="77777777" w:rsidR="00764F5E" w:rsidRPr="007B315C" w:rsidRDefault="00764F5E" w:rsidP="00764F5E">
                      <w:pPr>
                        <w:rPr>
                          <w:sz w:val="16"/>
                          <w:szCs w:val="16"/>
                        </w:rPr>
                      </w:pPr>
                      <w:r w:rsidRPr="007B315C">
                        <w:rPr>
                          <w:sz w:val="16"/>
                          <w:szCs w:val="16"/>
                        </w:rPr>
                        <w:t>Cena $</w:t>
                      </w:r>
                    </w:p>
                  </w:txbxContent>
                </v:textbox>
              </v:shape>
            </w:pict>
          </mc:Fallback>
        </mc:AlternateContent>
      </w:r>
      <w:r w:rsidR="00764F5E">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20064" behindDoc="0" locked="0" layoutInCell="1" allowOverlap="1" wp14:anchorId="14F3DF06" wp14:editId="0EDE6D13">
                <wp:simplePos x="0" y="0"/>
                <wp:positionH relativeFrom="column">
                  <wp:posOffset>628015</wp:posOffset>
                </wp:positionH>
                <wp:positionV relativeFrom="paragraph">
                  <wp:posOffset>174625</wp:posOffset>
                </wp:positionV>
                <wp:extent cx="693420" cy="198120"/>
                <wp:effectExtent l="0" t="0" r="11430" b="11430"/>
                <wp:wrapNone/>
                <wp:docPr id="481" name="Pole tekstowe 481"/>
                <wp:cNvGraphicFramePr/>
                <a:graphic xmlns:a="http://schemas.openxmlformats.org/drawingml/2006/main">
                  <a:graphicData uri="http://schemas.microsoft.com/office/word/2010/wordprocessingShape">
                    <wps:wsp>
                      <wps:cNvSpPr txBox="1"/>
                      <wps:spPr>
                        <a:xfrm>
                          <a:off x="0" y="0"/>
                          <a:ext cx="693420" cy="198120"/>
                        </a:xfrm>
                        <a:prstGeom prst="rect">
                          <a:avLst/>
                        </a:prstGeom>
                        <a:solidFill>
                          <a:schemeClr val="lt1"/>
                        </a:solidFill>
                        <a:ln w="6350">
                          <a:solidFill>
                            <a:prstClr val="black"/>
                          </a:solidFill>
                        </a:ln>
                      </wps:spPr>
                      <wps:txbx>
                        <w:txbxContent>
                          <w:p w14:paraId="67F1FA0A" w14:textId="2C1A0FDE" w:rsidR="00764F5E" w:rsidRPr="00764F5E" w:rsidRDefault="00764F5E">
                            <w:pPr>
                              <w:rPr>
                                <w:sz w:val="16"/>
                                <w:szCs w:val="16"/>
                              </w:rPr>
                            </w:pPr>
                            <w:r w:rsidRPr="00764F5E">
                              <w:rPr>
                                <w:sz w:val="16"/>
                                <w:szCs w:val="16"/>
                              </w:rPr>
                              <w:t>Odwrócenie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3DF06" id="Pole tekstowe 481" o:spid="_x0000_s1278" type="#_x0000_t202" style="position:absolute;margin-left:49.45pt;margin-top:13.75pt;width:54.6pt;height:15.6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" fillcolor="white [3201]" strokeweight=".5pt">
                <v:textbox>
                  <w:txbxContent>
                    <w:p w14:paraId="67F1FA0A" w14:textId="2C1A0FDE" w:rsidR="00764F5E" w:rsidRPr="00764F5E" w:rsidRDefault="00764F5E">
                      <w:pPr>
                        <w:rPr>
                          <w:sz w:val="16"/>
                          <w:szCs w:val="16"/>
                        </w:rPr>
                      </w:pPr>
                      <w:r w:rsidRPr="00764F5E">
                        <w:rPr>
                          <w:sz w:val="16"/>
                          <w:szCs w:val="16"/>
                        </w:rPr>
                        <w:t>Odwrócenie</w:t>
                      </w:r>
                    </w:p>
                  </w:txbxContent>
                </v:textbox>
              </v:shape>
            </w:pict>
          </mc:Fallback>
        </mc:AlternateContent>
      </w:r>
      <w:r w:rsidR="00764F5E">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10848" behindDoc="0" locked="0" layoutInCell="1" allowOverlap="1" wp14:anchorId="65E14E78" wp14:editId="6192D13D">
                <wp:simplePos x="0" y="0"/>
                <wp:positionH relativeFrom="column">
                  <wp:posOffset>1115695</wp:posOffset>
                </wp:positionH>
                <wp:positionV relativeFrom="paragraph">
                  <wp:posOffset>2079625</wp:posOffset>
                </wp:positionV>
                <wp:extent cx="598170" cy="217170"/>
                <wp:effectExtent l="0" t="0" r="11430" b="11430"/>
                <wp:wrapNone/>
                <wp:docPr id="475" name="Pole tekstowe 475"/>
                <wp:cNvGraphicFramePr/>
                <a:graphic xmlns:a="http://schemas.openxmlformats.org/drawingml/2006/main">
                  <a:graphicData uri="http://schemas.microsoft.com/office/word/2010/wordprocessingShape">
                    <wps:wsp>
                      <wps:cNvSpPr txBox="1"/>
                      <wps:spPr>
                        <a:xfrm>
                          <a:off x="0" y="0"/>
                          <a:ext cx="598170" cy="217170"/>
                        </a:xfrm>
                        <a:prstGeom prst="rect">
                          <a:avLst/>
                        </a:prstGeom>
                        <a:solidFill>
                          <a:schemeClr val="lt1"/>
                        </a:solidFill>
                        <a:ln w="6350">
                          <a:solidFill>
                            <a:prstClr val="black"/>
                          </a:solidFill>
                        </a:ln>
                      </wps:spPr>
                      <wps:txbx>
                        <w:txbxContent>
                          <w:p w14:paraId="6E0037F0" w14:textId="4210D57B" w:rsidR="00764F5E" w:rsidRPr="00764F5E" w:rsidRDefault="00764F5E" w:rsidP="00764F5E">
                            <w:pPr>
                              <w:rPr>
                                <w:sz w:val="16"/>
                                <w:szCs w:val="16"/>
                              </w:rPr>
                            </w:pPr>
                            <w:r w:rsidRPr="00764F5E">
                              <w:rPr>
                                <w:sz w:val="16"/>
                                <w:szCs w:val="16"/>
                              </w:rPr>
                              <w:t>Obró</w:t>
                            </w:r>
                            <w:r>
                              <w:rPr>
                                <w:sz w:val="16"/>
                                <w:szCs w:val="16"/>
                              </w:rPr>
                              <w:t>ć</w:t>
                            </w:r>
                            <w:r w:rsidRPr="00764F5E">
                              <w:rPr>
                                <w:sz w:val="16"/>
                                <w:szCs w:val="16"/>
                              </w:rPr>
                              <w:t xml:space="preserve"> się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14E78" id="Pole tekstowe 475" o:spid="_x0000_s1279" type="#_x0000_t202" style="position:absolute;margin-left:87.85pt;margin-top:163.75pt;width:47.1pt;height:17.1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" fillcolor="white [3201]" strokeweight=".5pt">
                <v:textbox>
                  <w:txbxContent>
                    <w:p w14:paraId="6E0037F0" w14:textId="4210D57B" w:rsidR="00764F5E" w:rsidRPr="00764F5E" w:rsidRDefault="00764F5E" w:rsidP="00764F5E">
                      <w:pPr>
                        <w:rPr>
                          <w:sz w:val="16"/>
                          <w:szCs w:val="16"/>
                        </w:rPr>
                      </w:pPr>
                      <w:r w:rsidRPr="00764F5E">
                        <w:rPr>
                          <w:sz w:val="16"/>
                          <w:szCs w:val="16"/>
                        </w:rPr>
                        <w:t>Obró</w:t>
                      </w:r>
                      <w:r>
                        <w:rPr>
                          <w:sz w:val="16"/>
                          <w:szCs w:val="16"/>
                        </w:rPr>
                        <w:t>ć</w:t>
                      </w:r>
                      <w:r w:rsidRPr="00764F5E">
                        <w:rPr>
                          <w:sz w:val="16"/>
                          <w:szCs w:val="16"/>
                        </w:rPr>
                        <w:t xml:space="preserve"> się</w:t>
                      </w:r>
                    </w:p>
                  </w:txbxContent>
                </v:textbox>
              </v:shape>
            </w:pict>
          </mc:Fallback>
        </mc:AlternateContent>
      </w:r>
      <w:r w:rsidR="00764F5E">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26208" behindDoc="0" locked="0" layoutInCell="1" allowOverlap="1" wp14:anchorId="0AE674E3" wp14:editId="4E8E869A">
                <wp:simplePos x="0" y="0"/>
                <wp:positionH relativeFrom="column">
                  <wp:posOffset>3104515</wp:posOffset>
                </wp:positionH>
                <wp:positionV relativeFrom="paragraph">
                  <wp:posOffset>174625</wp:posOffset>
                </wp:positionV>
                <wp:extent cx="693420" cy="198120"/>
                <wp:effectExtent l="0" t="0" r="11430" b="11430"/>
                <wp:wrapNone/>
                <wp:docPr id="484" name="Pole tekstowe 484"/>
                <wp:cNvGraphicFramePr/>
                <a:graphic xmlns:a="http://schemas.openxmlformats.org/drawingml/2006/main">
                  <a:graphicData uri="http://schemas.microsoft.com/office/word/2010/wordprocessingShape">
                    <wps:wsp>
                      <wps:cNvSpPr txBox="1"/>
                      <wps:spPr>
                        <a:xfrm>
                          <a:off x="0" y="0"/>
                          <a:ext cx="693420" cy="198120"/>
                        </a:xfrm>
                        <a:prstGeom prst="rect">
                          <a:avLst/>
                        </a:prstGeom>
                        <a:solidFill>
                          <a:schemeClr val="lt1"/>
                        </a:solidFill>
                        <a:ln w="6350">
                          <a:solidFill>
                            <a:prstClr val="black"/>
                          </a:solidFill>
                        </a:ln>
                      </wps:spPr>
                      <wps:txbx>
                        <w:txbxContent>
                          <w:p w14:paraId="5E88E66F" w14:textId="77777777" w:rsidR="00764F5E" w:rsidRPr="00764F5E" w:rsidRDefault="00764F5E" w:rsidP="00764F5E">
                            <w:pPr>
                              <w:rPr>
                                <w:sz w:val="16"/>
                                <w:szCs w:val="16"/>
                              </w:rPr>
                            </w:pPr>
                            <w:r w:rsidRPr="00764F5E">
                              <w:rPr>
                                <w:sz w:val="16"/>
                                <w:szCs w:val="16"/>
                              </w:rPr>
                              <w:t>Odwrócenie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674E3" id="Pole tekstowe 484" o:spid="_x0000_s1280" type="#_x0000_t202" style="position:absolute;margin-left:244.45pt;margin-top:13.75pt;width:54.6pt;height:15.6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" fillcolor="white [3201]" strokeweight=".5pt">
                <v:textbox>
                  <w:txbxContent>
                    <w:p w14:paraId="5E88E66F" w14:textId="77777777" w:rsidR="00764F5E" w:rsidRPr="00764F5E" w:rsidRDefault="00764F5E" w:rsidP="00764F5E">
                      <w:pPr>
                        <w:rPr>
                          <w:sz w:val="16"/>
                          <w:szCs w:val="16"/>
                        </w:rPr>
                      </w:pPr>
                      <w:r w:rsidRPr="00764F5E">
                        <w:rPr>
                          <w:sz w:val="16"/>
                          <w:szCs w:val="16"/>
                        </w:rPr>
                        <w:t>Odwrócenie</w:t>
                      </w:r>
                    </w:p>
                  </w:txbxContent>
                </v:textbox>
              </v:shape>
            </w:pict>
          </mc:Fallback>
        </mc:AlternateContent>
      </w:r>
      <w:r w:rsidR="00764F5E">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28256" behindDoc="0" locked="0" layoutInCell="1" allowOverlap="1" wp14:anchorId="72DA5C8B" wp14:editId="5B70A70F">
                <wp:simplePos x="0" y="0"/>
                <wp:positionH relativeFrom="column">
                  <wp:posOffset>3733165</wp:posOffset>
                </wp:positionH>
                <wp:positionV relativeFrom="paragraph">
                  <wp:posOffset>163195</wp:posOffset>
                </wp:positionV>
                <wp:extent cx="693420" cy="198120"/>
                <wp:effectExtent l="0" t="0" r="11430" b="11430"/>
                <wp:wrapNone/>
                <wp:docPr id="485" name="Pole tekstowe 485"/>
                <wp:cNvGraphicFramePr/>
                <a:graphic xmlns:a="http://schemas.openxmlformats.org/drawingml/2006/main">
                  <a:graphicData uri="http://schemas.microsoft.com/office/word/2010/wordprocessingShape">
                    <wps:wsp>
                      <wps:cNvSpPr txBox="1"/>
                      <wps:spPr>
                        <a:xfrm>
                          <a:off x="0" y="0"/>
                          <a:ext cx="693420" cy="198120"/>
                        </a:xfrm>
                        <a:prstGeom prst="rect">
                          <a:avLst/>
                        </a:prstGeom>
                        <a:solidFill>
                          <a:schemeClr val="lt1"/>
                        </a:solidFill>
                        <a:ln w="6350">
                          <a:solidFill>
                            <a:prstClr val="black"/>
                          </a:solidFill>
                        </a:ln>
                      </wps:spPr>
                      <wps:txbx>
                        <w:txbxContent>
                          <w:p w14:paraId="2BC57D3F" w14:textId="77777777" w:rsidR="00764F5E" w:rsidRPr="00764F5E" w:rsidRDefault="00764F5E" w:rsidP="00764F5E">
                            <w:pPr>
                              <w:rPr>
                                <w:sz w:val="16"/>
                                <w:szCs w:val="16"/>
                              </w:rPr>
                            </w:pPr>
                            <w:r w:rsidRPr="00764F5E">
                              <w:rPr>
                                <w:sz w:val="16"/>
                                <w:szCs w:val="16"/>
                              </w:rPr>
                              <w:t>Odwrócenie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A5C8B" id="Pole tekstowe 485" o:spid="_x0000_s1281" type="#_x0000_t202" style="position:absolute;margin-left:293.95pt;margin-top:12.85pt;width:54.6pt;height:15.6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" fillcolor="white [3201]" strokeweight=".5pt">
                <v:textbox>
                  <w:txbxContent>
                    <w:p w14:paraId="2BC57D3F" w14:textId="77777777" w:rsidR="00764F5E" w:rsidRPr="00764F5E" w:rsidRDefault="00764F5E" w:rsidP="00764F5E">
                      <w:pPr>
                        <w:rPr>
                          <w:sz w:val="16"/>
                          <w:szCs w:val="16"/>
                        </w:rPr>
                      </w:pPr>
                      <w:r w:rsidRPr="00764F5E">
                        <w:rPr>
                          <w:sz w:val="16"/>
                          <w:szCs w:val="16"/>
                        </w:rPr>
                        <w:t>Odwrócenie</w:t>
                      </w:r>
                    </w:p>
                  </w:txbxContent>
                </v:textbox>
              </v:shape>
            </w:pict>
          </mc:Fallback>
        </mc:AlternateContent>
      </w:r>
      <w:r w:rsidR="00764F5E">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30304" behindDoc="0" locked="0" layoutInCell="1" allowOverlap="1" wp14:anchorId="0A1EDA67" wp14:editId="4290CD83">
                <wp:simplePos x="0" y="0"/>
                <wp:positionH relativeFrom="column">
                  <wp:posOffset>4438015</wp:posOffset>
                </wp:positionH>
                <wp:positionV relativeFrom="paragraph">
                  <wp:posOffset>197485</wp:posOffset>
                </wp:positionV>
                <wp:extent cx="693420" cy="198120"/>
                <wp:effectExtent l="0" t="0" r="11430" b="11430"/>
                <wp:wrapNone/>
                <wp:docPr id="486" name="Pole tekstowe 486"/>
                <wp:cNvGraphicFramePr/>
                <a:graphic xmlns:a="http://schemas.openxmlformats.org/drawingml/2006/main">
                  <a:graphicData uri="http://schemas.microsoft.com/office/word/2010/wordprocessingShape">
                    <wps:wsp>
                      <wps:cNvSpPr txBox="1"/>
                      <wps:spPr>
                        <a:xfrm>
                          <a:off x="0" y="0"/>
                          <a:ext cx="693420" cy="198120"/>
                        </a:xfrm>
                        <a:prstGeom prst="rect">
                          <a:avLst/>
                        </a:prstGeom>
                        <a:solidFill>
                          <a:schemeClr val="lt1"/>
                        </a:solidFill>
                        <a:ln w="6350">
                          <a:solidFill>
                            <a:prstClr val="black"/>
                          </a:solidFill>
                        </a:ln>
                      </wps:spPr>
                      <wps:txbx>
                        <w:txbxContent>
                          <w:p w14:paraId="016ABA3F" w14:textId="77777777" w:rsidR="00764F5E" w:rsidRPr="00764F5E" w:rsidRDefault="00764F5E" w:rsidP="00764F5E">
                            <w:pPr>
                              <w:rPr>
                                <w:sz w:val="16"/>
                                <w:szCs w:val="16"/>
                              </w:rPr>
                            </w:pPr>
                            <w:r w:rsidRPr="00764F5E">
                              <w:rPr>
                                <w:sz w:val="16"/>
                                <w:szCs w:val="16"/>
                              </w:rPr>
                              <w:t>Odwrócenie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EDA67" id="Pole tekstowe 486" o:spid="_x0000_s1282" type="#_x0000_t202" style="position:absolute;margin-left:349.45pt;margin-top:15.55pt;width:54.6pt;height:15.6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" fillcolor="white [3201]" strokeweight=".5pt">
                <v:textbox>
                  <w:txbxContent>
                    <w:p w14:paraId="016ABA3F" w14:textId="77777777" w:rsidR="00764F5E" w:rsidRPr="00764F5E" w:rsidRDefault="00764F5E" w:rsidP="00764F5E">
                      <w:pPr>
                        <w:rPr>
                          <w:sz w:val="16"/>
                          <w:szCs w:val="16"/>
                        </w:rPr>
                      </w:pPr>
                      <w:r w:rsidRPr="00764F5E">
                        <w:rPr>
                          <w:sz w:val="16"/>
                          <w:szCs w:val="16"/>
                        </w:rPr>
                        <w:t>Odwrócenie</w:t>
                      </w:r>
                    </w:p>
                  </w:txbxContent>
                </v:textbox>
              </v:shape>
            </w:pict>
          </mc:Fallback>
        </mc:AlternateContent>
      </w:r>
      <w:r w:rsidR="00764F5E">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22112" behindDoc="0" locked="0" layoutInCell="1" allowOverlap="1" wp14:anchorId="2AB7945B" wp14:editId="30DBFC95">
                <wp:simplePos x="0" y="0"/>
                <wp:positionH relativeFrom="column">
                  <wp:posOffset>1618615</wp:posOffset>
                </wp:positionH>
                <wp:positionV relativeFrom="paragraph">
                  <wp:posOffset>182245</wp:posOffset>
                </wp:positionV>
                <wp:extent cx="693420" cy="198120"/>
                <wp:effectExtent l="0" t="0" r="11430" b="11430"/>
                <wp:wrapNone/>
                <wp:docPr id="482" name="Pole tekstowe 482"/>
                <wp:cNvGraphicFramePr/>
                <a:graphic xmlns:a="http://schemas.openxmlformats.org/drawingml/2006/main">
                  <a:graphicData uri="http://schemas.microsoft.com/office/word/2010/wordprocessingShape">
                    <wps:wsp>
                      <wps:cNvSpPr txBox="1"/>
                      <wps:spPr>
                        <a:xfrm>
                          <a:off x="0" y="0"/>
                          <a:ext cx="693420" cy="198120"/>
                        </a:xfrm>
                        <a:prstGeom prst="rect">
                          <a:avLst/>
                        </a:prstGeom>
                        <a:solidFill>
                          <a:schemeClr val="lt1"/>
                        </a:solidFill>
                        <a:ln w="6350">
                          <a:solidFill>
                            <a:prstClr val="black"/>
                          </a:solidFill>
                        </a:ln>
                      </wps:spPr>
                      <wps:txbx>
                        <w:txbxContent>
                          <w:p w14:paraId="210C1357" w14:textId="77777777" w:rsidR="00764F5E" w:rsidRPr="00764F5E" w:rsidRDefault="00764F5E" w:rsidP="00764F5E">
                            <w:pPr>
                              <w:rPr>
                                <w:sz w:val="16"/>
                                <w:szCs w:val="16"/>
                              </w:rPr>
                            </w:pPr>
                            <w:r w:rsidRPr="00764F5E">
                              <w:rPr>
                                <w:sz w:val="16"/>
                                <w:szCs w:val="16"/>
                              </w:rPr>
                              <w:t>Odwrócenie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7945B" id="Pole tekstowe 482" o:spid="_x0000_s1283" type="#_x0000_t202" style="position:absolute;margin-left:127.45pt;margin-top:14.35pt;width:54.6pt;height:15.6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" fillcolor="white [3201]" strokeweight=".5pt">
                <v:textbox>
                  <w:txbxContent>
                    <w:p w14:paraId="210C1357" w14:textId="77777777" w:rsidR="00764F5E" w:rsidRPr="00764F5E" w:rsidRDefault="00764F5E" w:rsidP="00764F5E">
                      <w:pPr>
                        <w:rPr>
                          <w:sz w:val="16"/>
                          <w:szCs w:val="16"/>
                        </w:rPr>
                      </w:pPr>
                      <w:r w:rsidRPr="00764F5E">
                        <w:rPr>
                          <w:sz w:val="16"/>
                          <w:szCs w:val="16"/>
                        </w:rPr>
                        <w:t>Odwrócenie</w:t>
                      </w:r>
                    </w:p>
                  </w:txbxContent>
                </v:textbox>
              </v:shape>
            </w:pict>
          </mc:Fallback>
        </mc:AlternateContent>
      </w:r>
      <w:r w:rsidR="00764F5E">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24160" behindDoc="0" locked="0" layoutInCell="1" allowOverlap="1" wp14:anchorId="27BABB0F" wp14:editId="0A45FB81">
                <wp:simplePos x="0" y="0"/>
                <wp:positionH relativeFrom="column">
                  <wp:posOffset>2483485</wp:posOffset>
                </wp:positionH>
                <wp:positionV relativeFrom="paragraph">
                  <wp:posOffset>186055</wp:posOffset>
                </wp:positionV>
                <wp:extent cx="693420" cy="198120"/>
                <wp:effectExtent l="0" t="0" r="11430" b="11430"/>
                <wp:wrapNone/>
                <wp:docPr id="483" name="Pole tekstowe 483"/>
                <wp:cNvGraphicFramePr/>
                <a:graphic xmlns:a="http://schemas.openxmlformats.org/drawingml/2006/main">
                  <a:graphicData uri="http://schemas.microsoft.com/office/word/2010/wordprocessingShape">
                    <wps:wsp>
                      <wps:cNvSpPr txBox="1"/>
                      <wps:spPr>
                        <a:xfrm>
                          <a:off x="0" y="0"/>
                          <a:ext cx="693420" cy="198120"/>
                        </a:xfrm>
                        <a:prstGeom prst="rect">
                          <a:avLst/>
                        </a:prstGeom>
                        <a:solidFill>
                          <a:schemeClr val="lt1"/>
                        </a:solidFill>
                        <a:ln w="6350">
                          <a:solidFill>
                            <a:prstClr val="black"/>
                          </a:solidFill>
                        </a:ln>
                      </wps:spPr>
                      <wps:txbx>
                        <w:txbxContent>
                          <w:p w14:paraId="5DA6AB5E" w14:textId="77777777" w:rsidR="00764F5E" w:rsidRPr="00764F5E" w:rsidRDefault="00764F5E" w:rsidP="00764F5E">
                            <w:pPr>
                              <w:rPr>
                                <w:sz w:val="16"/>
                                <w:szCs w:val="16"/>
                              </w:rPr>
                            </w:pPr>
                            <w:r w:rsidRPr="00764F5E">
                              <w:rPr>
                                <w:sz w:val="16"/>
                                <w:szCs w:val="16"/>
                              </w:rPr>
                              <w:t>Odwrócenie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ABB0F" id="Pole tekstowe 483" o:spid="_x0000_s1284" type="#_x0000_t202" style="position:absolute;margin-left:195.55pt;margin-top:14.65pt;width:54.6pt;height:15.6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" fillcolor="white [3201]" strokeweight=".5pt">
                <v:textbox>
                  <w:txbxContent>
                    <w:p w14:paraId="5DA6AB5E" w14:textId="77777777" w:rsidR="00764F5E" w:rsidRPr="00764F5E" w:rsidRDefault="00764F5E" w:rsidP="00764F5E">
                      <w:pPr>
                        <w:rPr>
                          <w:sz w:val="16"/>
                          <w:szCs w:val="16"/>
                        </w:rPr>
                      </w:pPr>
                      <w:r w:rsidRPr="00764F5E">
                        <w:rPr>
                          <w:sz w:val="16"/>
                          <w:szCs w:val="16"/>
                        </w:rPr>
                        <w:t>Odwrócenie</w:t>
                      </w:r>
                    </w:p>
                  </w:txbxContent>
                </v:textbox>
              </v:shape>
            </w:pict>
          </mc:Fallback>
        </mc:AlternateContent>
      </w:r>
      <w:r w:rsidR="00764F5E" w:rsidRPr="00764F5E">
        <w:rPr>
          <w:rFonts w:ascii="Segoe UI" w:eastAsia="Times New Roman" w:hAnsi="Segoe UI" w:cs="Segoe UI"/>
          <w:color w:val="252525"/>
          <w:sz w:val="26"/>
          <w:szCs w:val="26"/>
          <w:lang w:eastAsia="pl-PL"/>
        </w:rPr>
        <mc:AlternateContent>
          <mc:Choice Requires="wps">
            <w:drawing>
              <wp:anchor distT="0" distB="0" distL="114300" distR="114300" simplePos="0" relativeHeight="252118016" behindDoc="0" locked="0" layoutInCell="1" allowOverlap="1" wp14:anchorId="42C3E599" wp14:editId="2FF3254A">
                <wp:simplePos x="0" y="0"/>
                <wp:positionH relativeFrom="column">
                  <wp:posOffset>1470025</wp:posOffset>
                </wp:positionH>
                <wp:positionV relativeFrom="paragraph">
                  <wp:posOffset>1599565</wp:posOffset>
                </wp:positionV>
                <wp:extent cx="971550" cy="224790"/>
                <wp:effectExtent l="0" t="0" r="19050" b="22860"/>
                <wp:wrapNone/>
                <wp:docPr id="479" name="Pole tekstowe 479"/>
                <wp:cNvGraphicFramePr/>
                <a:graphic xmlns:a="http://schemas.openxmlformats.org/drawingml/2006/main">
                  <a:graphicData uri="http://schemas.microsoft.com/office/word/2010/wordprocessingShape">
                    <wps:wsp>
                      <wps:cNvSpPr txBox="1"/>
                      <wps:spPr>
                        <a:xfrm>
                          <a:off x="0" y="0"/>
                          <a:ext cx="971550" cy="224790"/>
                        </a:xfrm>
                        <a:prstGeom prst="rect">
                          <a:avLst/>
                        </a:prstGeom>
                        <a:solidFill>
                          <a:schemeClr val="lt1"/>
                        </a:solidFill>
                        <a:ln w="6350">
                          <a:solidFill>
                            <a:prstClr val="black"/>
                          </a:solidFill>
                        </a:ln>
                      </wps:spPr>
                      <wps:txbx>
                        <w:txbxContent>
                          <w:p w14:paraId="6DF1183D" w14:textId="77777777" w:rsidR="00764F5E" w:rsidRPr="00AC69DC" w:rsidRDefault="00764F5E" w:rsidP="00764F5E">
                            <w:pPr>
                              <w:rPr>
                                <w:sz w:val="16"/>
                                <w:szCs w:val="16"/>
                              </w:rPr>
                            </w:pPr>
                            <w:r w:rsidRPr="00AC69DC">
                              <w:rPr>
                                <w:sz w:val="16"/>
                                <w:szCs w:val="16"/>
                              </w:rPr>
                              <w:t>Linia odniesienia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3E599" id="Pole tekstowe 479" o:spid="_x0000_s1285" type="#_x0000_t202" style="position:absolute;margin-left:115.75pt;margin-top:125.95pt;width:76.5pt;height:17.7pt;z-index:25211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" fillcolor="white [3201]" strokeweight=".5pt">
                <v:textbox>
                  <w:txbxContent>
                    <w:p w14:paraId="6DF1183D" w14:textId="77777777" w:rsidR="00764F5E" w:rsidRPr="00AC69DC" w:rsidRDefault="00764F5E" w:rsidP="00764F5E">
                      <w:pPr>
                        <w:rPr>
                          <w:sz w:val="16"/>
                          <w:szCs w:val="16"/>
                        </w:rPr>
                      </w:pPr>
                      <w:r w:rsidRPr="00AC69DC">
                        <w:rPr>
                          <w:sz w:val="16"/>
                          <w:szCs w:val="16"/>
                        </w:rPr>
                        <w:t>Linia odniesienia</w:t>
                      </w:r>
                    </w:p>
                  </w:txbxContent>
                </v:textbox>
              </v:shape>
            </w:pict>
          </mc:Fallback>
        </mc:AlternateContent>
      </w:r>
      <w:r w:rsidR="00764F5E" w:rsidRPr="00764F5E">
        <w:rPr>
          <w:rFonts w:ascii="Segoe UI" w:eastAsia="Times New Roman" w:hAnsi="Segoe UI" w:cs="Segoe UI"/>
          <w:color w:val="252525"/>
          <w:sz w:val="26"/>
          <w:szCs w:val="26"/>
          <w:lang w:eastAsia="pl-PL"/>
        </w:rPr>
        <mc:AlternateContent>
          <mc:Choice Requires="wps">
            <w:drawing>
              <wp:anchor distT="0" distB="0" distL="114300" distR="114300" simplePos="0" relativeHeight="252119040" behindDoc="0" locked="0" layoutInCell="1" allowOverlap="1" wp14:anchorId="2EAE2B96" wp14:editId="73EA2691">
                <wp:simplePos x="0" y="0"/>
                <wp:positionH relativeFrom="column">
                  <wp:posOffset>1637665</wp:posOffset>
                </wp:positionH>
                <wp:positionV relativeFrom="paragraph">
                  <wp:posOffset>1203325</wp:posOffset>
                </wp:positionV>
                <wp:extent cx="781050" cy="224790"/>
                <wp:effectExtent l="0" t="0" r="19050" b="22860"/>
                <wp:wrapNone/>
                <wp:docPr id="480" name="Pole tekstowe 480"/>
                <wp:cNvGraphicFramePr/>
                <a:graphic xmlns:a="http://schemas.openxmlformats.org/drawingml/2006/main">
                  <a:graphicData uri="http://schemas.microsoft.com/office/word/2010/wordprocessingShape">
                    <wps:wsp>
                      <wps:cNvSpPr txBox="1"/>
                      <wps:spPr>
                        <a:xfrm>
                          <a:off x="0" y="0"/>
                          <a:ext cx="781050" cy="224790"/>
                        </a:xfrm>
                        <a:prstGeom prst="rect">
                          <a:avLst/>
                        </a:prstGeom>
                        <a:solidFill>
                          <a:schemeClr val="lt1"/>
                        </a:solidFill>
                        <a:ln w="6350">
                          <a:solidFill>
                            <a:prstClr val="black"/>
                          </a:solidFill>
                        </a:ln>
                      </wps:spPr>
                      <wps:txbx>
                        <w:txbxContent>
                          <w:p w14:paraId="70DE576E" w14:textId="77777777" w:rsidR="00764F5E" w:rsidRPr="00AC69DC" w:rsidRDefault="00764F5E" w:rsidP="00764F5E">
                            <w:pPr>
                              <w:rPr>
                                <w:sz w:val="16"/>
                                <w:szCs w:val="16"/>
                              </w:rPr>
                            </w:pPr>
                            <w:r w:rsidRPr="00AC69DC">
                              <w:rPr>
                                <w:sz w:val="16"/>
                                <w:szCs w:val="16"/>
                              </w:rPr>
                              <w:t xml:space="preserve">Linia </w:t>
                            </w:r>
                            <w:r>
                              <w:rPr>
                                <w:sz w:val="16"/>
                                <w:szCs w:val="16"/>
                              </w:rPr>
                              <w:t>toczenia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E2B96" id="Pole tekstowe 480" o:spid="_x0000_s1286" type="#_x0000_t202" style="position:absolute;margin-left:128.95pt;margin-top:94.75pt;width:61.5pt;height:17.7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" fillcolor="white [3201]" strokeweight=".5pt">
                <v:textbox>
                  <w:txbxContent>
                    <w:p w14:paraId="70DE576E" w14:textId="77777777" w:rsidR="00764F5E" w:rsidRPr="00AC69DC" w:rsidRDefault="00764F5E" w:rsidP="00764F5E">
                      <w:pPr>
                        <w:rPr>
                          <w:sz w:val="16"/>
                          <w:szCs w:val="16"/>
                        </w:rPr>
                      </w:pPr>
                      <w:r w:rsidRPr="00AC69DC">
                        <w:rPr>
                          <w:sz w:val="16"/>
                          <w:szCs w:val="16"/>
                        </w:rPr>
                        <w:t xml:space="preserve">Linia </w:t>
                      </w:r>
                      <w:r>
                        <w:rPr>
                          <w:sz w:val="16"/>
                          <w:szCs w:val="16"/>
                        </w:rPr>
                        <w:t>toczenia</w:t>
                      </w:r>
                    </w:p>
                  </w:txbxContent>
                </v:textbox>
              </v:shape>
            </w:pict>
          </mc:Fallback>
        </mc:AlternateContent>
      </w:r>
      <w:r w:rsidR="00764F5E">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12896" behindDoc="0" locked="0" layoutInCell="1" allowOverlap="1" wp14:anchorId="1A4CE818" wp14:editId="6A68695E">
                <wp:simplePos x="0" y="0"/>
                <wp:positionH relativeFrom="column">
                  <wp:posOffset>4662805</wp:posOffset>
                </wp:positionH>
                <wp:positionV relativeFrom="paragraph">
                  <wp:posOffset>887095</wp:posOffset>
                </wp:positionV>
                <wp:extent cx="598170" cy="217170"/>
                <wp:effectExtent l="0" t="0" r="11430" b="11430"/>
                <wp:wrapNone/>
                <wp:docPr id="476" name="Pole tekstowe 476"/>
                <wp:cNvGraphicFramePr/>
                <a:graphic xmlns:a="http://schemas.openxmlformats.org/drawingml/2006/main">
                  <a:graphicData uri="http://schemas.microsoft.com/office/word/2010/wordprocessingShape">
                    <wps:wsp>
                      <wps:cNvSpPr txBox="1"/>
                      <wps:spPr>
                        <a:xfrm>
                          <a:off x="0" y="0"/>
                          <a:ext cx="598170" cy="217170"/>
                        </a:xfrm>
                        <a:prstGeom prst="rect">
                          <a:avLst/>
                        </a:prstGeom>
                        <a:solidFill>
                          <a:schemeClr val="lt1"/>
                        </a:solidFill>
                        <a:ln w="6350">
                          <a:solidFill>
                            <a:prstClr val="black"/>
                          </a:solidFill>
                        </a:ln>
                      </wps:spPr>
                      <wps:txbx>
                        <w:txbxContent>
                          <w:p w14:paraId="063F97B6" w14:textId="0BFB6E66" w:rsidR="00764F5E" w:rsidRPr="00764F5E" w:rsidRDefault="00764F5E" w:rsidP="00764F5E">
                            <w:pPr>
                              <w:rPr>
                                <w:sz w:val="16"/>
                                <w:szCs w:val="16"/>
                              </w:rPr>
                            </w:pPr>
                            <w:r w:rsidRPr="00764F5E">
                              <w:rPr>
                                <w:sz w:val="16"/>
                                <w:szCs w:val="16"/>
                              </w:rPr>
                              <w:t>Obró</w:t>
                            </w:r>
                            <w:r>
                              <w:rPr>
                                <w:sz w:val="16"/>
                                <w:szCs w:val="16"/>
                              </w:rPr>
                              <w:t>ć</w:t>
                            </w:r>
                            <w:r w:rsidRPr="00764F5E">
                              <w:rPr>
                                <w:sz w:val="16"/>
                                <w:szCs w:val="16"/>
                              </w:rPr>
                              <w:t xml:space="preserve"> się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CE818" id="Pole tekstowe 476" o:spid="_x0000_s1287" type="#_x0000_t202" style="position:absolute;margin-left:367.15pt;margin-top:69.85pt;width:47.1pt;height:17.1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" fillcolor="white [3201]" strokeweight=".5pt">
                <v:textbox>
                  <w:txbxContent>
                    <w:p w14:paraId="063F97B6" w14:textId="0BFB6E66" w:rsidR="00764F5E" w:rsidRPr="00764F5E" w:rsidRDefault="00764F5E" w:rsidP="00764F5E">
                      <w:pPr>
                        <w:rPr>
                          <w:sz w:val="16"/>
                          <w:szCs w:val="16"/>
                        </w:rPr>
                      </w:pPr>
                      <w:r w:rsidRPr="00764F5E">
                        <w:rPr>
                          <w:sz w:val="16"/>
                          <w:szCs w:val="16"/>
                        </w:rPr>
                        <w:t>Obró</w:t>
                      </w:r>
                      <w:r>
                        <w:rPr>
                          <w:sz w:val="16"/>
                          <w:szCs w:val="16"/>
                        </w:rPr>
                        <w:t>ć</w:t>
                      </w:r>
                      <w:r w:rsidRPr="00764F5E">
                        <w:rPr>
                          <w:sz w:val="16"/>
                          <w:szCs w:val="16"/>
                        </w:rPr>
                        <w:t xml:space="preserve"> się</w:t>
                      </w:r>
                    </w:p>
                  </w:txbxContent>
                </v:textbox>
              </v:shape>
            </w:pict>
          </mc:Fallback>
        </mc:AlternateContent>
      </w:r>
      <w:r w:rsidR="00764F5E">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14944" behindDoc="0" locked="0" layoutInCell="1" allowOverlap="1" wp14:anchorId="063AE37D" wp14:editId="429F3DC0">
                <wp:simplePos x="0" y="0"/>
                <wp:positionH relativeFrom="column">
                  <wp:posOffset>4106545</wp:posOffset>
                </wp:positionH>
                <wp:positionV relativeFrom="paragraph">
                  <wp:posOffset>932815</wp:posOffset>
                </wp:positionV>
                <wp:extent cx="598170" cy="217170"/>
                <wp:effectExtent l="0" t="0" r="11430" b="11430"/>
                <wp:wrapNone/>
                <wp:docPr id="477" name="Pole tekstowe 477"/>
                <wp:cNvGraphicFramePr/>
                <a:graphic xmlns:a="http://schemas.openxmlformats.org/drawingml/2006/main">
                  <a:graphicData uri="http://schemas.microsoft.com/office/word/2010/wordprocessingShape">
                    <wps:wsp>
                      <wps:cNvSpPr txBox="1"/>
                      <wps:spPr>
                        <a:xfrm>
                          <a:off x="0" y="0"/>
                          <a:ext cx="598170" cy="217170"/>
                        </a:xfrm>
                        <a:prstGeom prst="rect">
                          <a:avLst/>
                        </a:prstGeom>
                        <a:solidFill>
                          <a:schemeClr val="lt1"/>
                        </a:solidFill>
                        <a:ln w="6350">
                          <a:solidFill>
                            <a:prstClr val="black"/>
                          </a:solidFill>
                        </a:ln>
                      </wps:spPr>
                      <wps:txbx>
                        <w:txbxContent>
                          <w:p w14:paraId="60E97439" w14:textId="3DF2AF25" w:rsidR="00764F5E" w:rsidRPr="00764F5E" w:rsidRDefault="00764F5E" w:rsidP="00764F5E">
                            <w:pPr>
                              <w:rPr>
                                <w:sz w:val="16"/>
                                <w:szCs w:val="16"/>
                              </w:rPr>
                            </w:pPr>
                            <w:r w:rsidRPr="00764F5E">
                              <w:rPr>
                                <w:sz w:val="16"/>
                                <w:szCs w:val="16"/>
                              </w:rPr>
                              <w:t>Obró</w:t>
                            </w:r>
                            <w:r>
                              <w:rPr>
                                <w:sz w:val="16"/>
                                <w:szCs w:val="16"/>
                              </w:rPr>
                              <w:t>ć</w:t>
                            </w:r>
                            <w:r w:rsidRPr="00764F5E">
                              <w:rPr>
                                <w:sz w:val="16"/>
                                <w:szCs w:val="16"/>
                              </w:rPr>
                              <w:t xml:space="preserve"> się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AE37D" id="Pole tekstowe 477" o:spid="_x0000_s1288" type="#_x0000_t202" style="position:absolute;margin-left:323.35pt;margin-top:73.45pt;width:47.1pt;height:17.1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" fillcolor="white [3201]" strokeweight=".5pt">
                <v:textbox>
                  <w:txbxContent>
                    <w:p w14:paraId="60E97439" w14:textId="3DF2AF25" w:rsidR="00764F5E" w:rsidRPr="00764F5E" w:rsidRDefault="00764F5E" w:rsidP="00764F5E">
                      <w:pPr>
                        <w:rPr>
                          <w:sz w:val="16"/>
                          <w:szCs w:val="16"/>
                        </w:rPr>
                      </w:pPr>
                      <w:r w:rsidRPr="00764F5E">
                        <w:rPr>
                          <w:sz w:val="16"/>
                          <w:szCs w:val="16"/>
                        </w:rPr>
                        <w:t>Obró</w:t>
                      </w:r>
                      <w:r>
                        <w:rPr>
                          <w:sz w:val="16"/>
                          <w:szCs w:val="16"/>
                        </w:rPr>
                        <w:t>ć</w:t>
                      </w:r>
                      <w:r w:rsidRPr="00764F5E">
                        <w:rPr>
                          <w:sz w:val="16"/>
                          <w:szCs w:val="16"/>
                        </w:rPr>
                        <w:t xml:space="preserve"> się</w:t>
                      </w:r>
                    </w:p>
                  </w:txbxContent>
                </v:textbox>
              </v:shape>
            </w:pict>
          </mc:Fallback>
        </mc:AlternateContent>
      </w:r>
      <w:r w:rsidR="00764F5E">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04704" behindDoc="0" locked="0" layoutInCell="1" allowOverlap="1" wp14:anchorId="23A64955" wp14:editId="7210B93A">
                <wp:simplePos x="0" y="0"/>
                <wp:positionH relativeFrom="column">
                  <wp:posOffset>3630295</wp:posOffset>
                </wp:positionH>
                <wp:positionV relativeFrom="paragraph">
                  <wp:posOffset>1527175</wp:posOffset>
                </wp:positionV>
                <wp:extent cx="598170" cy="217170"/>
                <wp:effectExtent l="0" t="0" r="11430" b="11430"/>
                <wp:wrapNone/>
                <wp:docPr id="472" name="Pole tekstowe 472"/>
                <wp:cNvGraphicFramePr/>
                <a:graphic xmlns:a="http://schemas.openxmlformats.org/drawingml/2006/main">
                  <a:graphicData uri="http://schemas.microsoft.com/office/word/2010/wordprocessingShape">
                    <wps:wsp>
                      <wps:cNvSpPr txBox="1"/>
                      <wps:spPr>
                        <a:xfrm>
                          <a:off x="0" y="0"/>
                          <a:ext cx="598170" cy="217170"/>
                        </a:xfrm>
                        <a:prstGeom prst="rect">
                          <a:avLst/>
                        </a:prstGeom>
                        <a:solidFill>
                          <a:schemeClr val="lt1"/>
                        </a:solidFill>
                        <a:ln w="6350">
                          <a:solidFill>
                            <a:prstClr val="black"/>
                          </a:solidFill>
                        </a:ln>
                      </wps:spPr>
                      <wps:txbx>
                        <w:txbxContent>
                          <w:p w14:paraId="0BB04A71" w14:textId="6073AA99" w:rsidR="00764F5E" w:rsidRPr="00764F5E" w:rsidRDefault="00764F5E" w:rsidP="00764F5E">
                            <w:pPr>
                              <w:rPr>
                                <w:sz w:val="16"/>
                                <w:szCs w:val="16"/>
                              </w:rPr>
                            </w:pPr>
                            <w:r w:rsidRPr="00764F5E">
                              <w:rPr>
                                <w:sz w:val="16"/>
                                <w:szCs w:val="16"/>
                              </w:rPr>
                              <w:t>Obró</w:t>
                            </w:r>
                            <w:r>
                              <w:rPr>
                                <w:sz w:val="16"/>
                                <w:szCs w:val="16"/>
                              </w:rPr>
                              <w:t>ć</w:t>
                            </w:r>
                            <w:r w:rsidRPr="00764F5E">
                              <w:rPr>
                                <w:sz w:val="16"/>
                                <w:szCs w:val="16"/>
                              </w:rPr>
                              <w:t xml:space="preserve"> się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64955" id="Pole tekstowe 472" o:spid="_x0000_s1289" type="#_x0000_t202" style="position:absolute;margin-left:285.85pt;margin-top:120.25pt;width:47.1pt;height:17.1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" fillcolor="white [3201]" strokeweight=".5pt">
                <v:textbox>
                  <w:txbxContent>
                    <w:p w14:paraId="0BB04A71" w14:textId="6073AA99" w:rsidR="00764F5E" w:rsidRPr="00764F5E" w:rsidRDefault="00764F5E" w:rsidP="00764F5E">
                      <w:pPr>
                        <w:rPr>
                          <w:sz w:val="16"/>
                          <w:szCs w:val="16"/>
                        </w:rPr>
                      </w:pPr>
                      <w:r w:rsidRPr="00764F5E">
                        <w:rPr>
                          <w:sz w:val="16"/>
                          <w:szCs w:val="16"/>
                        </w:rPr>
                        <w:t>Obró</w:t>
                      </w:r>
                      <w:r>
                        <w:rPr>
                          <w:sz w:val="16"/>
                          <w:szCs w:val="16"/>
                        </w:rPr>
                        <w:t>ć</w:t>
                      </w:r>
                      <w:r w:rsidRPr="00764F5E">
                        <w:rPr>
                          <w:sz w:val="16"/>
                          <w:szCs w:val="16"/>
                        </w:rPr>
                        <w:t xml:space="preserve"> się</w:t>
                      </w:r>
                    </w:p>
                  </w:txbxContent>
                </v:textbox>
              </v:shape>
            </w:pict>
          </mc:Fallback>
        </mc:AlternateContent>
      </w:r>
      <w:r w:rsidR="00764F5E">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06752" behindDoc="0" locked="0" layoutInCell="1" allowOverlap="1" wp14:anchorId="6C7C6C1F" wp14:editId="069ED50B">
                <wp:simplePos x="0" y="0"/>
                <wp:positionH relativeFrom="column">
                  <wp:posOffset>2860675</wp:posOffset>
                </wp:positionH>
                <wp:positionV relativeFrom="paragraph">
                  <wp:posOffset>1550035</wp:posOffset>
                </wp:positionV>
                <wp:extent cx="598170" cy="217170"/>
                <wp:effectExtent l="0" t="0" r="11430" b="11430"/>
                <wp:wrapNone/>
                <wp:docPr id="473" name="Pole tekstowe 473"/>
                <wp:cNvGraphicFramePr/>
                <a:graphic xmlns:a="http://schemas.openxmlformats.org/drawingml/2006/main">
                  <a:graphicData uri="http://schemas.microsoft.com/office/word/2010/wordprocessingShape">
                    <wps:wsp>
                      <wps:cNvSpPr txBox="1"/>
                      <wps:spPr>
                        <a:xfrm>
                          <a:off x="0" y="0"/>
                          <a:ext cx="598170" cy="217170"/>
                        </a:xfrm>
                        <a:prstGeom prst="rect">
                          <a:avLst/>
                        </a:prstGeom>
                        <a:solidFill>
                          <a:schemeClr val="lt1"/>
                        </a:solidFill>
                        <a:ln w="6350">
                          <a:solidFill>
                            <a:prstClr val="black"/>
                          </a:solidFill>
                        </a:ln>
                      </wps:spPr>
                      <wps:txbx>
                        <w:txbxContent>
                          <w:p w14:paraId="7266B5FD" w14:textId="60566564" w:rsidR="00764F5E" w:rsidRPr="00764F5E" w:rsidRDefault="00764F5E" w:rsidP="00764F5E">
                            <w:pPr>
                              <w:rPr>
                                <w:sz w:val="16"/>
                                <w:szCs w:val="16"/>
                              </w:rPr>
                            </w:pPr>
                            <w:r w:rsidRPr="00764F5E">
                              <w:rPr>
                                <w:sz w:val="16"/>
                                <w:szCs w:val="16"/>
                              </w:rPr>
                              <w:t>Obró</w:t>
                            </w:r>
                            <w:r>
                              <w:rPr>
                                <w:sz w:val="16"/>
                                <w:szCs w:val="16"/>
                              </w:rPr>
                              <w:t>ć</w:t>
                            </w:r>
                            <w:r w:rsidRPr="00764F5E">
                              <w:rPr>
                                <w:sz w:val="16"/>
                                <w:szCs w:val="16"/>
                              </w:rPr>
                              <w:t xml:space="preserve"> się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C6C1F" id="Pole tekstowe 473" o:spid="_x0000_s1290" type="#_x0000_t202" style="position:absolute;margin-left:225.25pt;margin-top:122.05pt;width:47.1pt;height:17.1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" fillcolor="white [3201]" strokeweight=".5pt">
                <v:textbox>
                  <w:txbxContent>
                    <w:p w14:paraId="7266B5FD" w14:textId="60566564" w:rsidR="00764F5E" w:rsidRPr="00764F5E" w:rsidRDefault="00764F5E" w:rsidP="00764F5E">
                      <w:pPr>
                        <w:rPr>
                          <w:sz w:val="16"/>
                          <w:szCs w:val="16"/>
                        </w:rPr>
                      </w:pPr>
                      <w:r w:rsidRPr="00764F5E">
                        <w:rPr>
                          <w:sz w:val="16"/>
                          <w:szCs w:val="16"/>
                        </w:rPr>
                        <w:t>Obró</w:t>
                      </w:r>
                      <w:r>
                        <w:rPr>
                          <w:sz w:val="16"/>
                          <w:szCs w:val="16"/>
                        </w:rPr>
                        <w:t>ć</w:t>
                      </w:r>
                      <w:r w:rsidRPr="00764F5E">
                        <w:rPr>
                          <w:sz w:val="16"/>
                          <w:szCs w:val="16"/>
                        </w:rPr>
                        <w:t xml:space="preserve"> się</w:t>
                      </w:r>
                    </w:p>
                  </w:txbxContent>
                </v:textbox>
              </v:shape>
            </w:pict>
          </mc:Fallback>
        </mc:AlternateContent>
      </w:r>
      <w:r w:rsidR="00764F5E">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08800" behindDoc="0" locked="0" layoutInCell="1" allowOverlap="1" wp14:anchorId="52D80B68" wp14:editId="706671B6">
                <wp:simplePos x="0" y="0"/>
                <wp:positionH relativeFrom="column">
                  <wp:posOffset>2075815</wp:posOffset>
                </wp:positionH>
                <wp:positionV relativeFrom="paragraph">
                  <wp:posOffset>2094865</wp:posOffset>
                </wp:positionV>
                <wp:extent cx="598170" cy="217170"/>
                <wp:effectExtent l="0" t="0" r="11430" b="11430"/>
                <wp:wrapNone/>
                <wp:docPr id="474" name="Pole tekstowe 474"/>
                <wp:cNvGraphicFramePr/>
                <a:graphic xmlns:a="http://schemas.openxmlformats.org/drawingml/2006/main">
                  <a:graphicData uri="http://schemas.microsoft.com/office/word/2010/wordprocessingShape">
                    <wps:wsp>
                      <wps:cNvSpPr txBox="1"/>
                      <wps:spPr>
                        <a:xfrm>
                          <a:off x="0" y="0"/>
                          <a:ext cx="598170" cy="217170"/>
                        </a:xfrm>
                        <a:prstGeom prst="rect">
                          <a:avLst/>
                        </a:prstGeom>
                        <a:solidFill>
                          <a:schemeClr val="lt1"/>
                        </a:solidFill>
                        <a:ln w="6350">
                          <a:solidFill>
                            <a:prstClr val="black"/>
                          </a:solidFill>
                        </a:ln>
                      </wps:spPr>
                      <wps:txbx>
                        <w:txbxContent>
                          <w:p w14:paraId="2A2DBE1A" w14:textId="53FC3073" w:rsidR="00764F5E" w:rsidRPr="00764F5E" w:rsidRDefault="00764F5E" w:rsidP="00764F5E">
                            <w:pPr>
                              <w:rPr>
                                <w:sz w:val="16"/>
                                <w:szCs w:val="16"/>
                              </w:rPr>
                            </w:pPr>
                            <w:r w:rsidRPr="00764F5E">
                              <w:rPr>
                                <w:sz w:val="16"/>
                                <w:szCs w:val="16"/>
                              </w:rPr>
                              <w:t>Obró</w:t>
                            </w:r>
                            <w:r>
                              <w:rPr>
                                <w:sz w:val="16"/>
                                <w:szCs w:val="16"/>
                              </w:rPr>
                              <w:t>ć</w:t>
                            </w:r>
                            <w:r w:rsidRPr="00764F5E">
                              <w:rPr>
                                <w:sz w:val="16"/>
                                <w:szCs w:val="16"/>
                              </w:rPr>
                              <w:t xml:space="preserve"> się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80B68" id="Pole tekstowe 474" o:spid="_x0000_s1291" type="#_x0000_t202" style="position:absolute;margin-left:163.45pt;margin-top:164.95pt;width:47.1pt;height:17.1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" fillcolor="white [3201]" strokeweight=".5pt">
                <v:textbox>
                  <w:txbxContent>
                    <w:p w14:paraId="2A2DBE1A" w14:textId="53FC3073" w:rsidR="00764F5E" w:rsidRPr="00764F5E" w:rsidRDefault="00764F5E" w:rsidP="00764F5E">
                      <w:pPr>
                        <w:rPr>
                          <w:sz w:val="16"/>
                          <w:szCs w:val="16"/>
                        </w:rPr>
                      </w:pPr>
                      <w:r w:rsidRPr="00764F5E">
                        <w:rPr>
                          <w:sz w:val="16"/>
                          <w:szCs w:val="16"/>
                        </w:rPr>
                        <w:t>Obró</w:t>
                      </w:r>
                      <w:r>
                        <w:rPr>
                          <w:sz w:val="16"/>
                          <w:szCs w:val="16"/>
                        </w:rPr>
                        <w:t>ć</w:t>
                      </w:r>
                      <w:r w:rsidRPr="00764F5E">
                        <w:rPr>
                          <w:sz w:val="16"/>
                          <w:szCs w:val="16"/>
                        </w:rPr>
                        <w:t xml:space="preserve"> się</w:t>
                      </w:r>
                    </w:p>
                  </w:txbxContent>
                </v:textbox>
              </v:shape>
            </w:pict>
          </mc:Fallback>
        </mc:AlternateContent>
      </w:r>
      <w:r w:rsidR="00764F5E">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02656" behindDoc="0" locked="0" layoutInCell="1" allowOverlap="1" wp14:anchorId="383E4636" wp14:editId="2696C639">
                <wp:simplePos x="0" y="0"/>
                <wp:positionH relativeFrom="column">
                  <wp:posOffset>79375</wp:posOffset>
                </wp:positionH>
                <wp:positionV relativeFrom="paragraph">
                  <wp:posOffset>2643505</wp:posOffset>
                </wp:positionV>
                <wp:extent cx="598170" cy="217170"/>
                <wp:effectExtent l="0" t="0" r="11430" b="11430"/>
                <wp:wrapNone/>
                <wp:docPr id="471" name="Pole tekstowe 471"/>
                <wp:cNvGraphicFramePr/>
                <a:graphic xmlns:a="http://schemas.openxmlformats.org/drawingml/2006/main">
                  <a:graphicData uri="http://schemas.microsoft.com/office/word/2010/wordprocessingShape">
                    <wps:wsp>
                      <wps:cNvSpPr txBox="1"/>
                      <wps:spPr>
                        <a:xfrm>
                          <a:off x="0" y="0"/>
                          <a:ext cx="598170" cy="217170"/>
                        </a:xfrm>
                        <a:prstGeom prst="rect">
                          <a:avLst/>
                        </a:prstGeom>
                        <a:solidFill>
                          <a:schemeClr val="lt1"/>
                        </a:solidFill>
                        <a:ln w="6350">
                          <a:solidFill>
                            <a:prstClr val="black"/>
                          </a:solidFill>
                        </a:ln>
                      </wps:spPr>
                      <wps:txbx>
                        <w:txbxContent>
                          <w:p w14:paraId="37E07364" w14:textId="395D5E7A" w:rsidR="00764F5E" w:rsidRPr="00764F5E" w:rsidRDefault="00764F5E">
                            <w:pPr>
                              <w:rPr>
                                <w:sz w:val="16"/>
                                <w:szCs w:val="16"/>
                              </w:rPr>
                            </w:pPr>
                            <w:proofErr w:type="spellStart"/>
                            <w:r w:rsidRPr="00764F5E">
                              <w:rPr>
                                <w:sz w:val="16"/>
                                <w:szCs w:val="16"/>
                              </w:rPr>
                              <w:t>Obróc</w:t>
                            </w:r>
                            <w:proofErr w:type="spellEnd"/>
                            <w:r w:rsidRPr="00764F5E">
                              <w:rPr>
                                <w:sz w:val="16"/>
                                <w:szCs w:val="16"/>
                              </w:rPr>
                              <w:t xml:space="preserve"> się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E4636" id="Pole tekstowe 471" o:spid="_x0000_s1292" type="#_x0000_t202" style="position:absolute;margin-left:6.25pt;margin-top:208.15pt;width:47.1pt;height:17.1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" fillcolor="white [3201]" strokeweight=".5pt">
                <v:textbox>
                  <w:txbxContent>
                    <w:p w14:paraId="37E07364" w14:textId="395D5E7A" w:rsidR="00764F5E" w:rsidRPr="00764F5E" w:rsidRDefault="00764F5E">
                      <w:pPr>
                        <w:rPr>
                          <w:sz w:val="16"/>
                          <w:szCs w:val="16"/>
                        </w:rPr>
                      </w:pPr>
                      <w:proofErr w:type="spellStart"/>
                      <w:r w:rsidRPr="00764F5E">
                        <w:rPr>
                          <w:sz w:val="16"/>
                          <w:szCs w:val="16"/>
                        </w:rPr>
                        <w:t>Obróc</w:t>
                      </w:r>
                      <w:proofErr w:type="spellEnd"/>
                      <w:r w:rsidRPr="00764F5E">
                        <w:rPr>
                          <w:sz w:val="16"/>
                          <w:szCs w:val="16"/>
                        </w:rPr>
                        <w:t xml:space="preserve"> się</w:t>
                      </w:r>
                    </w:p>
                  </w:txbxContent>
                </v:textbox>
              </v:shape>
            </w:pict>
          </mc:Fallback>
        </mc:AlternateContent>
      </w:r>
      <w:r w:rsidR="00764F5E">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01632" behindDoc="0" locked="0" layoutInCell="1" allowOverlap="1" wp14:anchorId="4529C122" wp14:editId="491245FF">
                <wp:simplePos x="0" y="0"/>
                <wp:positionH relativeFrom="column">
                  <wp:posOffset>2677795</wp:posOffset>
                </wp:positionH>
                <wp:positionV relativeFrom="paragraph">
                  <wp:posOffset>2292985</wp:posOffset>
                </wp:positionV>
                <wp:extent cx="2967990" cy="430530"/>
                <wp:effectExtent l="0" t="0" r="22860" b="26670"/>
                <wp:wrapNone/>
                <wp:docPr id="470" name="Pole tekstowe 470"/>
                <wp:cNvGraphicFramePr/>
                <a:graphic xmlns:a="http://schemas.openxmlformats.org/drawingml/2006/main">
                  <a:graphicData uri="http://schemas.microsoft.com/office/word/2010/wordprocessingShape">
                    <wps:wsp>
                      <wps:cNvSpPr txBox="1"/>
                      <wps:spPr>
                        <a:xfrm>
                          <a:off x="0" y="0"/>
                          <a:ext cx="2967990" cy="430530"/>
                        </a:xfrm>
                        <a:prstGeom prst="rect">
                          <a:avLst/>
                        </a:prstGeom>
                        <a:solidFill>
                          <a:schemeClr val="lt1"/>
                        </a:solidFill>
                        <a:ln w="6350">
                          <a:solidFill>
                            <a:prstClr val="black"/>
                          </a:solidFill>
                        </a:ln>
                      </wps:spPr>
                      <wps:txbx>
                        <w:txbxContent>
                          <w:p w14:paraId="704E46D7" w14:textId="07F9AEEB" w:rsidR="00764F5E" w:rsidRDefault="00764F5E">
                            <w:r>
                              <w:t>Ruch linii odniesienia i zwrotnej, gdy wahania cen zmniejszają się i występuje konflikt.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29C122" id="Pole tekstowe 470" o:spid="_x0000_s1293" type="#_x0000_t202" style="position:absolute;margin-left:210.85pt;margin-top:180.55pt;width:233.7pt;height:33.9pt;z-index:25210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" fillcolor="white [3201]" strokeweight=".5pt">
                <v:textbox>
                  <w:txbxContent>
                    <w:p w14:paraId="704E46D7" w14:textId="07F9AEEB" w:rsidR="00764F5E" w:rsidRDefault="00764F5E">
                      <w:r>
                        <w:t>Ruch linii odniesienia i zwrotnej, gdy wahania cen zmniejszają się i występuje konflikt.</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2BA60E77" wp14:editId="32499655">
            <wp:extent cx="5760720" cy="2958465"/>
            <wp:effectExtent l="0" t="0" r="0" b="0"/>
            <wp:docPr id="81" name="Obraz 81" descr="一目均衡表もみ合い拡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一目均衡表もみ合い拡大"/>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60720" cy="2958465"/>
                    </a:xfrm>
                    <a:prstGeom prst="rect">
                      <a:avLst/>
                    </a:prstGeom>
                    <a:noFill/>
                    <a:ln>
                      <a:noFill/>
                    </a:ln>
                  </pic:spPr>
                </pic:pic>
              </a:graphicData>
            </a:graphic>
          </wp:inline>
        </w:drawing>
      </w:r>
    </w:p>
    <w:p w14:paraId="6F8AF59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Rozszerzyła się. Jeśli swing jest duży, możesz kupić na "</w:t>
      </w:r>
      <w:proofErr w:type="spellStart"/>
      <w:r w:rsidRPr="004B5BE7">
        <w:rPr>
          <w:rFonts w:ascii="Segoe UI" w:eastAsia="MS Gothic" w:hAnsi="Segoe UI" w:cs="Segoe UI"/>
          <w:color w:val="252525"/>
          <w:sz w:val="26"/>
          <w:szCs w:val="26"/>
          <w:lang w:eastAsia="pl-PL"/>
        </w:rPr>
        <w:t>equilibrium</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table</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upturn</w:t>
      </w:r>
      <w:proofErr w:type="spellEnd"/>
      <w:r w:rsidRPr="004B5BE7">
        <w:rPr>
          <w:rFonts w:ascii="Segoe UI" w:eastAsia="MS Gothic" w:hAnsi="Segoe UI" w:cs="Segoe UI"/>
          <w:color w:val="252525"/>
          <w:sz w:val="26"/>
          <w:szCs w:val="26"/>
          <w:lang w:eastAsia="pl-PL"/>
        </w:rPr>
        <w:t>" i sprzedać na "</w:t>
      </w:r>
      <w:proofErr w:type="spellStart"/>
      <w:r w:rsidRPr="004B5BE7">
        <w:rPr>
          <w:rFonts w:ascii="Segoe UI" w:eastAsia="MS Gothic" w:hAnsi="Segoe UI" w:cs="Segoe UI"/>
          <w:color w:val="252525"/>
          <w:sz w:val="26"/>
          <w:szCs w:val="26"/>
          <w:lang w:eastAsia="pl-PL"/>
        </w:rPr>
        <w:t>equilibrium</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table</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reversal</w:t>
      </w:r>
      <w:proofErr w:type="spellEnd"/>
      <w:r w:rsidRPr="004B5BE7">
        <w:rPr>
          <w:rFonts w:ascii="Segoe UI" w:eastAsia="MS Gothic" w:hAnsi="Segoe UI" w:cs="Segoe UI"/>
          <w:color w:val="252525"/>
          <w:sz w:val="26"/>
          <w:szCs w:val="26"/>
          <w:lang w:eastAsia="pl-PL"/>
        </w:rPr>
        <w:t>". Kiedy rynek jest w szamotaninie, w ogóle tego nie widać (śmiech).</w:t>
      </w:r>
    </w:p>
    <w:p w14:paraId="40FDBF63" w14:textId="5DDFA7F4" w:rsidR="009936D0" w:rsidRPr="004B5BE7" w:rsidRDefault="00FB2E5A"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56928" behindDoc="0" locked="0" layoutInCell="1" allowOverlap="1" wp14:anchorId="683B10E8" wp14:editId="337A0164">
                <wp:simplePos x="0" y="0"/>
                <wp:positionH relativeFrom="column">
                  <wp:posOffset>3203575</wp:posOffset>
                </wp:positionH>
                <wp:positionV relativeFrom="paragraph">
                  <wp:posOffset>2340610</wp:posOffset>
                </wp:positionV>
                <wp:extent cx="2411730" cy="483870"/>
                <wp:effectExtent l="0" t="0" r="26670" b="11430"/>
                <wp:wrapNone/>
                <wp:docPr id="501" name="Pole tekstowe 501"/>
                <wp:cNvGraphicFramePr/>
                <a:graphic xmlns:a="http://schemas.openxmlformats.org/drawingml/2006/main">
                  <a:graphicData uri="http://schemas.microsoft.com/office/word/2010/wordprocessingShape">
                    <wps:wsp>
                      <wps:cNvSpPr txBox="1"/>
                      <wps:spPr>
                        <a:xfrm>
                          <a:off x="0" y="0"/>
                          <a:ext cx="2411730" cy="483870"/>
                        </a:xfrm>
                        <a:prstGeom prst="rect">
                          <a:avLst/>
                        </a:prstGeom>
                        <a:solidFill>
                          <a:schemeClr val="lt1"/>
                        </a:solidFill>
                        <a:ln w="6350">
                          <a:solidFill>
                            <a:prstClr val="black"/>
                          </a:solidFill>
                        </a:ln>
                      </wps:spPr>
                      <wps:txbx>
                        <w:txbxContent>
                          <w:p w14:paraId="374EA2A2" w14:textId="54799EA7" w:rsidR="00FB2E5A" w:rsidRDefault="00FB2E5A">
                            <w:r>
                              <w:t xml:space="preserve">Redukcja wahań cen, </w:t>
                            </w:r>
                            <w:r>
                              <w:br/>
                              <w:t>poszukaj sygnału z konfliktem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3B10E8" id="Pole tekstowe 501" o:spid="_x0000_s1294" type="#_x0000_t202" style="position:absolute;margin-left:252.25pt;margin-top:184.3pt;width:189.9pt;height:38.1pt;z-index:25215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" fillcolor="white [3201]" strokeweight=".5pt">
                <v:textbox>
                  <w:txbxContent>
                    <w:p w14:paraId="374EA2A2" w14:textId="54799EA7" w:rsidR="00FB2E5A" w:rsidRDefault="00FB2E5A">
                      <w:r>
                        <w:t xml:space="preserve">Redukcja wahań cen, </w:t>
                      </w:r>
                      <w:r>
                        <w:br/>
                        <w:t>poszukaj sygnału z konfliktem</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55904" behindDoc="0" locked="0" layoutInCell="1" allowOverlap="1" wp14:anchorId="48AA7911" wp14:editId="00221532">
                <wp:simplePos x="0" y="0"/>
                <wp:positionH relativeFrom="column">
                  <wp:posOffset>3611245</wp:posOffset>
                </wp:positionH>
                <wp:positionV relativeFrom="paragraph">
                  <wp:posOffset>1799590</wp:posOffset>
                </wp:positionV>
                <wp:extent cx="1840230" cy="262890"/>
                <wp:effectExtent l="0" t="0" r="26670" b="22860"/>
                <wp:wrapNone/>
                <wp:docPr id="500" name="Pole tekstowe 500"/>
                <wp:cNvGraphicFramePr/>
                <a:graphic xmlns:a="http://schemas.openxmlformats.org/drawingml/2006/main">
                  <a:graphicData uri="http://schemas.microsoft.com/office/word/2010/wordprocessingShape">
                    <wps:wsp>
                      <wps:cNvSpPr txBox="1"/>
                      <wps:spPr>
                        <a:xfrm>
                          <a:off x="0" y="0"/>
                          <a:ext cx="1840230" cy="262890"/>
                        </a:xfrm>
                        <a:prstGeom prst="rect">
                          <a:avLst/>
                        </a:prstGeom>
                        <a:solidFill>
                          <a:schemeClr val="lt1"/>
                        </a:solidFill>
                        <a:ln w="6350">
                          <a:solidFill>
                            <a:prstClr val="black"/>
                          </a:solidFill>
                        </a:ln>
                      </wps:spPr>
                      <wps:txbx>
                        <w:txbxContent>
                          <w:p w14:paraId="59ADCD23" w14:textId="766545E1" w:rsidR="00FB2E5A" w:rsidRDefault="00FB2E5A">
                            <w:r>
                              <w:t>Wejście w sezon stagnacji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AA7911" id="Pole tekstowe 500" o:spid="_x0000_s1295" type="#_x0000_t202" style="position:absolute;margin-left:284.35pt;margin-top:141.7pt;width:144.9pt;height:20.7pt;z-index:25215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" fillcolor="white [3201]" strokeweight=".5pt">
                <v:textbox>
                  <w:txbxContent>
                    <w:p w14:paraId="59ADCD23" w14:textId="766545E1" w:rsidR="00FB2E5A" w:rsidRDefault="00FB2E5A">
                      <w:r>
                        <w:t>Wejście w sezon stagnacji</w:t>
                      </w:r>
                    </w:p>
                  </w:txbxContent>
                </v:textbox>
              </v:shape>
            </w:pict>
          </mc:Fallback>
        </mc:AlternateContent>
      </w:r>
      <w:r w:rsidRPr="00764F5E">
        <w:rPr>
          <w:rFonts w:ascii="Segoe UI" w:eastAsia="Times New Roman" w:hAnsi="Segoe UI" w:cs="Segoe UI"/>
          <w:color w:val="252525"/>
          <w:sz w:val="26"/>
          <w:szCs w:val="26"/>
          <w:lang w:eastAsia="pl-PL"/>
        </w:rPr>
        <mc:AlternateContent>
          <mc:Choice Requires="wps">
            <w:drawing>
              <wp:anchor distT="0" distB="0" distL="114300" distR="114300" simplePos="0" relativeHeight="252154880" behindDoc="0" locked="0" layoutInCell="1" allowOverlap="1" wp14:anchorId="3EBDDD39" wp14:editId="09B6B1FE">
                <wp:simplePos x="0" y="0"/>
                <wp:positionH relativeFrom="column">
                  <wp:posOffset>784225</wp:posOffset>
                </wp:positionH>
                <wp:positionV relativeFrom="paragraph">
                  <wp:posOffset>2306320</wp:posOffset>
                </wp:positionV>
                <wp:extent cx="609600" cy="224790"/>
                <wp:effectExtent l="0" t="0" r="19050" b="22860"/>
                <wp:wrapNone/>
                <wp:docPr id="499" name="Pole tekstowe 499"/>
                <wp:cNvGraphicFramePr/>
                <a:graphic xmlns:a="http://schemas.openxmlformats.org/drawingml/2006/main">
                  <a:graphicData uri="http://schemas.microsoft.com/office/word/2010/wordprocessingShape">
                    <wps:wsp>
                      <wps:cNvSpPr txBox="1"/>
                      <wps:spPr>
                        <a:xfrm>
                          <a:off x="0" y="0"/>
                          <a:ext cx="609600" cy="224790"/>
                        </a:xfrm>
                        <a:prstGeom prst="rect">
                          <a:avLst/>
                        </a:prstGeom>
                        <a:solidFill>
                          <a:schemeClr val="lt1"/>
                        </a:solidFill>
                        <a:ln w="6350">
                          <a:solidFill>
                            <a:prstClr val="black"/>
                          </a:solidFill>
                        </a:ln>
                      </wps:spPr>
                      <wps:txbx>
                        <w:txbxContent>
                          <w:p w14:paraId="211E7343" w14:textId="77777777" w:rsidR="00FB2E5A" w:rsidRPr="007B315C" w:rsidRDefault="00FB2E5A" w:rsidP="00FB2E5A">
                            <w:pPr>
                              <w:rPr>
                                <w:sz w:val="16"/>
                                <w:szCs w:val="16"/>
                              </w:rPr>
                            </w:pPr>
                            <w:r w:rsidRPr="007B315C">
                              <w:rPr>
                                <w:sz w:val="16"/>
                                <w:szCs w:val="16"/>
                              </w:rPr>
                              <w:t>Cena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DDD39" id="Pole tekstowe 499" o:spid="_x0000_s1296" type="#_x0000_t202" style="position:absolute;margin-left:61.75pt;margin-top:181.6pt;width:48pt;height:17.7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" fillcolor="white [3201]" strokeweight=".5pt">
                <v:textbox>
                  <w:txbxContent>
                    <w:p w14:paraId="211E7343" w14:textId="77777777" w:rsidR="00FB2E5A" w:rsidRPr="007B315C" w:rsidRDefault="00FB2E5A" w:rsidP="00FB2E5A">
                      <w:pPr>
                        <w:rPr>
                          <w:sz w:val="16"/>
                          <w:szCs w:val="16"/>
                        </w:rPr>
                      </w:pPr>
                      <w:r w:rsidRPr="007B315C">
                        <w:rPr>
                          <w:sz w:val="16"/>
                          <w:szCs w:val="16"/>
                        </w:rPr>
                        <w:t>Cena $</w:t>
                      </w:r>
                    </w:p>
                  </w:txbxContent>
                </v:textbox>
              </v:shape>
            </w:pict>
          </mc:Fallback>
        </mc:AlternateContent>
      </w:r>
      <w:r w:rsidR="00764F5E" w:rsidRPr="00764F5E">
        <w:rPr>
          <w:rFonts w:ascii="Segoe UI" w:eastAsia="Times New Roman" w:hAnsi="Segoe UI" w:cs="Segoe UI"/>
          <w:color w:val="252525"/>
          <w:sz w:val="26"/>
          <w:szCs w:val="26"/>
          <w:lang w:eastAsia="pl-PL"/>
        </w:rPr>
        <mc:AlternateContent>
          <mc:Choice Requires="wps">
            <w:drawing>
              <wp:anchor distT="0" distB="0" distL="114300" distR="114300" simplePos="0" relativeHeight="252151808" behindDoc="0" locked="0" layoutInCell="1" allowOverlap="1" wp14:anchorId="31ECD6B3" wp14:editId="5E733D1A">
                <wp:simplePos x="0" y="0"/>
                <wp:positionH relativeFrom="column">
                  <wp:posOffset>2510155</wp:posOffset>
                </wp:positionH>
                <wp:positionV relativeFrom="paragraph">
                  <wp:posOffset>1837690</wp:posOffset>
                </wp:positionV>
                <wp:extent cx="914400" cy="224790"/>
                <wp:effectExtent l="0" t="0" r="19050" b="22860"/>
                <wp:wrapNone/>
                <wp:docPr id="497" name="Pole tekstowe 497"/>
                <wp:cNvGraphicFramePr/>
                <a:graphic xmlns:a="http://schemas.openxmlformats.org/drawingml/2006/main">
                  <a:graphicData uri="http://schemas.microsoft.com/office/word/2010/wordprocessingShape">
                    <wps:wsp>
                      <wps:cNvSpPr txBox="1"/>
                      <wps:spPr>
                        <a:xfrm>
                          <a:off x="0" y="0"/>
                          <a:ext cx="914400" cy="224790"/>
                        </a:xfrm>
                        <a:prstGeom prst="rect">
                          <a:avLst/>
                        </a:prstGeom>
                        <a:solidFill>
                          <a:schemeClr val="lt1"/>
                        </a:solidFill>
                        <a:ln w="6350">
                          <a:solidFill>
                            <a:prstClr val="black"/>
                          </a:solidFill>
                        </a:ln>
                      </wps:spPr>
                      <wps:txbx>
                        <w:txbxContent>
                          <w:p w14:paraId="55CC3DF2" w14:textId="77777777" w:rsidR="00764F5E" w:rsidRPr="00AC69DC" w:rsidRDefault="00764F5E" w:rsidP="00764F5E">
                            <w:pPr>
                              <w:rPr>
                                <w:sz w:val="16"/>
                                <w:szCs w:val="16"/>
                              </w:rPr>
                            </w:pPr>
                            <w:r w:rsidRPr="00AC69DC">
                              <w:rPr>
                                <w:sz w:val="16"/>
                                <w:szCs w:val="16"/>
                              </w:rPr>
                              <w:t>Linia odniesienia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CD6B3" id="Pole tekstowe 497" o:spid="_x0000_s1297" type="#_x0000_t202" style="position:absolute;margin-left:197.65pt;margin-top:144.7pt;width:1in;height:17.7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" fillcolor="white [3201]" strokeweight=".5pt">
                <v:textbox>
                  <w:txbxContent>
                    <w:p w14:paraId="55CC3DF2" w14:textId="77777777" w:rsidR="00764F5E" w:rsidRPr="00AC69DC" w:rsidRDefault="00764F5E" w:rsidP="00764F5E">
                      <w:pPr>
                        <w:rPr>
                          <w:sz w:val="16"/>
                          <w:szCs w:val="16"/>
                        </w:rPr>
                      </w:pPr>
                      <w:r w:rsidRPr="00AC69DC">
                        <w:rPr>
                          <w:sz w:val="16"/>
                          <w:szCs w:val="16"/>
                        </w:rPr>
                        <w:t>Linia odniesienia</w:t>
                      </w:r>
                    </w:p>
                  </w:txbxContent>
                </v:textbox>
              </v:shape>
            </w:pict>
          </mc:Fallback>
        </mc:AlternateContent>
      </w:r>
      <w:r w:rsidR="00764F5E" w:rsidRPr="00764F5E">
        <w:rPr>
          <w:rFonts w:ascii="Segoe UI" w:eastAsia="Times New Roman" w:hAnsi="Segoe UI" w:cs="Segoe UI"/>
          <w:color w:val="252525"/>
          <w:sz w:val="26"/>
          <w:szCs w:val="26"/>
          <w:lang w:eastAsia="pl-PL"/>
        </w:rPr>
        <mc:AlternateContent>
          <mc:Choice Requires="wps">
            <w:drawing>
              <wp:anchor distT="0" distB="0" distL="114300" distR="114300" simplePos="0" relativeHeight="252152832" behindDoc="0" locked="0" layoutInCell="1" allowOverlap="1" wp14:anchorId="11962965" wp14:editId="74C6E294">
                <wp:simplePos x="0" y="0"/>
                <wp:positionH relativeFrom="column">
                  <wp:posOffset>1336675</wp:posOffset>
                </wp:positionH>
                <wp:positionV relativeFrom="paragraph">
                  <wp:posOffset>557530</wp:posOffset>
                </wp:positionV>
                <wp:extent cx="781050" cy="224790"/>
                <wp:effectExtent l="0" t="0" r="19050" b="22860"/>
                <wp:wrapNone/>
                <wp:docPr id="498" name="Pole tekstowe 498"/>
                <wp:cNvGraphicFramePr/>
                <a:graphic xmlns:a="http://schemas.openxmlformats.org/drawingml/2006/main">
                  <a:graphicData uri="http://schemas.microsoft.com/office/word/2010/wordprocessingShape">
                    <wps:wsp>
                      <wps:cNvSpPr txBox="1"/>
                      <wps:spPr>
                        <a:xfrm>
                          <a:off x="0" y="0"/>
                          <a:ext cx="781050" cy="224790"/>
                        </a:xfrm>
                        <a:prstGeom prst="rect">
                          <a:avLst/>
                        </a:prstGeom>
                        <a:solidFill>
                          <a:schemeClr val="lt1"/>
                        </a:solidFill>
                        <a:ln w="6350">
                          <a:solidFill>
                            <a:prstClr val="black"/>
                          </a:solidFill>
                        </a:ln>
                      </wps:spPr>
                      <wps:txbx>
                        <w:txbxContent>
                          <w:p w14:paraId="7174979C" w14:textId="77777777" w:rsidR="00764F5E" w:rsidRPr="00AC69DC" w:rsidRDefault="00764F5E" w:rsidP="00764F5E">
                            <w:pPr>
                              <w:rPr>
                                <w:sz w:val="16"/>
                                <w:szCs w:val="16"/>
                              </w:rPr>
                            </w:pPr>
                            <w:r w:rsidRPr="00AC69DC">
                              <w:rPr>
                                <w:sz w:val="16"/>
                                <w:szCs w:val="16"/>
                              </w:rPr>
                              <w:t xml:space="preserve">Linia </w:t>
                            </w:r>
                            <w:r>
                              <w:rPr>
                                <w:sz w:val="16"/>
                                <w:szCs w:val="16"/>
                              </w:rPr>
                              <w:t>toczenia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62965" id="Pole tekstowe 498" o:spid="_x0000_s1298" type="#_x0000_t202" style="position:absolute;margin-left:105.25pt;margin-top:43.9pt;width:61.5pt;height:17.7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" fillcolor="white [3201]" strokeweight=".5pt">
                <v:textbox>
                  <w:txbxContent>
                    <w:p w14:paraId="7174979C" w14:textId="77777777" w:rsidR="00764F5E" w:rsidRPr="00AC69DC" w:rsidRDefault="00764F5E" w:rsidP="00764F5E">
                      <w:pPr>
                        <w:rPr>
                          <w:sz w:val="16"/>
                          <w:szCs w:val="16"/>
                        </w:rPr>
                      </w:pPr>
                      <w:r w:rsidRPr="00AC69DC">
                        <w:rPr>
                          <w:sz w:val="16"/>
                          <w:szCs w:val="16"/>
                        </w:rPr>
                        <w:t xml:space="preserve">Linia </w:t>
                      </w:r>
                      <w:r>
                        <w:rPr>
                          <w:sz w:val="16"/>
                          <w:szCs w:val="16"/>
                        </w:rPr>
                        <w:t>toczenia</w:t>
                      </w:r>
                    </w:p>
                  </w:txbxContent>
                </v:textbox>
              </v:shape>
            </w:pict>
          </mc:Fallback>
        </mc:AlternateContent>
      </w:r>
      <w:r w:rsidR="00764F5E" w:rsidRPr="00764F5E">
        <w:rPr>
          <w:rFonts w:ascii="Segoe UI" w:eastAsia="Times New Roman" w:hAnsi="Segoe UI" w:cs="Segoe UI"/>
          <w:color w:val="252525"/>
          <w:sz w:val="26"/>
          <w:szCs w:val="26"/>
          <w:lang w:eastAsia="pl-PL"/>
        </w:rPr>
        <mc:AlternateContent>
          <mc:Choice Requires="wps">
            <w:drawing>
              <wp:anchor distT="0" distB="0" distL="114300" distR="114300" simplePos="0" relativeHeight="252149760" behindDoc="0" locked="0" layoutInCell="1" allowOverlap="1" wp14:anchorId="6DB5F05D" wp14:editId="3F973E0C">
                <wp:simplePos x="0" y="0"/>
                <wp:positionH relativeFrom="column">
                  <wp:posOffset>2845435</wp:posOffset>
                </wp:positionH>
                <wp:positionV relativeFrom="paragraph">
                  <wp:posOffset>290830</wp:posOffset>
                </wp:positionV>
                <wp:extent cx="781050" cy="224790"/>
                <wp:effectExtent l="0" t="0" r="19050" b="22860"/>
                <wp:wrapNone/>
                <wp:docPr id="496" name="Pole tekstowe 496"/>
                <wp:cNvGraphicFramePr/>
                <a:graphic xmlns:a="http://schemas.openxmlformats.org/drawingml/2006/main">
                  <a:graphicData uri="http://schemas.microsoft.com/office/word/2010/wordprocessingShape">
                    <wps:wsp>
                      <wps:cNvSpPr txBox="1"/>
                      <wps:spPr>
                        <a:xfrm>
                          <a:off x="0" y="0"/>
                          <a:ext cx="781050" cy="224790"/>
                        </a:xfrm>
                        <a:prstGeom prst="rect">
                          <a:avLst/>
                        </a:prstGeom>
                        <a:solidFill>
                          <a:schemeClr val="lt1"/>
                        </a:solidFill>
                        <a:ln w="6350">
                          <a:solidFill>
                            <a:prstClr val="black"/>
                          </a:solidFill>
                        </a:ln>
                      </wps:spPr>
                      <wps:txbx>
                        <w:txbxContent>
                          <w:p w14:paraId="42C984E3" w14:textId="77777777" w:rsidR="00764F5E" w:rsidRPr="00AC69DC" w:rsidRDefault="00764F5E" w:rsidP="00764F5E">
                            <w:pPr>
                              <w:rPr>
                                <w:sz w:val="16"/>
                                <w:szCs w:val="16"/>
                              </w:rPr>
                            </w:pPr>
                            <w:r w:rsidRPr="00AC69DC">
                              <w:rPr>
                                <w:sz w:val="16"/>
                                <w:szCs w:val="16"/>
                              </w:rPr>
                              <w:t xml:space="preserve">Linia </w:t>
                            </w:r>
                            <w:r>
                              <w:rPr>
                                <w:sz w:val="16"/>
                                <w:szCs w:val="16"/>
                              </w:rPr>
                              <w:t>toczenia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5F05D" id="Pole tekstowe 496" o:spid="_x0000_s1299" type="#_x0000_t202" style="position:absolute;margin-left:224.05pt;margin-top:22.9pt;width:61.5pt;height:17.7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" fillcolor="white [3201]" strokeweight=".5pt">
                <v:textbox>
                  <w:txbxContent>
                    <w:p w14:paraId="42C984E3" w14:textId="77777777" w:rsidR="00764F5E" w:rsidRPr="00AC69DC" w:rsidRDefault="00764F5E" w:rsidP="00764F5E">
                      <w:pPr>
                        <w:rPr>
                          <w:sz w:val="16"/>
                          <w:szCs w:val="16"/>
                        </w:rPr>
                      </w:pPr>
                      <w:r w:rsidRPr="00AC69DC">
                        <w:rPr>
                          <w:sz w:val="16"/>
                          <w:szCs w:val="16"/>
                        </w:rPr>
                        <w:t xml:space="preserve">Linia </w:t>
                      </w:r>
                      <w:r>
                        <w:rPr>
                          <w:sz w:val="16"/>
                          <w:szCs w:val="16"/>
                        </w:rPr>
                        <w:t>toczenia</w:t>
                      </w:r>
                    </w:p>
                  </w:txbxContent>
                </v:textbox>
              </v:shape>
            </w:pict>
          </mc:Fallback>
        </mc:AlternateContent>
      </w:r>
      <w:r w:rsidR="00764F5E" w:rsidRPr="00764F5E">
        <w:rPr>
          <w:rFonts w:ascii="Segoe UI" w:eastAsia="Times New Roman" w:hAnsi="Segoe UI" w:cs="Segoe UI"/>
          <w:color w:val="252525"/>
          <w:sz w:val="26"/>
          <w:szCs w:val="26"/>
          <w:lang w:eastAsia="pl-PL"/>
        </w:rPr>
        <mc:AlternateContent>
          <mc:Choice Requires="wps">
            <w:drawing>
              <wp:anchor distT="0" distB="0" distL="114300" distR="114300" simplePos="0" relativeHeight="252148736" behindDoc="0" locked="0" layoutInCell="1" allowOverlap="1" wp14:anchorId="7C0DB8D4" wp14:editId="1B4AE402">
                <wp:simplePos x="0" y="0"/>
                <wp:positionH relativeFrom="column">
                  <wp:posOffset>1130935</wp:posOffset>
                </wp:positionH>
                <wp:positionV relativeFrom="paragraph">
                  <wp:posOffset>1788160</wp:posOffset>
                </wp:positionV>
                <wp:extent cx="971550" cy="224790"/>
                <wp:effectExtent l="0" t="0" r="19050" b="22860"/>
                <wp:wrapNone/>
                <wp:docPr id="495" name="Pole tekstowe 495"/>
                <wp:cNvGraphicFramePr/>
                <a:graphic xmlns:a="http://schemas.openxmlformats.org/drawingml/2006/main">
                  <a:graphicData uri="http://schemas.microsoft.com/office/word/2010/wordprocessingShape">
                    <wps:wsp>
                      <wps:cNvSpPr txBox="1"/>
                      <wps:spPr>
                        <a:xfrm>
                          <a:off x="0" y="0"/>
                          <a:ext cx="971550" cy="224790"/>
                        </a:xfrm>
                        <a:prstGeom prst="rect">
                          <a:avLst/>
                        </a:prstGeom>
                        <a:solidFill>
                          <a:schemeClr val="lt1"/>
                        </a:solidFill>
                        <a:ln w="6350">
                          <a:solidFill>
                            <a:prstClr val="black"/>
                          </a:solidFill>
                        </a:ln>
                      </wps:spPr>
                      <wps:txbx>
                        <w:txbxContent>
                          <w:p w14:paraId="47E47CBE" w14:textId="77777777" w:rsidR="00764F5E" w:rsidRPr="00AC69DC" w:rsidRDefault="00764F5E" w:rsidP="00764F5E">
                            <w:pPr>
                              <w:rPr>
                                <w:sz w:val="16"/>
                                <w:szCs w:val="16"/>
                              </w:rPr>
                            </w:pPr>
                            <w:r w:rsidRPr="00AC69DC">
                              <w:rPr>
                                <w:sz w:val="16"/>
                                <w:szCs w:val="16"/>
                              </w:rPr>
                              <w:t>Linia odniesienia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0DB8D4" id="Pole tekstowe 495" o:spid="_x0000_s1300" type="#_x0000_t202" style="position:absolute;margin-left:89.05pt;margin-top:140.8pt;width:76.5pt;height:17.7pt;z-index:25214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" fillcolor="white [3201]" strokeweight=".5pt">
                <v:textbox>
                  <w:txbxContent>
                    <w:p w14:paraId="47E47CBE" w14:textId="77777777" w:rsidR="00764F5E" w:rsidRPr="00AC69DC" w:rsidRDefault="00764F5E" w:rsidP="00764F5E">
                      <w:pPr>
                        <w:rPr>
                          <w:sz w:val="16"/>
                          <w:szCs w:val="16"/>
                        </w:rPr>
                      </w:pPr>
                      <w:r w:rsidRPr="00AC69DC">
                        <w:rPr>
                          <w:sz w:val="16"/>
                          <w:szCs w:val="16"/>
                        </w:rPr>
                        <w:t>Linia odniesienia</w:t>
                      </w:r>
                    </w:p>
                  </w:txbxContent>
                </v:textbox>
              </v:shape>
            </w:pict>
          </mc:Fallback>
        </mc:AlternateContent>
      </w:r>
      <w:r w:rsidR="00764F5E">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46688" behindDoc="0" locked="0" layoutInCell="1" allowOverlap="1" wp14:anchorId="3EABBCB1" wp14:editId="11D20DE1">
                <wp:simplePos x="0" y="0"/>
                <wp:positionH relativeFrom="margin">
                  <wp:align>right</wp:align>
                </wp:positionH>
                <wp:positionV relativeFrom="paragraph">
                  <wp:posOffset>858520</wp:posOffset>
                </wp:positionV>
                <wp:extent cx="693420" cy="198120"/>
                <wp:effectExtent l="0" t="0" r="11430" b="11430"/>
                <wp:wrapNone/>
                <wp:docPr id="494" name="Pole tekstowe 494"/>
                <wp:cNvGraphicFramePr/>
                <a:graphic xmlns:a="http://schemas.openxmlformats.org/drawingml/2006/main">
                  <a:graphicData uri="http://schemas.microsoft.com/office/word/2010/wordprocessingShape">
                    <wps:wsp>
                      <wps:cNvSpPr txBox="1"/>
                      <wps:spPr>
                        <a:xfrm>
                          <a:off x="0" y="0"/>
                          <a:ext cx="693420" cy="198120"/>
                        </a:xfrm>
                        <a:prstGeom prst="rect">
                          <a:avLst/>
                        </a:prstGeom>
                        <a:solidFill>
                          <a:schemeClr val="lt1"/>
                        </a:solidFill>
                        <a:ln w="6350">
                          <a:solidFill>
                            <a:prstClr val="black"/>
                          </a:solidFill>
                        </a:ln>
                      </wps:spPr>
                      <wps:txbx>
                        <w:txbxContent>
                          <w:p w14:paraId="5EE7285B" w14:textId="77777777" w:rsidR="00764F5E" w:rsidRPr="00764F5E" w:rsidRDefault="00764F5E" w:rsidP="00764F5E">
                            <w:pPr>
                              <w:rPr>
                                <w:sz w:val="16"/>
                                <w:szCs w:val="16"/>
                              </w:rPr>
                            </w:pPr>
                            <w:r w:rsidRPr="00764F5E">
                              <w:rPr>
                                <w:sz w:val="16"/>
                                <w:szCs w:val="16"/>
                              </w:rPr>
                              <w:t>Odwrócenie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BBCB1" id="Pole tekstowe 494" o:spid="_x0000_s1301" type="#_x0000_t202" style="position:absolute;margin-left:3.4pt;margin-top:67.6pt;width:54.6pt;height:15.6pt;z-index:252146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" fillcolor="white [3201]" strokeweight=".5pt">
                <v:textbox>
                  <w:txbxContent>
                    <w:p w14:paraId="5EE7285B" w14:textId="77777777" w:rsidR="00764F5E" w:rsidRPr="00764F5E" w:rsidRDefault="00764F5E" w:rsidP="00764F5E">
                      <w:pPr>
                        <w:rPr>
                          <w:sz w:val="16"/>
                          <w:szCs w:val="16"/>
                        </w:rPr>
                      </w:pPr>
                      <w:r w:rsidRPr="00764F5E">
                        <w:rPr>
                          <w:sz w:val="16"/>
                          <w:szCs w:val="16"/>
                        </w:rPr>
                        <w:t>Odwrócenie</w:t>
                      </w:r>
                    </w:p>
                  </w:txbxContent>
                </v:textbox>
                <w10:wrap anchorx="margin"/>
              </v:shape>
            </w:pict>
          </mc:Fallback>
        </mc:AlternateContent>
      </w:r>
      <w:r w:rsidR="00764F5E">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44640" behindDoc="0" locked="0" layoutInCell="1" allowOverlap="1" wp14:anchorId="6AB3B730" wp14:editId="5AADF6EF">
                <wp:simplePos x="0" y="0"/>
                <wp:positionH relativeFrom="column">
                  <wp:posOffset>3676015</wp:posOffset>
                </wp:positionH>
                <wp:positionV relativeFrom="paragraph">
                  <wp:posOffset>626110</wp:posOffset>
                </wp:positionV>
                <wp:extent cx="693420" cy="198120"/>
                <wp:effectExtent l="0" t="0" r="11430" b="11430"/>
                <wp:wrapNone/>
                <wp:docPr id="493" name="Pole tekstowe 493"/>
                <wp:cNvGraphicFramePr/>
                <a:graphic xmlns:a="http://schemas.openxmlformats.org/drawingml/2006/main">
                  <a:graphicData uri="http://schemas.microsoft.com/office/word/2010/wordprocessingShape">
                    <wps:wsp>
                      <wps:cNvSpPr txBox="1"/>
                      <wps:spPr>
                        <a:xfrm>
                          <a:off x="0" y="0"/>
                          <a:ext cx="693420" cy="198120"/>
                        </a:xfrm>
                        <a:prstGeom prst="rect">
                          <a:avLst/>
                        </a:prstGeom>
                        <a:solidFill>
                          <a:schemeClr val="lt1"/>
                        </a:solidFill>
                        <a:ln w="6350">
                          <a:solidFill>
                            <a:prstClr val="black"/>
                          </a:solidFill>
                        </a:ln>
                      </wps:spPr>
                      <wps:txbx>
                        <w:txbxContent>
                          <w:p w14:paraId="3F665DCF" w14:textId="77777777" w:rsidR="00764F5E" w:rsidRPr="00764F5E" w:rsidRDefault="00764F5E" w:rsidP="00764F5E">
                            <w:pPr>
                              <w:rPr>
                                <w:sz w:val="16"/>
                                <w:szCs w:val="16"/>
                              </w:rPr>
                            </w:pPr>
                            <w:r w:rsidRPr="00764F5E">
                              <w:rPr>
                                <w:sz w:val="16"/>
                                <w:szCs w:val="16"/>
                              </w:rPr>
                              <w:t>Odwrócenie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3B730" id="Pole tekstowe 493" o:spid="_x0000_s1302" type="#_x0000_t202" style="position:absolute;margin-left:289.45pt;margin-top:49.3pt;width:54.6pt;height:15.6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" fillcolor="white [3201]" strokeweight=".5pt">
                <v:textbox>
                  <w:txbxContent>
                    <w:p w14:paraId="3F665DCF" w14:textId="77777777" w:rsidR="00764F5E" w:rsidRPr="00764F5E" w:rsidRDefault="00764F5E" w:rsidP="00764F5E">
                      <w:pPr>
                        <w:rPr>
                          <w:sz w:val="16"/>
                          <w:szCs w:val="16"/>
                        </w:rPr>
                      </w:pPr>
                      <w:r w:rsidRPr="00764F5E">
                        <w:rPr>
                          <w:sz w:val="16"/>
                          <w:szCs w:val="16"/>
                        </w:rPr>
                        <w:t>Odwrócenie</w:t>
                      </w:r>
                    </w:p>
                  </w:txbxContent>
                </v:textbox>
              </v:shape>
            </w:pict>
          </mc:Fallback>
        </mc:AlternateContent>
      </w:r>
      <w:r w:rsidR="00764F5E">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42592" behindDoc="0" locked="0" layoutInCell="1" allowOverlap="1" wp14:anchorId="00FD8125" wp14:editId="45BEAFAD">
                <wp:simplePos x="0" y="0"/>
                <wp:positionH relativeFrom="column">
                  <wp:posOffset>2700655</wp:posOffset>
                </wp:positionH>
                <wp:positionV relativeFrom="paragraph">
                  <wp:posOffset>942340</wp:posOffset>
                </wp:positionV>
                <wp:extent cx="693420" cy="198120"/>
                <wp:effectExtent l="0" t="0" r="11430" b="11430"/>
                <wp:wrapNone/>
                <wp:docPr id="492" name="Pole tekstowe 492"/>
                <wp:cNvGraphicFramePr/>
                <a:graphic xmlns:a="http://schemas.openxmlformats.org/drawingml/2006/main">
                  <a:graphicData uri="http://schemas.microsoft.com/office/word/2010/wordprocessingShape">
                    <wps:wsp>
                      <wps:cNvSpPr txBox="1"/>
                      <wps:spPr>
                        <a:xfrm>
                          <a:off x="0" y="0"/>
                          <a:ext cx="693420" cy="198120"/>
                        </a:xfrm>
                        <a:prstGeom prst="rect">
                          <a:avLst/>
                        </a:prstGeom>
                        <a:solidFill>
                          <a:schemeClr val="lt1"/>
                        </a:solidFill>
                        <a:ln w="6350">
                          <a:solidFill>
                            <a:prstClr val="black"/>
                          </a:solidFill>
                        </a:ln>
                      </wps:spPr>
                      <wps:txbx>
                        <w:txbxContent>
                          <w:p w14:paraId="7BAF4F40" w14:textId="77777777" w:rsidR="00764F5E" w:rsidRPr="00764F5E" w:rsidRDefault="00764F5E" w:rsidP="00764F5E">
                            <w:pPr>
                              <w:rPr>
                                <w:sz w:val="16"/>
                                <w:szCs w:val="16"/>
                              </w:rPr>
                            </w:pPr>
                            <w:r w:rsidRPr="00764F5E">
                              <w:rPr>
                                <w:sz w:val="16"/>
                                <w:szCs w:val="16"/>
                              </w:rPr>
                              <w:t>Odwrócenie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D8125" id="Pole tekstowe 492" o:spid="_x0000_s1303" type="#_x0000_t202" style="position:absolute;margin-left:212.65pt;margin-top:74.2pt;width:54.6pt;height:15.6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" fillcolor="white [3201]" strokeweight=".5pt">
                <v:textbox>
                  <w:txbxContent>
                    <w:p w14:paraId="7BAF4F40" w14:textId="77777777" w:rsidR="00764F5E" w:rsidRPr="00764F5E" w:rsidRDefault="00764F5E" w:rsidP="00764F5E">
                      <w:pPr>
                        <w:rPr>
                          <w:sz w:val="16"/>
                          <w:szCs w:val="16"/>
                        </w:rPr>
                      </w:pPr>
                      <w:r w:rsidRPr="00764F5E">
                        <w:rPr>
                          <w:sz w:val="16"/>
                          <w:szCs w:val="16"/>
                        </w:rPr>
                        <w:t>Odwrócenie</w:t>
                      </w:r>
                    </w:p>
                  </w:txbxContent>
                </v:textbox>
              </v:shape>
            </w:pict>
          </mc:Fallback>
        </mc:AlternateContent>
      </w:r>
      <w:r w:rsidR="00764F5E">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40544" behindDoc="0" locked="0" layoutInCell="1" allowOverlap="1" wp14:anchorId="642441D7" wp14:editId="32DDA27C">
                <wp:simplePos x="0" y="0"/>
                <wp:positionH relativeFrom="column">
                  <wp:posOffset>1172845</wp:posOffset>
                </wp:positionH>
                <wp:positionV relativeFrom="paragraph">
                  <wp:posOffset>949960</wp:posOffset>
                </wp:positionV>
                <wp:extent cx="693420" cy="198120"/>
                <wp:effectExtent l="0" t="0" r="11430" b="11430"/>
                <wp:wrapNone/>
                <wp:docPr id="491" name="Pole tekstowe 491"/>
                <wp:cNvGraphicFramePr/>
                <a:graphic xmlns:a="http://schemas.openxmlformats.org/drawingml/2006/main">
                  <a:graphicData uri="http://schemas.microsoft.com/office/word/2010/wordprocessingShape">
                    <wps:wsp>
                      <wps:cNvSpPr txBox="1"/>
                      <wps:spPr>
                        <a:xfrm>
                          <a:off x="0" y="0"/>
                          <a:ext cx="693420" cy="198120"/>
                        </a:xfrm>
                        <a:prstGeom prst="rect">
                          <a:avLst/>
                        </a:prstGeom>
                        <a:solidFill>
                          <a:schemeClr val="lt1"/>
                        </a:solidFill>
                        <a:ln w="6350">
                          <a:solidFill>
                            <a:prstClr val="black"/>
                          </a:solidFill>
                        </a:ln>
                      </wps:spPr>
                      <wps:txbx>
                        <w:txbxContent>
                          <w:p w14:paraId="281BF5CF" w14:textId="77777777" w:rsidR="00764F5E" w:rsidRPr="00764F5E" w:rsidRDefault="00764F5E" w:rsidP="00764F5E">
                            <w:pPr>
                              <w:rPr>
                                <w:sz w:val="16"/>
                                <w:szCs w:val="16"/>
                              </w:rPr>
                            </w:pPr>
                            <w:r w:rsidRPr="00764F5E">
                              <w:rPr>
                                <w:sz w:val="16"/>
                                <w:szCs w:val="16"/>
                              </w:rPr>
                              <w:t>Odwrócenie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441D7" id="Pole tekstowe 491" o:spid="_x0000_s1304" type="#_x0000_t202" style="position:absolute;margin-left:92.35pt;margin-top:74.8pt;width:54.6pt;height:15.6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" fillcolor="white [3201]" strokeweight=".5pt">
                <v:textbox>
                  <w:txbxContent>
                    <w:p w14:paraId="281BF5CF" w14:textId="77777777" w:rsidR="00764F5E" w:rsidRPr="00764F5E" w:rsidRDefault="00764F5E" w:rsidP="00764F5E">
                      <w:pPr>
                        <w:rPr>
                          <w:sz w:val="16"/>
                          <w:szCs w:val="16"/>
                        </w:rPr>
                      </w:pPr>
                      <w:r w:rsidRPr="00764F5E">
                        <w:rPr>
                          <w:sz w:val="16"/>
                          <w:szCs w:val="16"/>
                        </w:rPr>
                        <w:t>Odwrócenie</w:t>
                      </w:r>
                    </w:p>
                  </w:txbxContent>
                </v:textbox>
              </v:shape>
            </w:pict>
          </mc:Fallback>
        </mc:AlternateContent>
      </w:r>
      <w:r w:rsidR="00764F5E">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38496" behindDoc="0" locked="0" layoutInCell="1" allowOverlap="1" wp14:anchorId="6060008C" wp14:editId="3062858A">
                <wp:simplePos x="0" y="0"/>
                <wp:positionH relativeFrom="column">
                  <wp:posOffset>3397885</wp:posOffset>
                </wp:positionH>
                <wp:positionV relativeFrom="paragraph">
                  <wp:posOffset>1083310</wp:posOffset>
                </wp:positionV>
                <wp:extent cx="598170" cy="217170"/>
                <wp:effectExtent l="0" t="0" r="11430" b="11430"/>
                <wp:wrapNone/>
                <wp:docPr id="490" name="Pole tekstowe 490"/>
                <wp:cNvGraphicFramePr/>
                <a:graphic xmlns:a="http://schemas.openxmlformats.org/drawingml/2006/main">
                  <a:graphicData uri="http://schemas.microsoft.com/office/word/2010/wordprocessingShape">
                    <wps:wsp>
                      <wps:cNvSpPr txBox="1"/>
                      <wps:spPr>
                        <a:xfrm>
                          <a:off x="0" y="0"/>
                          <a:ext cx="598170" cy="217170"/>
                        </a:xfrm>
                        <a:prstGeom prst="rect">
                          <a:avLst/>
                        </a:prstGeom>
                        <a:solidFill>
                          <a:schemeClr val="lt1"/>
                        </a:solidFill>
                        <a:ln w="6350">
                          <a:solidFill>
                            <a:prstClr val="black"/>
                          </a:solidFill>
                        </a:ln>
                      </wps:spPr>
                      <wps:txbx>
                        <w:txbxContent>
                          <w:p w14:paraId="16999971" w14:textId="77777777" w:rsidR="00764F5E" w:rsidRPr="00764F5E" w:rsidRDefault="00764F5E" w:rsidP="00764F5E">
                            <w:pPr>
                              <w:rPr>
                                <w:sz w:val="16"/>
                                <w:szCs w:val="16"/>
                              </w:rPr>
                            </w:pPr>
                            <w:r w:rsidRPr="00764F5E">
                              <w:rPr>
                                <w:sz w:val="16"/>
                                <w:szCs w:val="16"/>
                              </w:rPr>
                              <w:t>Obró</w:t>
                            </w:r>
                            <w:r>
                              <w:rPr>
                                <w:sz w:val="16"/>
                                <w:szCs w:val="16"/>
                              </w:rPr>
                              <w:t>ć</w:t>
                            </w:r>
                            <w:r w:rsidRPr="00764F5E">
                              <w:rPr>
                                <w:sz w:val="16"/>
                                <w:szCs w:val="16"/>
                              </w:rPr>
                              <w:t xml:space="preserve"> się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0008C" id="Pole tekstowe 490" o:spid="_x0000_s1305" type="#_x0000_t202" style="position:absolute;margin-left:267.55pt;margin-top:85.3pt;width:47.1pt;height:17.1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" fillcolor="white [3201]" strokeweight=".5pt">
                <v:textbox>
                  <w:txbxContent>
                    <w:p w14:paraId="16999971" w14:textId="77777777" w:rsidR="00764F5E" w:rsidRPr="00764F5E" w:rsidRDefault="00764F5E" w:rsidP="00764F5E">
                      <w:pPr>
                        <w:rPr>
                          <w:sz w:val="16"/>
                          <w:szCs w:val="16"/>
                        </w:rPr>
                      </w:pPr>
                      <w:r w:rsidRPr="00764F5E">
                        <w:rPr>
                          <w:sz w:val="16"/>
                          <w:szCs w:val="16"/>
                        </w:rPr>
                        <w:t>Obró</w:t>
                      </w:r>
                      <w:r>
                        <w:rPr>
                          <w:sz w:val="16"/>
                          <w:szCs w:val="16"/>
                        </w:rPr>
                        <w:t>ć</w:t>
                      </w:r>
                      <w:r w:rsidRPr="00764F5E">
                        <w:rPr>
                          <w:sz w:val="16"/>
                          <w:szCs w:val="16"/>
                        </w:rPr>
                        <w:t xml:space="preserve"> się</w:t>
                      </w:r>
                    </w:p>
                  </w:txbxContent>
                </v:textbox>
              </v:shape>
            </w:pict>
          </mc:Fallback>
        </mc:AlternateContent>
      </w:r>
      <w:r w:rsidR="00764F5E">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36448" behindDoc="0" locked="0" layoutInCell="1" allowOverlap="1" wp14:anchorId="5EF07B5F" wp14:editId="36E55278">
                <wp:simplePos x="0" y="0"/>
                <wp:positionH relativeFrom="column">
                  <wp:posOffset>4159885</wp:posOffset>
                </wp:positionH>
                <wp:positionV relativeFrom="paragraph">
                  <wp:posOffset>1071880</wp:posOffset>
                </wp:positionV>
                <wp:extent cx="598170" cy="217170"/>
                <wp:effectExtent l="0" t="0" r="11430" b="11430"/>
                <wp:wrapNone/>
                <wp:docPr id="489" name="Pole tekstowe 489"/>
                <wp:cNvGraphicFramePr/>
                <a:graphic xmlns:a="http://schemas.openxmlformats.org/drawingml/2006/main">
                  <a:graphicData uri="http://schemas.microsoft.com/office/word/2010/wordprocessingShape">
                    <wps:wsp>
                      <wps:cNvSpPr txBox="1"/>
                      <wps:spPr>
                        <a:xfrm>
                          <a:off x="0" y="0"/>
                          <a:ext cx="598170" cy="217170"/>
                        </a:xfrm>
                        <a:prstGeom prst="rect">
                          <a:avLst/>
                        </a:prstGeom>
                        <a:solidFill>
                          <a:schemeClr val="lt1"/>
                        </a:solidFill>
                        <a:ln w="6350">
                          <a:solidFill>
                            <a:prstClr val="black"/>
                          </a:solidFill>
                        </a:ln>
                      </wps:spPr>
                      <wps:txbx>
                        <w:txbxContent>
                          <w:p w14:paraId="5A1FA062" w14:textId="77777777" w:rsidR="00764F5E" w:rsidRPr="00764F5E" w:rsidRDefault="00764F5E" w:rsidP="00764F5E">
                            <w:pPr>
                              <w:rPr>
                                <w:sz w:val="16"/>
                                <w:szCs w:val="16"/>
                              </w:rPr>
                            </w:pPr>
                            <w:r w:rsidRPr="00764F5E">
                              <w:rPr>
                                <w:sz w:val="16"/>
                                <w:szCs w:val="16"/>
                              </w:rPr>
                              <w:t>Obró</w:t>
                            </w:r>
                            <w:r>
                              <w:rPr>
                                <w:sz w:val="16"/>
                                <w:szCs w:val="16"/>
                              </w:rPr>
                              <w:t>ć</w:t>
                            </w:r>
                            <w:r w:rsidRPr="00764F5E">
                              <w:rPr>
                                <w:sz w:val="16"/>
                                <w:szCs w:val="16"/>
                              </w:rPr>
                              <w:t xml:space="preserve"> się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07B5F" id="Pole tekstowe 489" o:spid="_x0000_s1306" type="#_x0000_t202" style="position:absolute;margin-left:327.55pt;margin-top:84.4pt;width:47.1pt;height:17.1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" fillcolor="white [3201]" strokeweight=".5pt">
                <v:textbox>
                  <w:txbxContent>
                    <w:p w14:paraId="5A1FA062" w14:textId="77777777" w:rsidR="00764F5E" w:rsidRPr="00764F5E" w:rsidRDefault="00764F5E" w:rsidP="00764F5E">
                      <w:pPr>
                        <w:rPr>
                          <w:sz w:val="16"/>
                          <w:szCs w:val="16"/>
                        </w:rPr>
                      </w:pPr>
                      <w:r w:rsidRPr="00764F5E">
                        <w:rPr>
                          <w:sz w:val="16"/>
                          <w:szCs w:val="16"/>
                        </w:rPr>
                        <w:t>Obró</w:t>
                      </w:r>
                      <w:r>
                        <w:rPr>
                          <w:sz w:val="16"/>
                          <w:szCs w:val="16"/>
                        </w:rPr>
                        <w:t>ć</w:t>
                      </w:r>
                      <w:r w:rsidRPr="00764F5E">
                        <w:rPr>
                          <w:sz w:val="16"/>
                          <w:szCs w:val="16"/>
                        </w:rPr>
                        <w:t xml:space="preserve"> się</w:t>
                      </w:r>
                    </w:p>
                  </w:txbxContent>
                </v:textbox>
              </v:shape>
            </w:pict>
          </mc:Fallback>
        </mc:AlternateContent>
      </w:r>
      <w:r w:rsidR="00764F5E">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34400" behindDoc="0" locked="0" layoutInCell="1" allowOverlap="1" wp14:anchorId="432B69F3" wp14:editId="1AAC2BF9">
                <wp:simplePos x="0" y="0"/>
                <wp:positionH relativeFrom="column">
                  <wp:posOffset>1991995</wp:posOffset>
                </wp:positionH>
                <wp:positionV relativeFrom="paragraph">
                  <wp:posOffset>2279650</wp:posOffset>
                </wp:positionV>
                <wp:extent cx="598170" cy="217170"/>
                <wp:effectExtent l="0" t="0" r="11430" b="11430"/>
                <wp:wrapNone/>
                <wp:docPr id="488" name="Pole tekstowe 488"/>
                <wp:cNvGraphicFramePr/>
                <a:graphic xmlns:a="http://schemas.openxmlformats.org/drawingml/2006/main">
                  <a:graphicData uri="http://schemas.microsoft.com/office/word/2010/wordprocessingShape">
                    <wps:wsp>
                      <wps:cNvSpPr txBox="1"/>
                      <wps:spPr>
                        <a:xfrm>
                          <a:off x="0" y="0"/>
                          <a:ext cx="598170" cy="217170"/>
                        </a:xfrm>
                        <a:prstGeom prst="rect">
                          <a:avLst/>
                        </a:prstGeom>
                        <a:solidFill>
                          <a:schemeClr val="lt1"/>
                        </a:solidFill>
                        <a:ln w="6350">
                          <a:solidFill>
                            <a:prstClr val="black"/>
                          </a:solidFill>
                        </a:ln>
                      </wps:spPr>
                      <wps:txbx>
                        <w:txbxContent>
                          <w:p w14:paraId="5B486853" w14:textId="77777777" w:rsidR="00764F5E" w:rsidRPr="00764F5E" w:rsidRDefault="00764F5E" w:rsidP="00764F5E">
                            <w:pPr>
                              <w:rPr>
                                <w:sz w:val="16"/>
                                <w:szCs w:val="16"/>
                              </w:rPr>
                            </w:pPr>
                            <w:r w:rsidRPr="00764F5E">
                              <w:rPr>
                                <w:sz w:val="16"/>
                                <w:szCs w:val="16"/>
                              </w:rPr>
                              <w:t>Obró</w:t>
                            </w:r>
                            <w:r>
                              <w:rPr>
                                <w:sz w:val="16"/>
                                <w:szCs w:val="16"/>
                              </w:rPr>
                              <w:t>ć</w:t>
                            </w:r>
                            <w:r w:rsidRPr="00764F5E">
                              <w:rPr>
                                <w:sz w:val="16"/>
                                <w:szCs w:val="16"/>
                              </w:rPr>
                              <w:t xml:space="preserve"> się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B69F3" id="Pole tekstowe 488" o:spid="_x0000_s1307" type="#_x0000_t202" style="position:absolute;margin-left:156.85pt;margin-top:179.5pt;width:47.1pt;height:17.1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" fillcolor="white [3201]" strokeweight=".5pt">
                <v:textbox>
                  <w:txbxContent>
                    <w:p w14:paraId="5B486853" w14:textId="77777777" w:rsidR="00764F5E" w:rsidRPr="00764F5E" w:rsidRDefault="00764F5E" w:rsidP="00764F5E">
                      <w:pPr>
                        <w:rPr>
                          <w:sz w:val="16"/>
                          <w:szCs w:val="16"/>
                        </w:rPr>
                      </w:pPr>
                      <w:r w:rsidRPr="00764F5E">
                        <w:rPr>
                          <w:sz w:val="16"/>
                          <w:szCs w:val="16"/>
                        </w:rPr>
                        <w:t>Obró</w:t>
                      </w:r>
                      <w:r>
                        <w:rPr>
                          <w:sz w:val="16"/>
                          <w:szCs w:val="16"/>
                        </w:rPr>
                        <w:t>ć</w:t>
                      </w:r>
                      <w:r w:rsidRPr="00764F5E">
                        <w:rPr>
                          <w:sz w:val="16"/>
                          <w:szCs w:val="16"/>
                        </w:rPr>
                        <w:t xml:space="preserve"> się</w:t>
                      </w:r>
                    </w:p>
                  </w:txbxContent>
                </v:textbox>
              </v:shape>
            </w:pict>
          </mc:Fallback>
        </mc:AlternateContent>
      </w:r>
      <w:r w:rsidR="00764F5E">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32352" behindDoc="0" locked="0" layoutInCell="1" allowOverlap="1" wp14:anchorId="752C2815" wp14:editId="7BA39752">
                <wp:simplePos x="0" y="0"/>
                <wp:positionH relativeFrom="column">
                  <wp:posOffset>102235</wp:posOffset>
                </wp:positionH>
                <wp:positionV relativeFrom="paragraph">
                  <wp:posOffset>2283460</wp:posOffset>
                </wp:positionV>
                <wp:extent cx="598170" cy="217170"/>
                <wp:effectExtent l="0" t="0" r="11430" b="11430"/>
                <wp:wrapNone/>
                <wp:docPr id="487" name="Pole tekstowe 487"/>
                <wp:cNvGraphicFramePr/>
                <a:graphic xmlns:a="http://schemas.openxmlformats.org/drawingml/2006/main">
                  <a:graphicData uri="http://schemas.microsoft.com/office/word/2010/wordprocessingShape">
                    <wps:wsp>
                      <wps:cNvSpPr txBox="1"/>
                      <wps:spPr>
                        <a:xfrm>
                          <a:off x="0" y="0"/>
                          <a:ext cx="598170" cy="217170"/>
                        </a:xfrm>
                        <a:prstGeom prst="rect">
                          <a:avLst/>
                        </a:prstGeom>
                        <a:solidFill>
                          <a:schemeClr val="lt1"/>
                        </a:solidFill>
                        <a:ln w="6350">
                          <a:solidFill>
                            <a:prstClr val="black"/>
                          </a:solidFill>
                        </a:ln>
                      </wps:spPr>
                      <wps:txbx>
                        <w:txbxContent>
                          <w:p w14:paraId="011569B8" w14:textId="77777777" w:rsidR="00764F5E" w:rsidRPr="00764F5E" w:rsidRDefault="00764F5E" w:rsidP="00764F5E">
                            <w:pPr>
                              <w:rPr>
                                <w:sz w:val="16"/>
                                <w:szCs w:val="16"/>
                              </w:rPr>
                            </w:pPr>
                            <w:r w:rsidRPr="00764F5E">
                              <w:rPr>
                                <w:sz w:val="16"/>
                                <w:szCs w:val="16"/>
                              </w:rPr>
                              <w:t>Obró</w:t>
                            </w:r>
                            <w:r>
                              <w:rPr>
                                <w:sz w:val="16"/>
                                <w:szCs w:val="16"/>
                              </w:rPr>
                              <w:t>ć</w:t>
                            </w:r>
                            <w:r w:rsidRPr="00764F5E">
                              <w:rPr>
                                <w:sz w:val="16"/>
                                <w:szCs w:val="16"/>
                              </w:rPr>
                              <w:t xml:space="preserve"> się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C2815" id="Pole tekstowe 487" o:spid="_x0000_s1308" type="#_x0000_t202" style="position:absolute;margin-left:8.05pt;margin-top:179.8pt;width:47.1pt;height:17.1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" fillcolor="white [3201]" strokeweight=".5pt">
                <v:textbox>
                  <w:txbxContent>
                    <w:p w14:paraId="011569B8" w14:textId="77777777" w:rsidR="00764F5E" w:rsidRPr="00764F5E" w:rsidRDefault="00764F5E" w:rsidP="00764F5E">
                      <w:pPr>
                        <w:rPr>
                          <w:sz w:val="16"/>
                          <w:szCs w:val="16"/>
                        </w:rPr>
                      </w:pPr>
                      <w:r w:rsidRPr="00764F5E">
                        <w:rPr>
                          <w:sz w:val="16"/>
                          <w:szCs w:val="16"/>
                        </w:rPr>
                        <w:t>Obró</w:t>
                      </w:r>
                      <w:r>
                        <w:rPr>
                          <w:sz w:val="16"/>
                          <w:szCs w:val="16"/>
                        </w:rPr>
                        <w:t>ć</w:t>
                      </w:r>
                      <w:r w:rsidRPr="00764F5E">
                        <w:rPr>
                          <w:sz w:val="16"/>
                          <w:szCs w:val="16"/>
                        </w:rPr>
                        <w:t xml:space="preserve"> się</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1C85B38A" wp14:editId="75F0AAB8">
            <wp:extent cx="5760720" cy="3028315"/>
            <wp:effectExtent l="0" t="0" r="0" b="635"/>
            <wp:docPr id="80" name="Obraz 80" descr="一目均衡表もみ合い拡大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一目均衡表もみ合い拡大２"/>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60720" cy="3028315"/>
                    </a:xfrm>
                    <a:prstGeom prst="rect">
                      <a:avLst/>
                    </a:prstGeom>
                    <a:noFill/>
                    <a:ln>
                      <a:noFill/>
                    </a:ln>
                  </pic:spPr>
                </pic:pic>
              </a:graphicData>
            </a:graphic>
          </wp:inline>
        </w:drawing>
      </w:r>
    </w:p>
    <w:p w14:paraId="61A3FEB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Jeśli spojrzeć na to później w ten sposób, można zauważyć, że weszła w walkę i walczyła, ale trudno jest ocenić, gdzie zaczyna się walka, gdy patrzy się na wykres w czasie.</w:t>
      </w:r>
    </w:p>
    <w:p w14:paraId="6B6FDD2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celu prawidłowego wykorzystania sygnałów zwrotów i odwróceń, należy znaleźć znaki, że rynek wchodzi w walkę. Musisz dowiedzieć się, jak każda linia porusza się inaczej, kiedy jest duży trend, kiedy trend jest mały i kiedy rynek jest w rozsypce.</w:t>
      </w:r>
    </w:p>
    <w:p w14:paraId="3D848BEB" w14:textId="234FBBC0"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3. </w:t>
      </w:r>
      <w:r w:rsidR="001C6CDF">
        <w:rPr>
          <w:rFonts w:ascii="Segoe UI" w:eastAsia="MS Gothic" w:hAnsi="Segoe UI" w:cs="Segoe UI"/>
          <w:b/>
          <w:bCs/>
          <w:color w:val="144276"/>
          <w:sz w:val="36"/>
          <w:szCs w:val="36"/>
          <w:lang w:eastAsia="pl-PL"/>
        </w:rPr>
        <w:t>P</w:t>
      </w:r>
      <w:r w:rsidRPr="004B5BE7">
        <w:rPr>
          <w:rFonts w:ascii="Segoe UI" w:eastAsia="MS Gothic" w:hAnsi="Segoe UI" w:cs="Segoe UI"/>
          <w:b/>
          <w:bCs/>
          <w:color w:val="144276"/>
          <w:sz w:val="36"/>
          <w:szCs w:val="36"/>
          <w:lang w:eastAsia="pl-PL"/>
        </w:rPr>
        <w:t>owrót i odwrócenie prawidłowej równowagi</w:t>
      </w:r>
    </w:p>
    <w:p w14:paraId="20F8935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[Mniej zwodniczy wzrost równowagi</w:t>
      </w:r>
    </w:p>
    <w:p w14:paraId="7B39F3DB" w14:textId="77777777" w:rsidR="009936D0" w:rsidRPr="004B5BE7" w:rsidRDefault="009936D0" w:rsidP="009936D0">
      <w:pPr>
        <w:numPr>
          <w:ilvl w:val="0"/>
          <w:numId w:val="16"/>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Przez pewien czas mamy do czynienia z rynkiem spadkowym. Dlatego też linia bazowa jest również opadająca.</w:t>
      </w:r>
    </w:p>
    <w:p w14:paraId="794D04AD" w14:textId="77777777" w:rsidR="009936D0" w:rsidRPr="004B5BE7" w:rsidRDefault="009936D0" w:rsidP="009936D0">
      <w:pPr>
        <w:numPr>
          <w:ilvl w:val="0"/>
          <w:numId w:val="16"/>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Od jakiegoś czasu wzrasta po osiągnięciu dna.</w:t>
      </w:r>
    </w:p>
    <w:p w14:paraId="1AB9654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Po potwierdzeniu powyższych </w:t>
      </w:r>
      <w:r w:rsidRPr="004B5BE7">
        <w:rPr>
          <w:rFonts w:ascii="Segoe UI" w:eastAsia="Times New Roman" w:hAnsi="Segoe UI" w:cs="Segoe UI"/>
          <w:color w:val="252525"/>
          <w:sz w:val="26"/>
          <w:szCs w:val="26"/>
          <w:lang w:eastAsia="pl-PL"/>
        </w:rPr>
        <w:t xml:space="preserve">dwóch </w:t>
      </w:r>
      <w:r w:rsidRPr="004B5BE7">
        <w:rPr>
          <w:rFonts w:ascii="Segoe UI" w:eastAsia="MS Gothic" w:hAnsi="Segoe UI" w:cs="Segoe UI"/>
          <w:color w:val="252525"/>
          <w:sz w:val="26"/>
          <w:szCs w:val="26"/>
          <w:lang w:eastAsia="pl-PL"/>
        </w:rPr>
        <w:t>punktów, jeśli linia konwersji przekracza linię bazową, nazywa się to wzrostem na wykresie równowagi.</w:t>
      </w:r>
    </w:p>
    <w:p w14:paraId="556DFA3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Nauczyliśmy się już, że równowagowe zwroty i odwrócenia nie działają na słabnącym rynku.</w:t>
      </w:r>
    </w:p>
    <w:p w14:paraId="772562D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Poniższy rysunek przedstawia przykład sztuczki, która nie spełnia warunków.</w:t>
      </w:r>
    </w:p>
    <w:p w14:paraId="704D3E19" w14:textId="563AAB6E" w:rsidR="009936D0" w:rsidRPr="004B5BE7" w:rsidRDefault="00A5647C"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w:lastRenderedPageBreak/>
        <mc:AlternateContent>
          <mc:Choice Requires="wps">
            <w:drawing>
              <wp:anchor distT="0" distB="0" distL="114300" distR="114300" simplePos="0" relativeHeight="252163072" behindDoc="0" locked="0" layoutInCell="1" allowOverlap="1" wp14:anchorId="23CF8091" wp14:editId="4DA301A5">
                <wp:simplePos x="0" y="0"/>
                <wp:positionH relativeFrom="column">
                  <wp:posOffset>1256665</wp:posOffset>
                </wp:positionH>
                <wp:positionV relativeFrom="paragraph">
                  <wp:posOffset>2049145</wp:posOffset>
                </wp:positionV>
                <wp:extent cx="887730" cy="201930"/>
                <wp:effectExtent l="0" t="0" r="26670" b="26670"/>
                <wp:wrapNone/>
                <wp:docPr id="506" name="Pole tekstowe 506"/>
                <wp:cNvGraphicFramePr/>
                <a:graphic xmlns:a="http://schemas.openxmlformats.org/drawingml/2006/main">
                  <a:graphicData uri="http://schemas.microsoft.com/office/word/2010/wordprocessingShape">
                    <wps:wsp>
                      <wps:cNvSpPr txBox="1"/>
                      <wps:spPr>
                        <a:xfrm>
                          <a:off x="0" y="0"/>
                          <a:ext cx="887730" cy="201930"/>
                        </a:xfrm>
                        <a:prstGeom prst="rect">
                          <a:avLst/>
                        </a:prstGeom>
                        <a:solidFill>
                          <a:schemeClr val="lt1"/>
                        </a:solidFill>
                        <a:ln w="6350">
                          <a:solidFill>
                            <a:prstClr val="black"/>
                          </a:solidFill>
                        </a:ln>
                      </wps:spPr>
                      <wps:txbx>
                        <w:txbxContent>
                          <w:p w14:paraId="0A2FC138" w14:textId="25335630" w:rsidR="00A5647C" w:rsidRPr="00A5647C" w:rsidRDefault="00A5647C" w:rsidP="00A5647C">
                            <w:pPr>
                              <w:rPr>
                                <w:sz w:val="16"/>
                                <w:szCs w:val="16"/>
                              </w:rPr>
                            </w:pPr>
                            <w:r w:rsidRPr="00A5647C">
                              <w:rPr>
                                <w:sz w:val="16"/>
                                <w:szCs w:val="16"/>
                              </w:rPr>
                              <w:t xml:space="preserve">Linia </w:t>
                            </w:r>
                            <w:r>
                              <w:rPr>
                                <w:sz w:val="16"/>
                                <w:szCs w:val="16"/>
                              </w:rPr>
                              <w:t>odniesienia</w:t>
                            </w:r>
                            <w:r w:rsidRPr="00A5647C">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CF8091" id="Pole tekstowe 506" o:spid="_x0000_s1309" type="#_x0000_t202" style="position:absolute;margin-left:98.95pt;margin-top:161.35pt;width:69.9pt;height:15.9pt;z-index:25216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" fillcolor="white [3201]" strokeweight=".5pt">
                <v:textbox>
                  <w:txbxContent>
                    <w:p w14:paraId="0A2FC138" w14:textId="25335630" w:rsidR="00A5647C" w:rsidRPr="00A5647C" w:rsidRDefault="00A5647C" w:rsidP="00A5647C">
                      <w:pPr>
                        <w:rPr>
                          <w:sz w:val="16"/>
                          <w:szCs w:val="16"/>
                        </w:rPr>
                      </w:pPr>
                      <w:r w:rsidRPr="00A5647C">
                        <w:rPr>
                          <w:sz w:val="16"/>
                          <w:szCs w:val="16"/>
                        </w:rPr>
                        <w:t xml:space="preserve">Linia </w:t>
                      </w:r>
                      <w:r>
                        <w:rPr>
                          <w:sz w:val="16"/>
                          <w:szCs w:val="16"/>
                        </w:rPr>
                        <w:t>odniesienia</w:t>
                      </w:r>
                      <w:r w:rsidRPr="00A5647C">
                        <w:rPr>
                          <w:sz w:val="16"/>
                          <w:szCs w:val="16"/>
                        </w:rPr>
                        <w:t xml:space="preserve"> </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61024" behindDoc="0" locked="0" layoutInCell="1" allowOverlap="1" wp14:anchorId="00C87708" wp14:editId="0B72C65A">
                <wp:simplePos x="0" y="0"/>
                <wp:positionH relativeFrom="column">
                  <wp:posOffset>327025</wp:posOffset>
                </wp:positionH>
                <wp:positionV relativeFrom="paragraph">
                  <wp:posOffset>685165</wp:posOffset>
                </wp:positionV>
                <wp:extent cx="754380" cy="201930"/>
                <wp:effectExtent l="0" t="0" r="26670" b="26670"/>
                <wp:wrapNone/>
                <wp:docPr id="505" name="Pole tekstowe 505"/>
                <wp:cNvGraphicFramePr/>
                <a:graphic xmlns:a="http://schemas.openxmlformats.org/drawingml/2006/main">
                  <a:graphicData uri="http://schemas.microsoft.com/office/word/2010/wordprocessingShape">
                    <wps:wsp>
                      <wps:cNvSpPr txBox="1"/>
                      <wps:spPr>
                        <a:xfrm>
                          <a:off x="0" y="0"/>
                          <a:ext cx="754380" cy="201930"/>
                        </a:xfrm>
                        <a:prstGeom prst="rect">
                          <a:avLst/>
                        </a:prstGeom>
                        <a:solidFill>
                          <a:schemeClr val="lt1"/>
                        </a:solidFill>
                        <a:ln w="6350">
                          <a:solidFill>
                            <a:prstClr val="black"/>
                          </a:solidFill>
                        </a:ln>
                      </wps:spPr>
                      <wps:txbx>
                        <w:txbxContent>
                          <w:p w14:paraId="40BE3C2B" w14:textId="5930885E" w:rsidR="00A5647C" w:rsidRPr="00A5647C" w:rsidRDefault="00A5647C">
                            <w:pPr>
                              <w:rPr>
                                <w:sz w:val="16"/>
                                <w:szCs w:val="16"/>
                              </w:rPr>
                            </w:pPr>
                            <w:r w:rsidRPr="00A5647C">
                              <w:rPr>
                                <w:sz w:val="16"/>
                                <w:szCs w:val="16"/>
                              </w:rPr>
                              <w:t xml:space="preserve">Linia toczenia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C87708" id="Pole tekstowe 505" o:spid="_x0000_s1310" type="#_x0000_t202" style="position:absolute;margin-left:25.75pt;margin-top:53.95pt;width:59.4pt;height:15.9pt;z-index:25216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" fillcolor="white [3201]" strokeweight=".5pt">
                <v:textbox>
                  <w:txbxContent>
                    <w:p w14:paraId="40BE3C2B" w14:textId="5930885E" w:rsidR="00A5647C" w:rsidRPr="00A5647C" w:rsidRDefault="00A5647C">
                      <w:pPr>
                        <w:rPr>
                          <w:sz w:val="16"/>
                          <w:szCs w:val="16"/>
                        </w:rPr>
                      </w:pPr>
                      <w:r w:rsidRPr="00A5647C">
                        <w:rPr>
                          <w:sz w:val="16"/>
                          <w:szCs w:val="16"/>
                        </w:rPr>
                        <w:t xml:space="preserve">Linia toczenia </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60000" behindDoc="0" locked="0" layoutInCell="1" allowOverlap="1" wp14:anchorId="4CE60567" wp14:editId="6A6A1F1C">
                <wp:simplePos x="0" y="0"/>
                <wp:positionH relativeFrom="column">
                  <wp:posOffset>83185</wp:posOffset>
                </wp:positionH>
                <wp:positionV relativeFrom="paragraph">
                  <wp:posOffset>140335</wp:posOffset>
                </wp:positionV>
                <wp:extent cx="2853690" cy="285750"/>
                <wp:effectExtent l="0" t="0" r="22860" b="19050"/>
                <wp:wrapNone/>
                <wp:docPr id="504" name="Pole tekstowe 504"/>
                <wp:cNvGraphicFramePr/>
                <a:graphic xmlns:a="http://schemas.openxmlformats.org/drawingml/2006/main">
                  <a:graphicData uri="http://schemas.microsoft.com/office/word/2010/wordprocessingShape">
                    <wps:wsp>
                      <wps:cNvSpPr txBox="1"/>
                      <wps:spPr>
                        <a:xfrm>
                          <a:off x="0" y="0"/>
                          <a:ext cx="2853690" cy="285750"/>
                        </a:xfrm>
                        <a:prstGeom prst="rect">
                          <a:avLst/>
                        </a:prstGeom>
                        <a:solidFill>
                          <a:schemeClr val="lt1"/>
                        </a:solidFill>
                        <a:ln w="6350">
                          <a:solidFill>
                            <a:prstClr val="black"/>
                          </a:solidFill>
                        </a:ln>
                      </wps:spPr>
                      <wps:txbx>
                        <w:txbxContent>
                          <w:p w14:paraId="79EAA5D9" w14:textId="25C48A27" w:rsidR="00A5647C" w:rsidRDefault="00A5647C">
                            <w:r>
                              <w:t>Przykład zwrotu w tabeli bilansu - oszustwa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60567" id="Pole tekstowe 504" o:spid="_x0000_s1311" type="#_x0000_t202" style="position:absolute;margin-left:6.55pt;margin-top:11.05pt;width:224.7pt;height:22.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" fillcolor="white [3201]" strokeweight=".5pt">
                <v:textbox>
                  <w:txbxContent>
                    <w:p w14:paraId="79EAA5D9" w14:textId="25C48A27" w:rsidR="00A5647C" w:rsidRDefault="00A5647C">
                      <w:r>
                        <w:t>Przykład zwrotu w tabeli bilansu - oszustwa</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58976" behindDoc="0" locked="0" layoutInCell="1" allowOverlap="1" wp14:anchorId="4EEA3D9C" wp14:editId="3A970A6B">
                <wp:simplePos x="0" y="0"/>
                <wp:positionH relativeFrom="column">
                  <wp:posOffset>3009265</wp:posOffset>
                </wp:positionH>
                <wp:positionV relativeFrom="paragraph">
                  <wp:posOffset>666115</wp:posOffset>
                </wp:positionV>
                <wp:extent cx="2529840" cy="281940"/>
                <wp:effectExtent l="0" t="0" r="22860" b="22860"/>
                <wp:wrapNone/>
                <wp:docPr id="503" name="Pole tekstowe 503"/>
                <wp:cNvGraphicFramePr/>
                <a:graphic xmlns:a="http://schemas.openxmlformats.org/drawingml/2006/main">
                  <a:graphicData uri="http://schemas.microsoft.com/office/word/2010/wordprocessingShape">
                    <wps:wsp>
                      <wps:cNvSpPr txBox="1"/>
                      <wps:spPr>
                        <a:xfrm>
                          <a:off x="0" y="0"/>
                          <a:ext cx="2529840" cy="281940"/>
                        </a:xfrm>
                        <a:prstGeom prst="rect">
                          <a:avLst/>
                        </a:prstGeom>
                        <a:solidFill>
                          <a:schemeClr val="lt1"/>
                        </a:solidFill>
                        <a:ln w="6350">
                          <a:solidFill>
                            <a:prstClr val="black"/>
                          </a:solidFill>
                        </a:ln>
                      </wps:spPr>
                      <wps:txbx>
                        <w:txbxContent>
                          <w:p w14:paraId="318FF736" w14:textId="2340B1C8" w:rsidR="00A5647C" w:rsidRPr="00A5647C" w:rsidRDefault="00A5647C">
                            <w:pPr>
                              <w:rPr>
                                <w:sz w:val="16"/>
                                <w:szCs w:val="16"/>
                              </w:rPr>
                            </w:pPr>
                            <w:r w:rsidRPr="00A5647C">
                              <w:rPr>
                                <w:sz w:val="16"/>
                                <w:szCs w:val="16"/>
                              </w:rPr>
                              <w:t>Ruch linii odniesienia bezpośrednio przed tym jest płaski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A3D9C" id="Pole tekstowe 503" o:spid="_x0000_s1312" type="#_x0000_t202" style="position:absolute;margin-left:236.95pt;margin-top:52.45pt;width:199.2pt;height:22.2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" fillcolor="white [3201]" strokeweight=".5pt">
                <v:textbox>
                  <w:txbxContent>
                    <w:p w14:paraId="318FF736" w14:textId="2340B1C8" w:rsidR="00A5647C" w:rsidRPr="00A5647C" w:rsidRDefault="00A5647C">
                      <w:pPr>
                        <w:rPr>
                          <w:sz w:val="16"/>
                          <w:szCs w:val="16"/>
                        </w:rPr>
                      </w:pPr>
                      <w:r w:rsidRPr="00A5647C">
                        <w:rPr>
                          <w:sz w:val="16"/>
                          <w:szCs w:val="16"/>
                        </w:rPr>
                        <w:t>Ruch linii odniesienia bezpośrednio przed tym jest płaski</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57952" behindDoc="0" locked="0" layoutInCell="1" allowOverlap="1" wp14:anchorId="4C646B59" wp14:editId="39E97429">
                <wp:simplePos x="0" y="0"/>
                <wp:positionH relativeFrom="column">
                  <wp:posOffset>4247515</wp:posOffset>
                </wp:positionH>
                <wp:positionV relativeFrom="paragraph">
                  <wp:posOffset>2079625</wp:posOffset>
                </wp:positionV>
                <wp:extent cx="2145030" cy="438150"/>
                <wp:effectExtent l="0" t="0" r="26670" b="19050"/>
                <wp:wrapNone/>
                <wp:docPr id="502" name="Pole tekstowe 502"/>
                <wp:cNvGraphicFramePr/>
                <a:graphic xmlns:a="http://schemas.openxmlformats.org/drawingml/2006/main">
                  <a:graphicData uri="http://schemas.microsoft.com/office/word/2010/wordprocessingShape">
                    <wps:wsp>
                      <wps:cNvSpPr txBox="1"/>
                      <wps:spPr>
                        <a:xfrm>
                          <a:off x="0" y="0"/>
                          <a:ext cx="2145030" cy="438150"/>
                        </a:xfrm>
                        <a:prstGeom prst="rect">
                          <a:avLst/>
                        </a:prstGeom>
                        <a:solidFill>
                          <a:schemeClr val="lt1"/>
                        </a:solidFill>
                        <a:ln w="6350">
                          <a:solidFill>
                            <a:prstClr val="black"/>
                          </a:solidFill>
                        </a:ln>
                      </wps:spPr>
                      <wps:txbx>
                        <w:txbxContent>
                          <w:p w14:paraId="4E783E08" w14:textId="428A68F1" w:rsidR="00A5647C" w:rsidRDefault="00A5647C">
                            <w:r>
                              <w:t>Po uderzeniu w dno</w:t>
                            </w:r>
                            <w:r>
                              <w:br/>
                              <w:t>odległość do zwrotu jest niewielka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46B59" id="Pole tekstowe 502" o:spid="_x0000_s1313" type="#_x0000_t202" style="position:absolute;margin-left:334.45pt;margin-top:163.75pt;width:168.9pt;height:34.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" fillcolor="white [3201]" strokeweight=".5pt">
                <v:textbox>
                  <w:txbxContent>
                    <w:p w14:paraId="4E783E08" w14:textId="428A68F1" w:rsidR="00A5647C" w:rsidRDefault="00A5647C">
                      <w:r>
                        <w:t>Po uderzeniu w dno</w:t>
                      </w:r>
                      <w:r>
                        <w:br/>
                        <w:t>odległość do zwrotu jest niewielka</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50457379" wp14:editId="4EC317D3">
            <wp:extent cx="5760720" cy="2639060"/>
            <wp:effectExtent l="0" t="0" r="0" b="8890"/>
            <wp:docPr id="79" name="Obraz 79" descr="一目均衡表見せかけの好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一目均衡表見せかけの好転"/>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60720" cy="2639060"/>
                    </a:xfrm>
                    <a:prstGeom prst="rect">
                      <a:avLst/>
                    </a:prstGeom>
                    <a:noFill/>
                    <a:ln>
                      <a:noFill/>
                    </a:ln>
                  </pic:spPr>
                </pic:pic>
              </a:graphicData>
            </a:graphic>
          </wp:inline>
        </w:drawing>
      </w:r>
    </w:p>
    <w:p w14:paraId="5E54324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Rozsądnie jest sprawdzić tutaj i nie ustawiać się, jeśli oceniasz, że sytuacja może być zwodnicza.</w:t>
      </w:r>
    </w:p>
    <w:p w14:paraId="5F18B41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Dalszy prawidłowy wzrost równowagi]</w:t>
      </w:r>
    </w:p>
    <w:p w14:paraId="51C2A7D5" w14:textId="77777777" w:rsidR="009936D0" w:rsidRPr="004B5BE7" w:rsidRDefault="009936D0" w:rsidP="009936D0">
      <w:pPr>
        <w:numPr>
          <w:ilvl w:val="0"/>
          <w:numId w:val="17"/>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 ożywieniu gospodarczym linia bazowa wznosi się wraz z linią konwersji.</w:t>
      </w:r>
    </w:p>
    <w:p w14:paraId="33AD746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niektórych przypadkach, zaraz po zawróceniu, linia bazowa jest jeszcze w dół, ale musi natychmiast zawrócić w górę.</w:t>
      </w:r>
    </w:p>
    <w:p w14:paraId="2057DEC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Nie jest to prawidłowy zwrot, ponieważ długi trend boczny sugeruje walkę.</w:t>
      </w:r>
    </w:p>
    <w:p w14:paraId="660A2AB8" w14:textId="77777777" w:rsidR="009936D0" w:rsidRPr="004B5BE7" w:rsidRDefault="009936D0" w:rsidP="009936D0">
      <w:pPr>
        <w:numPr>
          <w:ilvl w:val="0"/>
          <w:numId w:val="18"/>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cena/konwersja wzrasta gwałtownie. Nawet jeśli cena chwilowo spadnie, musi wzrosnąć ponownie w krótkim czasie i bez przekraczania linii bazowej.</w:t>
      </w:r>
    </w:p>
    <w:p w14:paraId="2F15B80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Cena może chwilowo spaść poniżej linii bazowej zaraz po zwyżce, ale wkrótce wzrośnie.</w:t>
      </w:r>
    </w:p>
    <w:p w14:paraId="6F429114" w14:textId="77777777" w:rsidR="009936D0" w:rsidRPr="004B5BE7" w:rsidRDefault="009936D0" w:rsidP="009936D0">
      <w:pPr>
        <w:numPr>
          <w:ilvl w:val="0"/>
          <w:numId w:val="19"/>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Początkowy etap polega na tym, że linia przejściowa i linia bazowa wznoszą się podczas rozprzestrzeniania się zmysłu. Po tym, jest to podstawowe, aby stać się równolegle z prawym ramienia wzrostu.</w:t>
      </w:r>
    </w:p>
    <w:p w14:paraId="67C49B9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t>
      </w:r>
      <w:proofErr w:type="spellStart"/>
      <w:r w:rsidRPr="004B5BE7">
        <w:rPr>
          <w:rFonts w:ascii="Segoe UI" w:eastAsia="MS Gothic" w:hAnsi="Segoe UI" w:cs="Segoe UI"/>
          <w:color w:val="252525"/>
          <w:sz w:val="26"/>
          <w:szCs w:val="26"/>
          <w:lang w:eastAsia="pl-PL"/>
        </w:rPr>
        <w:t>Trompe</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l'oeil</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equilibrium</w:t>
      </w:r>
      <w:proofErr w:type="spellEnd"/>
      <w:r w:rsidRPr="004B5BE7">
        <w:rPr>
          <w:rFonts w:ascii="Segoe UI" w:eastAsia="MS Gothic" w:hAnsi="Segoe UI" w:cs="Segoe UI"/>
          <w:color w:val="252525"/>
          <w:sz w:val="26"/>
          <w:szCs w:val="26"/>
          <w:lang w:eastAsia="pl-PL"/>
        </w:rPr>
        <w:t xml:space="preserve"> </w:t>
      </w:r>
      <w:proofErr w:type="spellStart"/>
      <w:r w:rsidRPr="004B5BE7">
        <w:rPr>
          <w:rFonts w:ascii="Segoe UI" w:eastAsia="MS Gothic" w:hAnsi="Segoe UI" w:cs="Segoe UI"/>
          <w:color w:val="252525"/>
          <w:sz w:val="26"/>
          <w:szCs w:val="26"/>
          <w:lang w:eastAsia="pl-PL"/>
        </w:rPr>
        <w:t>upturn</w:t>
      </w:r>
      <w:proofErr w:type="spellEnd"/>
      <w:r w:rsidRPr="004B5BE7">
        <w:rPr>
          <w:rFonts w:ascii="Segoe UI" w:eastAsia="MS Gothic" w:hAnsi="Segoe UI" w:cs="Segoe UI"/>
          <w:color w:val="252525"/>
          <w:sz w:val="26"/>
          <w:szCs w:val="26"/>
          <w:lang w:eastAsia="pl-PL"/>
        </w:rPr>
        <w:t>]</w:t>
      </w:r>
    </w:p>
    <w:p w14:paraId="7C928683" w14:textId="77777777" w:rsidR="009936D0" w:rsidRPr="004B5BE7" w:rsidRDefault="009936D0" w:rsidP="009936D0">
      <w:pPr>
        <w:numPr>
          <w:ilvl w:val="0"/>
          <w:numId w:val="20"/>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Ruch boczny linii bazowej wydłuża się.</w:t>
      </w:r>
    </w:p>
    <w:p w14:paraId="1C3F3D7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linia bazowa zaczyna opadać, jest to decydujące.</w:t>
      </w:r>
    </w:p>
    <w:p w14:paraId="4124B041" w14:textId="77777777" w:rsidR="009936D0" w:rsidRPr="004B5BE7" w:rsidRDefault="009936D0" w:rsidP="009936D0">
      <w:pPr>
        <w:numPr>
          <w:ilvl w:val="0"/>
          <w:numId w:val="21"/>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Cena i linia konwersji zaczynają spadać w kierunku linii bazowej.</w:t>
      </w:r>
    </w:p>
    <w:p w14:paraId="378A7AC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Skrzyżowanie jest decydujące.</w:t>
      </w:r>
    </w:p>
    <w:p w14:paraId="569574A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znajdziesz się w takiej sytuacji, nawet jeśli masz pozycję kupna na znak równowagi, powinieneś szybko ją zamknąć.</w:t>
      </w:r>
    </w:p>
    <w:p w14:paraId="3EA9A36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Poniższy wykres pokazuje przypadek, w którym inwestor ustawił się na zwyżce wykresu równowagi, a następnie natychmiast zamknął transakcję z powodu zwodniczego znaku.</w:t>
      </w:r>
    </w:p>
    <w:p w14:paraId="0CEF8E9A" w14:textId="1B0A74B0" w:rsidR="009936D0" w:rsidRPr="004B5BE7" w:rsidRDefault="00066518"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w:lastRenderedPageBreak/>
        <mc:AlternateContent>
          <mc:Choice Requires="wps">
            <w:drawing>
              <wp:anchor distT="0" distB="0" distL="114300" distR="114300" simplePos="0" relativeHeight="252169216" behindDoc="0" locked="0" layoutInCell="1" allowOverlap="1" wp14:anchorId="7B2B4D97" wp14:editId="760AE513">
                <wp:simplePos x="0" y="0"/>
                <wp:positionH relativeFrom="column">
                  <wp:posOffset>387985</wp:posOffset>
                </wp:positionH>
                <wp:positionV relativeFrom="paragraph">
                  <wp:posOffset>1431925</wp:posOffset>
                </wp:positionV>
                <wp:extent cx="887730" cy="205740"/>
                <wp:effectExtent l="0" t="0" r="26670" b="22860"/>
                <wp:wrapNone/>
                <wp:docPr id="512" name="Pole tekstowe 512"/>
                <wp:cNvGraphicFramePr/>
                <a:graphic xmlns:a="http://schemas.openxmlformats.org/drawingml/2006/main">
                  <a:graphicData uri="http://schemas.microsoft.com/office/word/2010/wordprocessingShape">
                    <wps:wsp>
                      <wps:cNvSpPr txBox="1"/>
                      <wps:spPr>
                        <a:xfrm>
                          <a:off x="0" y="0"/>
                          <a:ext cx="887730" cy="205740"/>
                        </a:xfrm>
                        <a:prstGeom prst="rect">
                          <a:avLst/>
                        </a:prstGeom>
                        <a:solidFill>
                          <a:schemeClr val="lt1"/>
                        </a:solidFill>
                        <a:ln w="6350">
                          <a:solidFill>
                            <a:prstClr val="black"/>
                          </a:solidFill>
                        </a:ln>
                      </wps:spPr>
                      <wps:txbx>
                        <w:txbxContent>
                          <w:p w14:paraId="53959C23" w14:textId="17E18FC1" w:rsidR="00066518" w:rsidRPr="00066518" w:rsidRDefault="00066518" w:rsidP="00066518">
                            <w:pPr>
                              <w:rPr>
                                <w:sz w:val="16"/>
                                <w:szCs w:val="16"/>
                              </w:rPr>
                            </w:pPr>
                            <w:r w:rsidRPr="00066518">
                              <w:rPr>
                                <w:sz w:val="16"/>
                                <w:szCs w:val="16"/>
                              </w:rPr>
                              <w:t xml:space="preserve">Linia </w:t>
                            </w:r>
                            <w:r>
                              <w:rPr>
                                <w:sz w:val="16"/>
                                <w:szCs w:val="16"/>
                              </w:rPr>
                              <w:t>odniesienia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B4D97" id="Pole tekstowe 512" o:spid="_x0000_s1314" type="#_x0000_t202" style="position:absolute;margin-left:30.55pt;margin-top:112.75pt;width:69.9pt;height:16.2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" fillcolor="white [3201]" strokeweight=".5pt">
                <v:textbox>
                  <w:txbxContent>
                    <w:p w14:paraId="53959C23" w14:textId="17E18FC1" w:rsidR="00066518" w:rsidRPr="00066518" w:rsidRDefault="00066518" w:rsidP="00066518">
                      <w:pPr>
                        <w:rPr>
                          <w:sz w:val="16"/>
                          <w:szCs w:val="16"/>
                        </w:rPr>
                      </w:pPr>
                      <w:r w:rsidRPr="00066518">
                        <w:rPr>
                          <w:sz w:val="16"/>
                          <w:szCs w:val="16"/>
                        </w:rPr>
                        <w:t xml:space="preserve">Linia </w:t>
                      </w:r>
                      <w:r>
                        <w:rPr>
                          <w:sz w:val="16"/>
                          <w:szCs w:val="16"/>
                        </w:rPr>
                        <w:t>odniesienia</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67168" behindDoc="0" locked="0" layoutInCell="1" allowOverlap="1" wp14:anchorId="0084663F" wp14:editId="6E08B495">
                <wp:simplePos x="0" y="0"/>
                <wp:positionH relativeFrom="column">
                  <wp:posOffset>437515</wp:posOffset>
                </wp:positionH>
                <wp:positionV relativeFrom="paragraph">
                  <wp:posOffset>1020445</wp:posOffset>
                </wp:positionV>
                <wp:extent cx="765810" cy="205740"/>
                <wp:effectExtent l="0" t="0" r="15240" b="22860"/>
                <wp:wrapNone/>
                <wp:docPr id="511" name="Pole tekstowe 511"/>
                <wp:cNvGraphicFramePr/>
                <a:graphic xmlns:a="http://schemas.openxmlformats.org/drawingml/2006/main">
                  <a:graphicData uri="http://schemas.microsoft.com/office/word/2010/wordprocessingShape">
                    <wps:wsp>
                      <wps:cNvSpPr txBox="1"/>
                      <wps:spPr>
                        <a:xfrm>
                          <a:off x="0" y="0"/>
                          <a:ext cx="765810" cy="205740"/>
                        </a:xfrm>
                        <a:prstGeom prst="rect">
                          <a:avLst/>
                        </a:prstGeom>
                        <a:solidFill>
                          <a:schemeClr val="lt1"/>
                        </a:solidFill>
                        <a:ln w="6350">
                          <a:solidFill>
                            <a:prstClr val="black"/>
                          </a:solidFill>
                        </a:ln>
                      </wps:spPr>
                      <wps:txbx>
                        <w:txbxContent>
                          <w:p w14:paraId="0CEDBE71" w14:textId="3B3F541F" w:rsidR="00066518" w:rsidRPr="00066518" w:rsidRDefault="00066518">
                            <w:pPr>
                              <w:rPr>
                                <w:sz w:val="16"/>
                                <w:szCs w:val="16"/>
                              </w:rPr>
                            </w:pPr>
                            <w:r w:rsidRPr="00066518">
                              <w:rPr>
                                <w:sz w:val="16"/>
                                <w:szCs w:val="16"/>
                              </w:rPr>
                              <w:t>Linia toczenia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4663F" id="Pole tekstowe 511" o:spid="_x0000_s1315" type="#_x0000_t202" style="position:absolute;margin-left:34.45pt;margin-top:80.35pt;width:60.3pt;height:16.2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" fillcolor="white [3201]" strokeweight=".5pt">
                <v:textbox>
                  <w:txbxContent>
                    <w:p w14:paraId="0CEDBE71" w14:textId="3B3F541F" w:rsidR="00066518" w:rsidRPr="00066518" w:rsidRDefault="00066518">
                      <w:pPr>
                        <w:rPr>
                          <w:sz w:val="16"/>
                          <w:szCs w:val="16"/>
                        </w:rPr>
                      </w:pPr>
                      <w:r w:rsidRPr="00066518">
                        <w:rPr>
                          <w:sz w:val="16"/>
                          <w:szCs w:val="16"/>
                        </w:rPr>
                        <w:t>Linia toczenia</w:t>
                      </w:r>
                    </w:p>
                  </w:txbxContent>
                </v:textbox>
              </v:shape>
            </w:pict>
          </mc:Fallback>
        </mc:AlternateContent>
      </w:r>
      <w:r w:rsidR="00636E3B">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66144" behindDoc="0" locked="0" layoutInCell="1" allowOverlap="1" wp14:anchorId="44A0BC91" wp14:editId="2CAC7A19">
                <wp:simplePos x="0" y="0"/>
                <wp:positionH relativeFrom="column">
                  <wp:posOffset>2075815</wp:posOffset>
                </wp:positionH>
                <wp:positionV relativeFrom="paragraph">
                  <wp:posOffset>1001395</wp:posOffset>
                </wp:positionV>
                <wp:extent cx="1329690" cy="346710"/>
                <wp:effectExtent l="0" t="0" r="22860" b="15240"/>
                <wp:wrapNone/>
                <wp:docPr id="510" name="Pole tekstowe 510"/>
                <wp:cNvGraphicFramePr/>
                <a:graphic xmlns:a="http://schemas.openxmlformats.org/drawingml/2006/main">
                  <a:graphicData uri="http://schemas.microsoft.com/office/word/2010/wordprocessingShape">
                    <wps:wsp>
                      <wps:cNvSpPr txBox="1"/>
                      <wps:spPr>
                        <a:xfrm>
                          <a:off x="0" y="0"/>
                          <a:ext cx="1329690" cy="346710"/>
                        </a:xfrm>
                        <a:prstGeom prst="rect">
                          <a:avLst/>
                        </a:prstGeom>
                        <a:solidFill>
                          <a:schemeClr val="lt1"/>
                        </a:solidFill>
                        <a:ln w="6350">
                          <a:solidFill>
                            <a:prstClr val="black"/>
                          </a:solidFill>
                        </a:ln>
                      </wps:spPr>
                      <wps:txbx>
                        <w:txbxContent>
                          <w:p w14:paraId="15673E09" w14:textId="1B586CDD" w:rsidR="00636E3B" w:rsidRPr="00636E3B" w:rsidRDefault="00636E3B">
                            <w:pPr>
                              <w:rPr>
                                <w:sz w:val="16"/>
                                <w:szCs w:val="16"/>
                              </w:rPr>
                            </w:pPr>
                            <w:r w:rsidRPr="00636E3B">
                              <w:rPr>
                                <w:sz w:val="16"/>
                                <w:szCs w:val="16"/>
                              </w:rPr>
                              <w:t>Poprawa stanu bilansu</w:t>
                            </w:r>
                            <w:r>
                              <w:rPr>
                                <w:sz w:val="16"/>
                                <w:szCs w:val="16"/>
                              </w:rPr>
                              <w:br/>
                              <w:t>(ożywienie w równowadze)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0BC91" id="Pole tekstowe 510" o:spid="_x0000_s1316" type="#_x0000_t202" style="position:absolute;margin-left:163.45pt;margin-top:78.85pt;width:104.7pt;height:27.3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" fillcolor="white [3201]" strokeweight=".5pt">
                <v:textbox>
                  <w:txbxContent>
                    <w:p w14:paraId="15673E09" w14:textId="1B586CDD" w:rsidR="00636E3B" w:rsidRPr="00636E3B" w:rsidRDefault="00636E3B">
                      <w:pPr>
                        <w:rPr>
                          <w:sz w:val="16"/>
                          <w:szCs w:val="16"/>
                        </w:rPr>
                      </w:pPr>
                      <w:r w:rsidRPr="00636E3B">
                        <w:rPr>
                          <w:sz w:val="16"/>
                          <w:szCs w:val="16"/>
                        </w:rPr>
                        <w:t>Poprawa stanu bilansu</w:t>
                      </w:r>
                      <w:r>
                        <w:rPr>
                          <w:sz w:val="16"/>
                          <w:szCs w:val="16"/>
                        </w:rPr>
                        <w:br/>
                        <w:t>(ożywienie w równowadze)</w:t>
                      </w:r>
                    </w:p>
                  </w:txbxContent>
                </v:textbox>
              </v:shape>
            </w:pict>
          </mc:Fallback>
        </mc:AlternateContent>
      </w:r>
      <w:r w:rsidR="00636E3B">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64096" behindDoc="0" locked="0" layoutInCell="1" allowOverlap="1" wp14:anchorId="13EBC9F6" wp14:editId="0FB6A179">
                <wp:simplePos x="0" y="0"/>
                <wp:positionH relativeFrom="column">
                  <wp:posOffset>3874135</wp:posOffset>
                </wp:positionH>
                <wp:positionV relativeFrom="paragraph">
                  <wp:posOffset>494665</wp:posOffset>
                </wp:positionV>
                <wp:extent cx="1550670" cy="403860"/>
                <wp:effectExtent l="0" t="0" r="11430" b="15240"/>
                <wp:wrapNone/>
                <wp:docPr id="507" name="Pole tekstowe 507"/>
                <wp:cNvGraphicFramePr/>
                <a:graphic xmlns:a="http://schemas.openxmlformats.org/drawingml/2006/main">
                  <a:graphicData uri="http://schemas.microsoft.com/office/word/2010/wordprocessingShape">
                    <wps:wsp>
                      <wps:cNvSpPr txBox="1"/>
                      <wps:spPr>
                        <a:xfrm>
                          <a:off x="0" y="0"/>
                          <a:ext cx="1550670" cy="403860"/>
                        </a:xfrm>
                        <a:prstGeom prst="rect">
                          <a:avLst/>
                        </a:prstGeom>
                        <a:solidFill>
                          <a:schemeClr val="lt1"/>
                        </a:solidFill>
                        <a:ln w="6350">
                          <a:solidFill>
                            <a:prstClr val="black"/>
                          </a:solidFill>
                        </a:ln>
                      </wps:spPr>
                      <wps:txbx>
                        <w:txbxContent>
                          <w:p w14:paraId="0796BB9B" w14:textId="41327CB6" w:rsidR="00636E3B" w:rsidRPr="00636E3B" w:rsidRDefault="00636E3B">
                            <w:pPr>
                              <w:rPr>
                                <w:sz w:val="16"/>
                                <w:szCs w:val="16"/>
                              </w:rPr>
                            </w:pPr>
                            <w:r w:rsidRPr="00636E3B">
                              <w:rPr>
                                <w:sz w:val="16"/>
                                <w:szCs w:val="16"/>
                              </w:rPr>
                              <w:t xml:space="preserve">Ponieważ mamy znak oszustwa </w:t>
                            </w:r>
                            <w:r>
                              <w:rPr>
                                <w:sz w:val="16"/>
                                <w:szCs w:val="16"/>
                              </w:rPr>
                              <w:br/>
                            </w:r>
                            <w:r w:rsidRPr="00636E3B">
                              <w:rPr>
                                <w:sz w:val="16"/>
                                <w:szCs w:val="16"/>
                              </w:rPr>
                              <w:t>Wyrównanie rachunków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BC9F6" id="Pole tekstowe 507" o:spid="_x0000_s1317" type="#_x0000_t202" style="position:absolute;margin-left:305.05pt;margin-top:38.95pt;width:122.1pt;height:31.8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" fillcolor="white [3201]" strokeweight=".5pt">
                <v:textbox>
                  <w:txbxContent>
                    <w:p w14:paraId="0796BB9B" w14:textId="41327CB6" w:rsidR="00636E3B" w:rsidRPr="00636E3B" w:rsidRDefault="00636E3B">
                      <w:pPr>
                        <w:rPr>
                          <w:sz w:val="16"/>
                          <w:szCs w:val="16"/>
                        </w:rPr>
                      </w:pPr>
                      <w:r w:rsidRPr="00636E3B">
                        <w:rPr>
                          <w:sz w:val="16"/>
                          <w:szCs w:val="16"/>
                        </w:rPr>
                        <w:t xml:space="preserve">Ponieważ mamy znak oszustwa </w:t>
                      </w:r>
                      <w:r>
                        <w:rPr>
                          <w:sz w:val="16"/>
                          <w:szCs w:val="16"/>
                        </w:rPr>
                        <w:br/>
                      </w:r>
                      <w:r w:rsidRPr="00636E3B">
                        <w:rPr>
                          <w:sz w:val="16"/>
                          <w:szCs w:val="16"/>
                        </w:rPr>
                        <w:t>Wyrównanie rachunków</w:t>
                      </w:r>
                    </w:p>
                  </w:txbxContent>
                </v:textbox>
              </v:shape>
            </w:pict>
          </mc:Fallback>
        </mc:AlternateContent>
      </w:r>
      <w:r w:rsidR="00636E3B">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2165120" behindDoc="0" locked="0" layoutInCell="1" allowOverlap="1" wp14:anchorId="4FEB6811" wp14:editId="17AFA588">
                <wp:simplePos x="0" y="0"/>
                <wp:positionH relativeFrom="column">
                  <wp:posOffset>1938655</wp:posOffset>
                </wp:positionH>
                <wp:positionV relativeFrom="paragraph">
                  <wp:posOffset>117475</wp:posOffset>
                </wp:positionV>
                <wp:extent cx="1977390" cy="365760"/>
                <wp:effectExtent l="0" t="0" r="22860" b="15240"/>
                <wp:wrapNone/>
                <wp:docPr id="509" name="Pole tekstowe 509"/>
                <wp:cNvGraphicFramePr/>
                <a:graphic xmlns:a="http://schemas.openxmlformats.org/drawingml/2006/main">
                  <a:graphicData uri="http://schemas.microsoft.com/office/word/2010/wordprocessingShape">
                    <wps:wsp>
                      <wps:cNvSpPr txBox="1"/>
                      <wps:spPr>
                        <a:xfrm>
                          <a:off x="0" y="0"/>
                          <a:ext cx="1977390" cy="365760"/>
                        </a:xfrm>
                        <a:prstGeom prst="rect">
                          <a:avLst/>
                        </a:prstGeom>
                        <a:solidFill>
                          <a:schemeClr val="lt1"/>
                        </a:solidFill>
                        <a:ln w="6350">
                          <a:solidFill>
                            <a:prstClr val="black"/>
                          </a:solidFill>
                        </a:ln>
                      </wps:spPr>
                      <wps:txbx>
                        <w:txbxContent>
                          <w:p w14:paraId="05CEAB25" w14:textId="56991815" w:rsidR="00636E3B" w:rsidRPr="00636E3B" w:rsidRDefault="00636E3B">
                            <w:pPr>
                              <w:rPr>
                                <w:sz w:val="16"/>
                                <w:szCs w:val="16"/>
                              </w:rPr>
                            </w:pPr>
                            <w:r w:rsidRPr="00636E3B">
                              <w:rPr>
                                <w:sz w:val="16"/>
                                <w:szCs w:val="16"/>
                              </w:rPr>
                              <w:t>Przykład zwrotu w tabeli bilansu oszustwa</w:t>
                            </w:r>
                            <w:r>
                              <w:rPr>
                                <w:sz w:val="16"/>
                                <w:szCs w:val="16"/>
                              </w:rPr>
                              <w:br/>
                              <w:t>(po wejściu)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B6811" id="Pole tekstowe 509" o:spid="_x0000_s1318" type="#_x0000_t202" style="position:absolute;margin-left:152.65pt;margin-top:9.25pt;width:155.7pt;height:28.8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" fillcolor="white [3201]" strokeweight=".5pt">
                <v:textbox>
                  <w:txbxContent>
                    <w:p w14:paraId="05CEAB25" w14:textId="56991815" w:rsidR="00636E3B" w:rsidRPr="00636E3B" w:rsidRDefault="00636E3B">
                      <w:pPr>
                        <w:rPr>
                          <w:sz w:val="16"/>
                          <w:szCs w:val="16"/>
                        </w:rPr>
                      </w:pPr>
                      <w:r w:rsidRPr="00636E3B">
                        <w:rPr>
                          <w:sz w:val="16"/>
                          <w:szCs w:val="16"/>
                        </w:rPr>
                        <w:t>Przykład zwrotu w tabeli bilansu oszustwa</w:t>
                      </w:r>
                      <w:r>
                        <w:rPr>
                          <w:sz w:val="16"/>
                          <w:szCs w:val="16"/>
                        </w:rPr>
                        <w:br/>
                        <w:t>(po wejściu)</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136BC798" wp14:editId="7F48BFD3">
            <wp:extent cx="5760720" cy="2639060"/>
            <wp:effectExtent l="0" t="0" r="0" b="8890"/>
            <wp:docPr id="78" name="Obraz 78" descr="一目均衡表だまし好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一目均衡表だまし好転"/>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60720" cy="2639060"/>
                    </a:xfrm>
                    <a:prstGeom prst="rect">
                      <a:avLst/>
                    </a:prstGeom>
                    <a:noFill/>
                    <a:ln>
                      <a:noFill/>
                    </a:ln>
                  </pic:spPr>
                </pic:pic>
              </a:graphicData>
            </a:graphic>
          </wp:inline>
        </w:drawing>
      </w:r>
    </w:p>
    <w:p w14:paraId="5D3E630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 wejściu cena, która rosła, spadła od połowy i przełamała linię bazową. Następnie linia odwrócenia przesuwa się w bok i przełamuje się poniżej linii poziomu. Jest to typowy schemat oszustwa. Należy natychmiast zamknąć transakcję. W tym przypadku udało mi się zamknąć z niewielką stratą.</w:t>
      </w:r>
    </w:p>
    <w:p w14:paraId="3D6A603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będziesz zwlekał z decyzją w tej sprawie, stracisz dużo pieniędzy.</w:t>
      </w:r>
    </w:p>
    <w:p w14:paraId="34F9A87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Podsumujmy też odwrócenie równowagi.</w:t>
      </w:r>
    </w:p>
    <w:p w14:paraId="68C0EDE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Odwrócenie równowagi z niewielkim oszustwem].</w:t>
      </w:r>
    </w:p>
    <w:p w14:paraId="4C74208B" w14:textId="77777777" w:rsidR="009936D0" w:rsidRPr="004B5BE7" w:rsidRDefault="009936D0" w:rsidP="009936D0">
      <w:pPr>
        <w:numPr>
          <w:ilvl w:val="0"/>
          <w:numId w:val="22"/>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pewnym momencie mamy do czynienia z rosnącym rynkiem. Linia bazowa również się podnosi.</w:t>
      </w:r>
    </w:p>
    <w:p w14:paraId="1E115BF9" w14:textId="77777777" w:rsidR="009936D0" w:rsidRPr="004B5BE7" w:rsidRDefault="009936D0" w:rsidP="009936D0">
      <w:pPr>
        <w:numPr>
          <w:ilvl w:val="0"/>
          <w:numId w:val="22"/>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 uderzeniu w sufit przez pewien czas opadał.</w:t>
      </w:r>
    </w:p>
    <w:p w14:paraId="1B02336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Bardziej prawidłowe odwrócenie równowagi].</w:t>
      </w:r>
    </w:p>
    <w:p w14:paraId="3E79D480" w14:textId="77777777" w:rsidR="009936D0" w:rsidRPr="004B5BE7" w:rsidRDefault="009936D0" w:rsidP="009936D0">
      <w:pPr>
        <w:numPr>
          <w:ilvl w:val="0"/>
          <w:numId w:val="23"/>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Po odwróceniu, linia bazowa schodzi w dół wraz z linią konwersji.</w:t>
      </w:r>
    </w:p>
    <w:p w14:paraId="62D9F82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niektórych przypadkach, linia bazowa jest nadal podniesiona bezpośrednio po odwróceniu, ale musi natychmiast skręcić w dół.</w:t>
      </w:r>
    </w:p>
    <w:p w14:paraId="5F12FA1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Nie jest to prawidłowe odwrócenie, ponieważ długi ruch boczny sugeruje walkę.</w:t>
      </w:r>
    </w:p>
    <w:p w14:paraId="76103397" w14:textId="77777777" w:rsidR="009936D0" w:rsidRPr="004B5BE7" w:rsidRDefault="009936D0" w:rsidP="009936D0">
      <w:pPr>
        <w:numPr>
          <w:ilvl w:val="0"/>
          <w:numId w:val="24"/>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cena/przekształcenie schodzi coraz niżej i niżej. Nawet jeśli chwilowo wzrasta, jest krótkotrwały i ponownie spada, nie przekraczając linii bazowej.</w:t>
      </w:r>
    </w:p>
    <w:p w14:paraId="66982AC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Bezpośrednio po odwróceniu, cena może chwilowo przekroczyć linię bazową, ale wkrótce spadnie.</w:t>
      </w:r>
    </w:p>
    <w:p w14:paraId="76AD148A" w14:textId="77777777" w:rsidR="009936D0" w:rsidRPr="004B5BE7" w:rsidRDefault="009936D0" w:rsidP="009936D0">
      <w:pPr>
        <w:numPr>
          <w:ilvl w:val="0"/>
          <w:numId w:val="25"/>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Początkowym etapem jest linia przejściowa i linia bazowa opadająca przy rozłożeniu zmysłu. Następnie przechodzą w pozycję równoległą z prawym ramieniem w dół.</w:t>
      </w:r>
    </w:p>
    <w:p w14:paraId="68F9D79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[odwrócenie zwodniczej równowagi]</w:t>
      </w:r>
    </w:p>
    <w:p w14:paraId="53D06D3B" w14:textId="77777777" w:rsidR="009936D0" w:rsidRPr="004B5BE7" w:rsidRDefault="009936D0" w:rsidP="009936D0">
      <w:pPr>
        <w:numPr>
          <w:ilvl w:val="0"/>
          <w:numId w:val="26"/>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Długi ruch boczny linii bazowej</w:t>
      </w:r>
    </w:p>
    <w:p w14:paraId="7DFB652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linia bazowa zacznie się podnosić, będzie to decydujące.</w:t>
      </w:r>
    </w:p>
    <w:p w14:paraId="306522AD" w14:textId="77777777" w:rsidR="009936D0" w:rsidRPr="004B5BE7" w:rsidRDefault="009936D0" w:rsidP="009936D0">
      <w:pPr>
        <w:numPr>
          <w:ilvl w:val="0"/>
          <w:numId w:val="27"/>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cena/konwersja zaczyna przesuwać się w górę w kierunku linii bazowej.</w:t>
      </w:r>
    </w:p>
    <w:p w14:paraId="32F00AA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Przekraczanie granicy ma kluczowe znaczenie.</w:t>
      </w:r>
    </w:p>
    <w:p w14:paraId="3DD5B7A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Jak już wielokrotnie wspominałem, zalecam zapisywanie sytuacji zwrotów i odwróceń na swoim własnym wykresie. W ten sposób będziesz mógł sobie to wyraźnie zwizualizować.</w:t>
      </w:r>
    </w:p>
    <w:p w14:paraId="4AF28B35" w14:textId="2C1A06F9" w:rsidR="009936D0" w:rsidRPr="002C2C5B"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sz w:val="38"/>
          <w:szCs w:val="38"/>
          <w:lang w:eastAsia="pl-PL"/>
        </w:rPr>
      </w:pPr>
      <w:proofErr w:type="spellStart"/>
      <w:r w:rsidRPr="002C2C5B">
        <w:rPr>
          <w:rFonts w:ascii="Segoe UI" w:eastAsia="MS Gothic" w:hAnsi="Segoe UI" w:cs="Segoe UI"/>
          <w:b/>
          <w:bCs/>
          <w:sz w:val="38"/>
          <w:szCs w:val="38"/>
          <w:lang w:eastAsia="pl-PL"/>
        </w:rPr>
        <w:t>Ichimoku</w:t>
      </w:r>
      <w:proofErr w:type="spellEnd"/>
      <w:r w:rsidRPr="002C2C5B">
        <w:rPr>
          <w:rFonts w:ascii="Segoe UI" w:eastAsia="MS Gothic" w:hAnsi="Segoe UI" w:cs="Segoe UI"/>
          <w:b/>
          <w:bCs/>
          <w:sz w:val="38"/>
          <w:szCs w:val="38"/>
          <w:lang w:eastAsia="pl-PL"/>
        </w:rPr>
        <w:t xml:space="preserve"> </w:t>
      </w:r>
      <w:proofErr w:type="spellStart"/>
      <w:r w:rsidRPr="002C2C5B">
        <w:rPr>
          <w:rFonts w:ascii="Segoe UI" w:eastAsia="MS Gothic" w:hAnsi="Segoe UI" w:cs="Segoe UI"/>
          <w:b/>
          <w:bCs/>
          <w:sz w:val="38"/>
          <w:szCs w:val="38"/>
          <w:lang w:eastAsia="pl-PL"/>
        </w:rPr>
        <w:t>K</w:t>
      </w:r>
      <w:r w:rsidR="002C2C5B">
        <w:rPr>
          <w:rFonts w:ascii="Segoe UI" w:eastAsia="MS Gothic" w:hAnsi="Segoe UI" w:cs="Segoe UI"/>
          <w:b/>
          <w:bCs/>
          <w:sz w:val="38"/>
          <w:szCs w:val="38"/>
          <w:lang w:eastAsia="pl-PL"/>
        </w:rPr>
        <w:t>inko</w:t>
      </w:r>
      <w:proofErr w:type="spellEnd"/>
      <w:r w:rsidR="002C2C5B">
        <w:rPr>
          <w:rFonts w:ascii="Segoe UI" w:eastAsia="MS Gothic" w:hAnsi="Segoe UI" w:cs="Segoe UI"/>
          <w:b/>
          <w:bCs/>
          <w:sz w:val="38"/>
          <w:szCs w:val="38"/>
          <w:lang w:eastAsia="pl-PL"/>
        </w:rPr>
        <w:t xml:space="preserve"> </w:t>
      </w:r>
      <w:proofErr w:type="spellStart"/>
      <w:r w:rsidR="002C2C5B">
        <w:rPr>
          <w:rFonts w:ascii="Segoe UI" w:eastAsia="MS Gothic" w:hAnsi="Segoe UI" w:cs="Segoe UI"/>
          <w:b/>
          <w:bCs/>
          <w:sz w:val="38"/>
          <w:szCs w:val="38"/>
          <w:lang w:eastAsia="pl-PL"/>
        </w:rPr>
        <w:t>Hyo</w:t>
      </w:r>
      <w:proofErr w:type="spellEnd"/>
      <w:r w:rsidR="002C2C5B">
        <w:rPr>
          <w:rFonts w:ascii="Segoe UI" w:eastAsia="MS Gothic" w:hAnsi="Segoe UI" w:cs="Segoe UI"/>
          <w:b/>
          <w:bCs/>
          <w:sz w:val="38"/>
          <w:szCs w:val="38"/>
          <w:lang w:eastAsia="pl-PL"/>
        </w:rPr>
        <w:t xml:space="preserve"> -</w:t>
      </w:r>
      <w:r w:rsidRPr="002C2C5B">
        <w:rPr>
          <w:rFonts w:ascii="Segoe UI" w:eastAsia="MS Gothic" w:hAnsi="Segoe UI" w:cs="Segoe UI"/>
          <w:b/>
          <w:bCs/>
          <w:sz w:val="38"/>
          <w:szCs w:val="38"/>
          <w:lang w:eastAsia="pl-PL"/>
        </w:rPr>
        <w:t xml:space="preserve"> Jak ustawić się na targującym się rynku</w:t>
      </w:r>
    </w:p>
    <w:p w14:paraId="55D3436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Jak już mówiłem wiele razy, w Ichimoku Kinko Hyo, sygnały kupna i sprzedaży nie działają, kiedy rynek wchodzi w nieckę. Przyjrzyjmy się, co należy zrobić, kiedy rynek wchodzi w trend spadkowy.</w:t>
      </w:r>
    </w:p>
    <w:p w14:paraId="24CE77E7" w14:textId="6C06768D"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1) </w:t>
      </w:r>
      <w:r w:rsidR="001C6CDF">
        <w:rPr>
          <w:rFonts w:ascii="Segoe UI" w:eastAsia="MS Gothic" w:hAnsi="Segoe UI" w:cs="Segoe UI"/>
          <w:b/>
          <w:bCs/>
          <w:color w:val="144276"/>
          <w:sz w:val="36"/>
          <w:szCs w:val="36"/>
          <w:lang w:eastAsia="pl-PL"/>
        </w:rPr>
        <w:t>R</w:t>
      </w:r>
      <w:r w:rsidRPr="004B5BE7">
        <w:rPr>
          <w:rFonts w:ascii="Segoe UI" w:eastAsia="MS Gothic" w:hAnsi="Segoe UI" w:cs="Segoe UI"/>
          <w:b/>
          <w:bCs/>
          <w:color w:val="144276"/>
          <w:sz w:val="36"/>
          <w:szCs w:val="36"/>
          <w:lang w:eastAsia="pl-PL"/>
        </w:rPr>
        <w:t>uch każdej linii podczas przerwy w grze</w:t>
      </w:r>
    </w:p>
    <w:p w14:paraId="1FDAA17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Wykres równowagi może być używany w sytuacji, gdy trend się skończył i trwa walka.</w:t>
      </w:r>
    </w:p>
    <w:p w14:paraId="21708C0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A teraz recenzja.</w:t>
      </w:r>
    </w:p>
    <w:p w14:paraId="75B8947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Każda linia na wykresie równowagi jest punktem granicznym impulsu i odciągnięcia, gdy istnieje trend.</w:t>
      </w:r>
    </w:p>
    <w:p w14:paraId="4523EA8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 słabnącym rynku, wskazuje centrum słabnącego rynku.</w:t>
      </w:r>
    </w:p>
    <w:p w14:paraId="0DE9F6E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Kiedy rynek jest w dołku, każda linia na wykresie Ichimoku Kinko Hyo (wykres równowagi) skręca w bok, a linie zbliżają się do siebie. Ta pozioma linia wskazuje środek koryta.</w:t>
      </w:r>
    </w:p>
    <w:p w14:paraId="63B26B1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 drugiej połowie poniższego wykresu widać wyraźną walkę. Przyjrzyj się uważnie jak poruszają się cztery linie (Linia Zbieżna, Linia Standardowa, Wiodąca Przęsło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2</w:t>
      </w:r>
      <w:r w:rsidRPr="004B5BE7">
        <w:rPr>
          <w:rFonts w:ascii="Segoe UI" w:eastAsia="MS Gothic" w:hAnsi="Segoe UI" w:cs="Segoe UI"/>
          <w:color w:val="252525"/>
          <w:sz w:val="26"/>
          <w:szCs w:val="26"/>
          <w:lang w:eastAsia="pl-PL"/>
        </w:rPr>
        <w:t>) z wyjątkiem Przęsła Opóźniającego.</w:t>
      </w:r>
    </w:p>
    <w:p w14:paraId="4EC32367" w14:textId="4EBD57EC"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28D4D582" wp14:editId="4FB0DA8E">
            <wp:extent cx="5760720" cy="4071620"/>
            <wp:effectExtent l="0" t="0" r="0" b="5080"/>
            <wp:docPr id="77" name="Obraz 77" descr="一目均衡表もみ合い基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一目均衡表もみ合い基本"/>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60720" cy="4071620"/>
                    </a:xfrm>
                    <a:prstGeom prst="rect">
                      <a:avLst/>
                    </a:prstGeom>
                    <a:noFill/>
                    <a:ln>
                      <a:noFill/>
                    </a:ln>
                  </pic:spPr>
                </pic:pic>
              </a:graphicData>
            </a:graphic>
          </wp:inline>
        </w:drawing>
      </w:r>
    </w:p>
    <w:p w14:paraId="2F31FC4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Widać, że każda linia idzie w bok. W szczególności, linia bazowa i wiodąca rozpiętość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są długie boczne. Trudno to dostrzec. Powiększyłem go.</w:t>
      </w:r>
    </w:p>
    <w:p w14:paraId="2BA85C81" w14:textId="4203A49C"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080F940D" wp14:editId="26DE8792">
            <wp:extent cx="5760720" cy="3425190"/>
            <wp:effectExtent l="0" t="0" r="0" b="3810"/>
            <wp:docPr id="76" name="Obraz 76" descr="一目均衡表拡大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一目均衡表拡大２"/>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60720" cy="3425190"/>
                    </a:xfrm>
                    <a:prstGeom prst="rect">
                      <a:avLst/>
                    </a:prstGeom>
                    <a:noFill/>
                    <a:ln>
                      <a:noFill/>
                    </a:ln>
                  </pic:spPr>
                </pic:pic>
              </a:graphicData>
            </a:graphic>
          </wp:inline>
        </w:drawing>
      </w:r>
    </w:p>
    <w:p w14:paraId="74F18E7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Charakterystyka każdej linii na wykresie równowagi podczas napiętego rynku.</w:t>
      </w:r>
    </w:p>
    <w:p w14:paraId="71F4322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Każda linia będzie się rozchodzić na boki.</w:t>
      </w:r>
    </w:p>
    <w:p w14:paraId="40347C1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Każda linia coraz bardziej zbliża się do siebie.</w:t>
      </w:r>
    </w:p>
    <w:p w14:paraId="3889B00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pozioma wskazuje środek walki. (Szczególnie linia bazowa ma tendencję do bycia środkiem)</w:t>
      </w:r>
    </w:p>
    <w:p w14:paraId="1532304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Kiedy najwyższe i najniższe ceny pozostają niezmienione przez długi okres czasu w cyklu 26-dniowym lub krótszym, zarówno linia bazowa, jak i wiodąca rozpiętość </w:t>
      </w:r>
      <w:r w:rsidRPr="004B5BE7">
        <w:rPr>
          <w:rFonts w:ascii="Segoe UI" w:eastAsia="Times New Roman" w:hAnsi="Segoe UI" w:cs="Segoe UI"/>
          <w:color w:val="252525"/>
          <w:sz w:val="26"/>
          <w:szCs w:val="26"/>
          <w:lang w:eastAsia="pl-PL"/>
        </w:rPr>
        <w:t xml:space="preserve">2 mają </w:t>
      </w:r>
      <w:r w:rsidRPr="004B5BE7">
        <w:rPr>
          <w:rFonts w:ascii="Segoe UI" w:eastAsia="MS Gothic" w:hAnsi="Segoe UI" w:cs="Segoe UI"/>
          <w:color w:val="252525"/>
          <w:sz w:val="26"/>
          <w:szCs w:val="26"/>
          <w:lang w:eastAsia="pl-PL"/>
        </w:rPr>
        <w:t>tendencję do wyrównywania się w tej samej cenie.</w:t>
      </w:r>
    </w:p>
    <w:p w14:paraId="41727DF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Na powyższym wykresie widać, że wiodąca rozpiętość 2 jest nieco powyżej, a linia bazowa jest poniżej. To co widzimy tutaj to fakt, że poziom rynku był nieco wyższy niż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temu. Linia bazowa pokazuje środek bieżących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ale wiodąca rozpiętość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pokazuje środek następnych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 więc ta luka występuje.</w:t>
      </w:r>
    </w:p>
    <w:p w14:paraId="6058323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Tylko lagging span nie jest pokazany na powyższym wykresie, ponieważ nie jest to poziom rynku, tylko bieżąca cena przesunięta 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w przeszłości. Opóźniony zakres nie pójdzie w bok, chyba że cena pójdzie w bok.</w:t>
      </w:r>
    </w:p>
    <w:p w14:paraId="328B69F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związek między cyklem walki a ruchem każdej linii</w:t>
      </w:r>
    </w:p>
    <w:p w14:paraId="296DA1A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Podstawowym ruchem na rynku ogrodzeń jest powtarzanie wzrostów i spadków w określonym cyklu.</w:t>
      </w:r>
    </w:p>
    <w:p w14:paraId="6DDEFA2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Przedział od sufitu do sufitu i od dołu do góry nazywany jest okresem.</w:t>
      </w:r>
    </w:p>
    <w:p w14:paraId="1E2F8163" w14:textId="57B080AF"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58AF768F" wp14:editId="3C099BF3">
            <wp:extent cx="5760720" cy="4234815"/>
            <wp:effectExtent l="0" t="0" r="0" b="0"/>
            <wp:docPr id="75" name="Obraz 75" descr="もみ合い周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もみ合い周期"/>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60720" cy="4234815"/>
                    </a:xfrm>
                    <a:prstGeom prst="rect">
                      <a:avLst/>
                    </a:prstGeom>
                    <a:noFill/>
                    <a:ln>
                      <a:noFill/>
                    </a:ln>
                  </pic:spPr>
                </pic:pic>
              </a:graphicData>
            </a:graphic>
          </wp:inline>
        </w:drawing>
      </w:r>
    </w:p>
    <w:p w14:paraId="1F8376E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Powodem, dla którego wspomniałem o cyklu jest to, że ruch linii podczas napiętego rynku da ci pewne wyobrażenie o cyklu.</w:t>
      </w:r>
    </w:p>
    <w:p w14:paraId="1176324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Ruch każdej linii na wykresie równowagi, kiedy rynek jest w bezruchu.</w:t>
      </w:r>
    </w:p>
    <w:p w14:paraId="7E73688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Kiedy cykl jest krótszy niż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cena będzie całkowicie płaska; kiedy cykl jest dłuższy niż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dni, cena będzie rosła przez pewien okres i spadała przez pewien okres zgodnie z cyklem.</w:t>
      </w:r>
    </w:p>
    <w:p w14:paraId="2C7E706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Gdy cykl jest krótszy niż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cena jest całkowicie płaska; gdy cykl jest dłuższy niż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cena w niektórych okresach rośnie, a w innych spada, powtarzając się zgodnie z cyklem.</w:t>
      </w:r>
    </w:p>
    <w:p w14:paraId="09AB7D2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3. </w:t>
      </w:r>
      <w:r w:rsidRPr="004B5BE7">
        <w:rPr>
          <w:rFonts w:ascii="Segoe UI" w:eastAsia="MS Gothic" w:hAnsi="Segoe UI" w:cs="Segoe UI"/>
          <w:color w:val="252525"/>
          <w:sz w:val="26"/>
          <w:szCs w:val="26"/>
          <w:lang w:eastAsia="pl-PL"/>
        </w:rPr>
        <w:t xml:space="preserve">poprzedzająca rozpiętość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Kiedy cykl jest krótszy niż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cena jest całkowicie płaska; kiedy cykl jest dłuższy niż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dni, cena wzrasta w niektórych okresach i spada w innych, powtarzając się zgodnie z cyklem.</w:t>
      </w:r>
    </w:p>
    <w:p w14:paraId="12EC470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ona podobna do linii konwersji, ale jej zakres wzrostowy i spadkowy jest mniejszy niż zakres wzrostowy i spadkowy linii konwersji.</w:t>
      </w:r>
    </w:p>
    <w:p w14:paraId="0D6DFB4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Ponieważ jest on przesunięty 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jest on wyświetlany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później niż rzeczywisty okres targowania.</w:t>
      </w:r>
    </w:p>
    <w:p w14:paraId="4F4D0EC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4. </w:t>
      </w:r>
      <w:r w:rsidRPr="004B5BE7">
        <w:rPr>
          <w:rFonts w:ascii="Segoe UI" w:eastAsia="MS Gothic" w:hAnsi="Segoe UI" w:cs="Segoe UI"/>
          <w:color w:val="252525"/>
          <w:sz w:val="26"/>
          <w:szCs w:val="26"/>
          <w:lang w:eastAsia="pl-PL"/>
        </w:rPr>
        <w:t xml:space="preserve">rozpiętość przewidywań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Gdy cykl wynosi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 xml:space="preserve">dni lub mniej, cena jest całkowicie płaska; gdy cykl jest dłuższy niż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 cena wzrasta w niektórych okresach i spada w innych, powtarzając się zgodnie z cyklem.</w:t>
      </w:r>
    </w:p>
    <w:p w14:paraId="5A3C050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Zwróć uwagę, że jest on wyświetlany </w:t>
      </w:r>
      <w:r w:rsidRPr="004B5BE7">
        <w:rPr>
          <w:rFonts w:ascii="Segoe UI" w:eastAsia="Times New Roman" w:hAnsi="Segoe UI" w:cs="Segoe UI"/>
          <w:color w:val="252525"/>
          <w:sz w:val="26"/>
          <w:szCs w:val="26"/>
          <w:lang w:eastAsia="pl-PL"/>
        </w:rPr>
        <w:t xml:space="preserve">26 dni od </w:t>
      </w:r>
      <w:r w:rsidRPr="004B5BE7">
        <w:rPr>
          <w:rFonts w:ascii="Segoe UI" w:eastAsia="MS Gothic" w:hAnsi="Segoe UI" w:cs="Segoe UI"/>
          <w:color w:val="252525"/>
          <w:sz w:val="26"/>
          <w:szCs w:val="26"/>
          <w:lang w:eastAsia="pl-PL"/>
        </w:rPr>
        <w:t xml:space="preserve">rzeczywistego okresu targowania, ponieważ jest przesunięty o </w:t>
      </w:r>
      <w:r w:rsidRPr="004B5BE7">
        <w:rPr>
          <w:rFonts w:ascii="Segoe UI" w:eastAsia="Times New Roman" w:hAnsi="Segoe UI" w:cs="Segoe UI"/>
          <w:color w:val="252525"/>
          <w:sz w:val="26"/>
          <w:szCs w:val="26"/>
          <w:lang w:eastAsia="pl-PL"/>
        </w:rPr>
        <w:t>26 dni.</w:t>
      </w:r>
    </w:p>
    <w:p w14:paraId="4B992A7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Kiedy okres handlowy wynosi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 lub mniej, cena nie będzie szła w bok.</w:t>
      </w:r>
    </w:p>
    <w:p w14:paraId="4DFE0F8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lastRenderedPageBreak/>
        <w:t xml:space="preserve">5. </w:t>
      </w:r>
      <w:r w:rsidRPr="004B5BE7">
        <w:rPr>
          <w:rFonts w:ascii="Segoe UI" w:eastAsia="MS Gothic" w:hAnsi="Segoe UI" w:cs="Segoe UI"/>
          <w:color w:val="252525"/>
          <w:sz w:val="26"/>
          <w:szCs w:val="26"/>
          <w:lang w:eastAsia="pl-PL"/>
        </w:rPr>
        <w:t xml:space="preserve">lagging span To tylko porusza ruch cen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w przeszłości, więc ta sama cena pojawia się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w przeszłości, gdy rynek jest w walce</w:t>
      </w:r>
    </w:p>
    <w:p w14:paraId="26A6D67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Nie jest łatwo, aby Linia Zbieżna i Wiodąca Przęsło </w:t>
      </w:r>
      <w:r w:rsidRPr="004B5BE7">
        <w:rPr>
          <w:rFonts w:ascii="Segoe UI" w:eastAsia="Times New Roman" w:hAnsi="Segoe UI" w:cs="Segoe UI"/>
          <w:color w:val="252525"/>
          <w:sz w:val="26"/>
          <w:szCs w:val="26"/>
          <w:lang w:eastAsia="pl-PL"/>
        </w:rPr>
        <w:t xml:space="preserve">1 poszły </w:t>
      </w:r>
      <w:r w:rsidRPr="004B5BE7">
        <w:rPr>
          <w:rFonts w:ascii="Segoe UI" w:eastAsia="MS Gothic" w:hAnsi="Segoe UI" w:cs="Segoe UI"/>
          <w:color w:val="252525"/>
          <w:sz w:val="26"/>
          <w:szCs w:val="26"/>
          <w:lang w:eastAsia="pl-PL"/>
        </w:rPr>
        <w:t xml:space="preserve">całkowicie w bok, ponieważ cykl targowania się nie jest często w ciągu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A kiedy Leading Span </w:t>
      </w:r>
      <w:r w:rsidRPr="004B5BE7">
        <w:rPr>
          <w:rFonts w:ascii="Segoe UI" w:eastAsia="Times New Roman" w:hAnsi="Segoe UI" w:cs="Segoe UI"/>
          <w:color w:val="252525"/>
          <w:sz w:val="26"/>
          <w:szCs w:val="26"/>
          <w:lang w:eastAsia="pl-PL"/>
        </w:rPr>
        <w:t xml:space="preserve">2 idzie </w:t>
      </w:r>
      <w:r w:rsidRPr="004B5BE7">
        <w:rPr>
          <w:rFonts w:ascii="Segoe UI" w:eastAsia="MS Gothic" w:hAnsi="Segoe UI" w:cs="Segoe UI"/>
          <w:color w:val="252525"/>
          <w:sz w:val="26"/>
          <w:szCs w:val="26"/>
          <w:lang w:eastAsia="pl-PL"/>
        </w:rPr>
        <w:t xml:space="preserve">w bok, możemy zobaczyć, że cena była w długoterminowym targowaniu się przez więcej niż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w:t>
      </w:r>
    </w:p>
    <w:p w14:paraId="697F131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Musimy pamiętać, że wiodąca rozpiętość </w:t>
      </w:r>
      <w:r w:rsidRPr="004B5BE7">
        <w:rPr>
          <w:rFonts w:ascii="Segoe UI" w:eastAsia="Times New Roman" w:hAnsi="Segoe UI" w:cs="Segoe UI"/>
          <w:color w:val="252525"/>
          <w:sz w:val="26"/>
          <w:szCs w:val="26"/>
          <w:lang w:eastAsia="pl-PL"/>
        </w:rPr>
        <w:t xml:space="preserve">2 jest 26 </w:t>
      </w:r>
      <w:r w:rsidRPr="004B5BE7">
        <w:rPr>
          <w:rFonts w:ascii="Segoe UI" w:eastAsia="MS Gothic" w:hAnsi="Segoe UI" w:cs="Segoe UI"/>
          <w:color w:val="252525"/>
          <w:sz w:val="26"/>
          <w:szCs w:val="26"/>
          <w:lang w:eastAsia="pl-PL"/>
        </w:rPr>
        <w:t xml:space="preserve">dni poza, więc mówimy 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przed czasem, który pokazuje linia.</w:t>
      </w:r>
    </w:p>
    <w:p w14:paraId="4B0CFEA0" w14:textId="5E696B66"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3. </w:t>
      </w:r>
      <w:r w:rsidR="001C6CDF">
        <w:rPr>
          <w:rFonts w:ascii="Segoe UI" w:eastAsia="MS Gothic" w:hAnsi="Segoe UI" w:cs="Segoe UI"/>
          <w:b/>
          <w:bCs/>
          <w:color w:val="144276"/>
          <w:sz w:val="36"/>
          <w:szCs w:val="36"/>
          <w:lang w:eastAsia="pl-PL"/>
        </w:rPr>
        <w:t>J</w:t>
      </w:r>
      <w:r w:rsidRPr="004B5BE7">
        <w:rPr>
          <w:rFonts w:ascii="Segoe UI" w:eastAsia="MS Gothic" w:hAnsi="Segoe UI" w:cs="Segoe UI"/>
          <w:b/>
          <w:bCs/>
          <w:color w:val="144276"/>
          <w:sz w:val="36"/>
          <w:szCs w:val="36"/>
          <w:lang w:eastAsia="pl-PL"/>
        </w:rPr>
        <w:t>ak rozpocząć działalność na słabnącym rynku</w:t>
      </w:r>
    </w:p>
    <w:p w14:paraId="4C9117B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Poniżej znajduje się wykres pokazujący tylko linię bazową i linię przeliczeniową.</w:t>
      </w:r>
    </w:p>
    <w:p w14:paraId="7547AE47" w14:textId="0BC5A26C"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5E6442DC" wp14:editId="57A5B961">
            <wp:extent cx="5760720" cy="3168650"/>
            <wp:effectExtent l="0" t="0" r="0" b="0"/>
            <wp:docPr id="74" name="Obraz 74" descr="一目均衡表もみ合い放れ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一目均衡表もみ合い放れ１"/>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60720" cy="3168650"/>
                    </a:xfrm>
                    <a:prstGeom prst="rect">
                      <a:avLst/>
                    </a:prstGeom>
                    <a:noFill/>
                    <a:ln>
                      <a:noFill/>
                    </a:ln>
                  </pic:spPr>
                </pic:pic>
              </a:graphicData>
            </a:graphic>
          </wp:inline>
        </w:drawing>
      </w:r>
    </w:p>
    <w:p w14:paraId="59F5E21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Łatwo jest zrozumieć, że pierwsza połowa rynku, gdzie linia bazowa i linia konwersji wielokrotnie się przecinają, jest rynkiem walki. I można zobaczyć, że linia bazowa pokazuje poziom rynku. Ponieważ trudno to dostrzec, powiększmy to.</w:t>
      </w:r>
    </w:p>
    <w:p w14:paraId="48EF4F6B" w14:textId="2D84110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4765D5E0" wp14:editId="4F9BF7F3">
            <wp:extent cx="5760720" cy="2600325"/>
            <wp:effectExtent l="0" t="0" r="0" b="9525"/>
            <wp:docPr id="73" name="Obraz 73" descr="一目均衡表もみ合い放れ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一目均衡表もみ合い放れ３"/>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60720" cy="2600325"/>
                    </a:xfrm>
                    <a:prstGeom prst="rect">
                      <a:avLst/>
                    </a:prstGeom>
                    <a:noFill/>
                    <a:ln>
                      <a:noFill/>
                    </a:ln>
                  </pic:spPr>
                </pic:pic>
              </a:graphicData>
            </a:graphic>
          </wp:inline>
        </w:drawing>
      </w:r>
    </w:p>
    <w:p w14:paraId="1FC6852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Zastanówmy się, jak możemy to skonfigurować.</w:t>
      </w:r>
    </w:p>
    <w:p w14:paraId="1DEEF55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Jak ustawić się w stójce (1)] Ze środka stójki</w:t>
      </w:r>
    </w:p>
    <w:p w14:paraId="73480CEF" w14:textId="77777777" w:rsidR="009936D0" w:rsidRPr="004B5BE7" w:rsidRDefault="009936D0" w:rsidP="009936D0">
      <w:pPr>
        <w:numPr>
          <w:ilvl w:val="0"/>
          <w:numId w:val="28"/>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Znajdź środek ogrodzenia.</w:t>
      </w:r>
    </w:p>
    <w:p w14:paraId="2E251B58" w14:textId="77777777" w:rsidR="009936D0" w:rsidRPr="004B5BE7" w:rsidRDefault="009936D0" w:rsidP="009936D0">
      <w:pPr>
        <w:numPr>
          <w:ilvl w:val="0"/>
          <w:numId w:val="28"/>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Podstawową zasadą jest to, że cena wzrasta od środka ogrodzenia, spada od środka ogrodzenia, wzrasta i spada ponownie.</w:t>
      </w:r>
    </w:p>
    <w:p w14:paraId="6096D5CF" w14:textId="77777777" w:rsidR="009936D0" w:rsidRPr="004B5BE7" w:rsidRDefault="009936D0" w:rsidP="009936D0">
      <w:pPr>
        <w:numPr>
          <w:ilvl w:val="0"/>
          <w:numId w:val="28"/>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Sprzedawaj, gdy sufit jest potwierdzony, a kupuj, gdy dno jest potwierdzone. (Trik 1)</w:t>
      </w:r>
    </w:p>
    <w:p w14:paraId="1595540C" w14:textId="77777777" w:rsidR="009936D0" w:rsidRPr="004B5BE7" w:rsidRDefault="009936D0" w:rsidP="009936D0">
      <w:pPr>
        <w:numPr>
          <w:ilvl w:val="0"/>
          <w:numId w:val="28"/>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Sprzedawaj, kiedy cena spada poniżej środka koryta i kupuj, kiedy cena przekracza środek koryta. Kupuj, gdy cena jest powyżej środka rynku. (Trick 2)</w:t>
      </w:r>
    </w:p>
    <w:p w14:paraId="1CC60EC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 zakończeniu sesji ceny mają tendencję do znacznego przesuwania się w kierunku, w którym zostały uwolnione. Im dłuższy czas trwania wojny, tym większa jest jej siła. Jest to obraz zmagazynowanej energii, która zostaje uwolniona w jednej chwili.</w:t>
      </w:r>
    </w:p>
    <w:p w14:paraId="7531A78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Jednak łatwo jest spojrzeć na wykres przeszły i potwierdzić, że walka zakończyła się w tym miejscu, a walka została od razu z tego miejsca zwolniona, ale trudno jest podjąć decyzję patrząc na wykres czasowy.</w:t>
      </w:r>
    </w:p>
    <w:p w14:paraId="0CF4F1F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Tu właśnie przydaje się tabela równowagi!</w:t>
      </w:r>
    </w:p>
    <w:p w14:paraId="2BF23C7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Krzyż przed uwolnieniem na rynku nieckowym nie jest krzyżem zwodniczym, więc będziemy go tutaj czytać. Kiedy rynek jest w stanie wahania, linia odwrócenia przesuwa się tam i z powrotem powyżej i poniżej linii bazowej. Jeśli linia rozbieżna przesuwa się znacznie w górę lub w dół, a linia bazowa również przesuwa się w tym samym kierunku z opóźnieniem, można określić koniec wojny.</w:t>
      </w:r>
    </w:p>
    <w:p w14:paraId="07063E28" w14:textId="2BED439A"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28CAD80E" wp14:editId="6C3442A2">
            <wp:extent cx="5760720" cy="2600325"/>
            <wp:effectExtent l="0" t="0" r="0" b="9525"/>
            <wp:docPr id="72" name="Obraz 72" descr="一目均衡表もみ合い放れ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一目均衡表もみ合い放れ２"/>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60720" cy="2600325"/>
                    </a:xfrm>
                    <a:prstGeom prst="rect">
                      <a:avLst/>
                    </a:prstGeom>
                    <a:noFill/>
                    <a:ln>
                      <a:noFill/>
                    </a:ln>
                  </pic:spPr>
                </pic:pic>
              </a:graphicData>
            </a:graphic>
          </wp:inline>
        </w:drawing>
      </w:r>
    </w:p>
    <w:p w14:paraId="158B3C5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Można zauważyć, że odwrócenie się wykresu równowagi na powyższym rysunku wskazuje na uwolnienie walki. To jest duży trend wzrostowy po tym.</w:t>
      </w:r>
    </w:p>
    <w:p w14:paraId="19972EE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Jak wykonać ruch, kiedy rynek jest w zastoju (2)] Wzlot i odwrócenie tabeli równowagi</w:t>
      </w:r>
    </w:p>
    <w:p w14:paraId="57EEFE1A" w14:textId="77777777" w:rsidR="009936D0" w:rsidRPr="004B5BE7" w:rsidRDefault="009936D0" w:rsidP="009936D0">
      <w:pPr>
        <w:numPr>
          <w:ilvl w:val="0"/>
          <w:numId w:val="29"/>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Szukaj krzyżyka pomiędzy linią bazową a linią konwersji podczas walki.</w:t>
      </w:r>
    </w:p>
    <w:p w14:paraId="06970F67" w14:textId="77777777" w:rsidR="009936D0" w:rsidRPr="004B5BE7" w:rsidRDefault="009936D0" w:rsidP="009936D0">
      <w:pPr>
        <w:numPr>
          <w:ilvl w:val="0"/>
          <w:numId w:val="29"/>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Szukaj krzyża, gdzie linia bazowa jest prawie płaska, a linia konwersji jest spleciona powyżej i poniżej linii bazowej.</w:t>
      </w:r>
    </w:p>
    <w:p w14:paraId="6C36A1BB" w14:textId="77777777" w:rsidR="009936D0" w:rsidRPr="004B5BE7" w:rsidRDefault="009936D0" w:rsidP="009936D0">
      <w:pPr>
        <w:numPr>
          <w:ilvl w:val="0"/>
          <w:numId w:val="29"/>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 przecięciu, linia konwersji w krótkim czasie przesuwa się w kierunku linii bazowej. Cena jest nadal w walce.</w:t>
      </w:r>
    </w:p>
    <w:p w14:paraId="06E76F6F" w14:textId="77777777" w:rsidR="009936D0" w:rsidRPr="004B5BE7" w:rsidRDefault="009936D0" w:rsidP="009936D0">
      <w:pPr>
        <w:numPr>
          <w:ilvl w:val="0"/>
          <w:numId w:val="29"/>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 kilkukrotnym przecięciu linia konwersji nie wraca do linii bazowej, a interwał się powiększa.</w:t>
      </w:r>
    </w:p>
    <w:p w14:paraId="77AAA965" w14:textId="77777777" w:rsidR="009936D0" w:rsidRPr="004B5BE7" w:rsidRDefault="009936D0" w:rsidP="009936D0">
      <w:pPr>
        <w:numPr>
          <w:ilvl w:val="0"/>
          <w:numId w:val="29"/>
        </w:num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linia bazowa również wznosi się lub opada w tym samym kierunku, co linia odwrócenia, jest to znak, że rynek wkrótce wybije się z niecki.</w:t>
      </w:r>
    </w:p>
    <w:p w14:paraId="6931911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Istnieje również podstawowa formacja, w której ceny poruszają się raz, wykorzystując linię bazową jako linię oporu, a następnie odbijają się od niej.</w:t>
      </w:r>
    </w:p>
    <w:p w14:paraId="2D98BE1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A po odwróceniu lub odwróceniu równowagi, jeżeli odstęp między linią bazową a linią konwersji wzrasta, uważa się, że tworzy się nowy trend. Bardzo ważny jest również odstęp pomiędzy tymi </w:t>
      </w:r>
      <w:r w:rsidRPr="004B5BE7">
        <w:rPr>
          <w:rFonts w:ascii="Segoe UI" w:eastAsia="Times New Roman" w:hAnsi="Segoe UI" w:cs="Segoe UI"/>
          <w:color w:val="252525"/>
          <w:sz w:val="26"/>
          <w:szCs w:val="26"/>
          <w:lang w:eastAsia="pl-PL"/>
        </w:rPr>
        <w:t xml:space="preserve">dwiema </w:t>
      </w:r>
      <w:r w:rsidRPr="004B5BE7">
        <w:rPr>
          <w:rFonts w:ascii="Segoe UI" w:eastAsia="MS Gothic" w:hAnsi="Segoe UI" w:cs="Segoe UI"/>
          <w:color w:val="252525"/>
          <w:sz w:val="26"/>
          <w:szCs w:val="26"/>
          <w:lang w:eastAsia="pl-PL"/>
        </w:rPr>
        <w:t>liniami.</w:t>
      </w:r>
    </w:p>
    <w:p w14:paraId="57C1F0F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to formacja, kiedy cena zaczyna poruszać się w jednym kierunku, powraca do linii bazowej, odbija się od linii bazowej, a następnie wybija się od razu. Jest to również często spotykany wzór.</w:t>
      </w:r>
    </w:p>
    <w:p w14:paraId="464627CB" w14:textId="77777777" w:rsidR="009936D0" w:rsidRPr="003E5954"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sz w:val="38"/>
          <w:szCs w:val="38"/>
          <w:lang w:eastAsia="pl-PL"/>
        </w:rPr>
      </w:pPr>
      <w:r w:rsidRPr="003E5954">
        <w:rPr>
          <w:rFonts w:ascii="Segoe UI" w:eastAsia="MS Gothic" w:hAnsi="Segoe UI" w:cs="Segoe UI"/>
          <w:b/>
          <w:bCs/>
          <w:sz w:val="38"/>
          <w:szCs w:val="38"/>
          <w:lang w:eastAsia="pl-PL"/>
        </w:rPr>
        <w:t>Istota Equilibrium Reversal i Upside Down</w:t>
      </w:r>
    </w:p>
    <w:p w14:paraId="0C717E7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Długo to trwało, ale proszę za mną.</w:t>
      </w:r>
    </w:p>
    <w:p w14:paraId="790CC43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Mini Kącik Wiedzy]</w:t>
      </w:r>
    </w:p>
    <w:p w14:paraId="79D1366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Kiedy patrzysz na tabelę równowagi, musisz spojrzeć na </w:t>
      </w:r>
      <w:r w:rsidRPr="004B5BE7">
        <w:rPr>
          <w:rFonts w:ascii="Segoe UI" w:eastAsia="Times New Roman" w:hAnsi="Segoe UI" w:cs="Segoe UI"/>
          <w:color w:val="252525"/>
          <w:sz w:val="26"/>
          <w:szCs w:val="26"/>
          <w:lang w:eastAsia="pl-PL"/>
        </w:rPr>
        <w:t>26 świec</w:t>
      </w:r>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 xml:space="preserve">9 świec, i musisz </w:t>
      </w:r>
      <w:r w:rsidRPr="004B5BE7">
        <w:rPr>
          <w:rFonts w:ascii="Segoe UI" w:eastAsia="MS Gothic" w:hAnsi="Segoe UI" w:cs="Segoe UI"/>
          <w:color w:val="252525"/>
          <w:sz w:val="26"/>
          <w:szCs w:val="26"/>
          <w:lang w:eastAsia="pl-PL"/>
        </w:rPr>
        <w:t xml:space="preserve">zidentyfikować okres, w którym próbujesz zidentyfikować połowę ceny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w:t>
      </w:r>
    </w:p>
    <w:p w14:paraId="6A21943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Może liczysz </w:t>
      </w:r>
      <w:r w:rsidRPr="004B5BE7">
        <w:rPr>
          <w:rFonts w:ascii="Segoe UI" w:eastAsia="Times New Roman" w:hAnsi="Segoe UI" w:cs="Segoe UI"/>
          <w:color w:val="252525"/>
          <w:sz w:val="26"/>
          <w:szCs w:val="26"/>
          <w:lang w:eastAsia="pl-PL"/>
        </w:rPr>
        <w:t xml:space="preserve">jeden </w:t>
      </w:r>
      <w:r w:rsidRPr="004B5BE7">
        <w:rPr>
          <w:rFonts w:ascii="Segoe UI" w:eastAsia="MS Gothic" w:hAnsi="Segoe UI" w:cs="Segoe UI"/>
          <w:color w:val="252525"/>
          <w:sz w:val="26"/>
          <w:szCs w:val="26"/>
          <w:lang w:eastAsia="pl-PL"/>
        </w:rPr>
        <w:t xml:space="preserve">lub </w:t>
      </w:r>
      <w:r w:rsidRPr="004B5BE7">
        <w:rPr>
          <w:rFonts w:ascii="Segoe UI" w:eastAsia="Times New Roman" w:hAnsi="Segoe UI" w:cs="Segoe UI"/>
          <w:color w:val="252525"/>
          <w:sz w:val="26"/>
          <w:szCs w:val="26"/>
          <w:lang w:eastAsia="pl-PL"/>
        </w:rPr>
        <w:t xml:space="preserve">dwa? </w:t>
      </w:r>
      <w:r w:rsidRPr="004B5BE7">
        <w:rPr>
          <w:rFonts w:ascii="Segoe UI" w:eastAsia="MS Gothic" w:hAnsi="Segoe UI" w:cs="Segoe UI"/>
          <w:color w:val="252525"/>
          <w:sz w:val="26"/>
          <w:szCs w:val="26"/>
          <w:lang w:eastAsia="pl-PL"/>
        </w:rPr>
        <w:t>(LAUGHS)</w:t>
      </w:r>
    </w:p>
    <w:p w14:paraId="253EF63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W końcu liczyłem i nie wiem, czy doliczyłem się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bo w połowie straciłem rachubę. Jestem dość przypadkową osobą.</w:t>
      </w:r>
    </w:p>
    <w:p w14:paraId="7B796536" w14:textId="70211992"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08CF5739" wp14:editId="44F7C3D8">
            <wp:extent cx="5760720" cy="2195195"/>
            <wp:effectExtent l="0" t="0" r="0" b="0"/>
            <wp:docPr id="71" name="Obraz 71" descr="一目均衡表線の数え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一目均衡表線の数え方"/>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60720" cy="2195195"/>
                    </a:xfrm>
                    <a:prstGeom prst="rect">
                      <a:avLst/>
                    </a:prstGeom>
                    <a:noFill/>
                    <a:ln>
                      <a:noFill/>
                    </a:ln>
                  </pic:spPr>
                </pic:pic>
              </a:graphicData>
            </a:graphic>
          </wp:inline>
        </w:drawing>
      </w:r>
    </w:p>
    <w:p w14:paraId="7B2CCDC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Jak widać na powyższym rysunku, od ostatniej nogi do wierzchołka przęsła wiodącego 1 i 2 jest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taktów. A tak na marginesie, od ostatniej nogi do końca rozpiętości otuliny jest </w:t>
      </w:r>
      <w:r w:rsidRPr="004B5BE7">
        <w:rPr>
          <w:rFonts w:ascii="Segoe UI" w:eastAsia="Times New Roman" w:hAnsi="Segoe UI" w:cs="Segoe UI"/>
          <w:color w:val="252525"/>
          <w:sz w:val="26"/>
          <w:szCs w:val="26"/>
          <w:lang w:eastAsia="pl-PL"/>
        </w:rPr>
        <w:t>26</w:t>
      </w:r>
      <w:r w:rsidRPr="004B5BE7">
        <w:rPr>
          <w:rFonts w:ascii="Segoe UI" w:eastAsia="MS Gothic" w:hAnsi="Segoe UI" w:cs="Segoe UI"/>
          <w:color w:val="252525"/>
          <w:sz w:val="26"/>
          <w:szCs w:val="26"/>
          <w:lang w:eastAsia="pl-PL"/>
        </w:rPr>
        <w:t xml:space="preserve">! Tak więc, jeśli chcesz znać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linii bazowej, po prostu sprawdź od ostatniej nogi do końca opóźnionego zakresu.</w:t>
      </w:r>
    </w:p>
    <w:p w14:paraId="00DEA981" w14:textId="73185546"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1551D9C9" wp14:editId="16310EFA">
            <wp:extent cx="5760720" cy="2887980"/>
            <wp:effectExtent l="0" t="0" r="0" b="762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60720" cy="2887980"/>
                    </a:xfrm>
                    <a:prstGeom prst="rect">
                      <a:avLst/>
                    </a:prstGeom>
                    <a:noFill/>
                    <a:ln>
                      <a:noFill/>
                    </a:ln>
                  </pic:spPr>
                </pic:pic>
              </a:graphicData>
            </a:graphic>
          </wp:inline>
        </w:drawing>
      </w:r>
    </w:p>
    <w:p w14:paraId="7919707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Na powyższym rysunku łatwo jest zrozumieć, że istnieje </w:t>
      </w:r>
      <w:r w:rsidRPr="004B5BE7">
        <w:rPr>
          <w:rFonts w:ascii="Segoe UI" w:eastAsia="Times New Roman" w:hAnsi="Segoe UI" w:cs="Segoe UI"/>
          <w:color w:val="252525"/>
          <w:sz w:val="26"/>
          <w:szCs w:val="26"/>
          <w:lang w:eastAsia="pl-PL"/>
        </w:rPr>
        <w:t xml:space="preserve">26 świec </w:t>
      </w:r>
      <w:r w:rsidRPr="004B5BE7">
        <w:rPr>
          <w:rFonts w:ascii="Segoe UI" w:eastAsia="MS Gothic" w:hAnsi="Segoe UI" w:cs="Segoe UI"/>
          <w:color w:val="252525"/>
          <w:sz w:val="26"/>
          <w:szCs w:val="26"/>
          <w:lang w:eastAsia="pl-PL"/>
        </w:rPr>
        <w:t xml:space="preserve">pomiędzy najnowszą świecą a opóźnionym zakresem, ale co jeśli chcesz policzyć </w:t>
      </w:r>
      <w:r w:rsidRPr="004B5BE7">
        <w:rPr>
          <w:rFonts w:ascii="Segoe UI" w:eastAsia="Times New Roman" w:hAnsi="Segoe UI" w:cs="Segoe UI"/>
          <w:color w:val="252525"/>
          <w:sz w:val="26"/>
          <w:szCs w:val="26"/>
          <w:lang w:eastAsia="pl-PL"/>
        </w:rPr>
        <w:t xml:space="preserve">26 świec, </w:t>
      </w:r>
      <w:r w:rsidRPr="004B5BE7">
        <w:rPr>
          <w:rFonts w:ascii="Segoe UI" w:eastAsia="MS Gothic" w:hAnsi="Segoe UI" w:cs="Segoe UI"/>
          <w:color w:val="252525"/>
          <w:sz w:val="26"/>
          <w:szCs w:val="26"/>
          <w:lang w:eastAsia="pl-PL"/>
        </w:rPr>
        <w:t>z których świeca nie jest najnowsza, jak pokazano na poniższym rysunku?</w:t>
      </w:r>
    </w:p>
    <w:p w14:paraId="5FFD2ED8" w14:textId="045476A4"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001CB0B7" wp14:editId="2A5B1C2B">
            <wp:extent cx="5760720" cy="2825750"/>
            <wp:effectExtent l="0" t="0" r="0" b="0"/>
            <wp:docPr id="69" name="Obraz 69" descr="一目均衡表この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一目均衡表この足"/>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60720" cy="2825750"/>
                    </a:xfrm>
                    <a:prstGeom prst="rect">
                      <a:avLst/>
                    </a:prstGeom>
                    <a:noFill/>
                    <a:ln>
                      <a:noFill/>
                    </a:ln>
                  </pic:spPr>
                </pic:pic>
              </a:graphicData>
            </a:graphic>
          </wp:inline>
        </w:drawing>
      </w:r>
    </w:p>
    <w:p w14:paraId="0EFB0C2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Zakres opóźnienia jest linią, która przesuwa cenę zamknięcia 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w przeszłość. Będziemy z niego korzystać.</w:t>
      </w:r>
    </w:p>
    <w:p w14:paraId="500D2AE6" w14:textId="7894CD4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67B414E6" wp14:editId="15B269E2">
            <wp:extent cx="5760720" cy="2825750"/>
            <wp:effectExtent l="0" t="0" r="0" b="0"/>
            <wp:docPr id="68" name="Obraz 68" descr="一目均衡表途中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一目均衡表途中足"/>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60720" cy="2825750"/>
                    </a:xfrm>
                    <a:prstGeom prst="rect">
                      <a:avLst/>
                    </a:prstGeom>
                    <a:noFill/>
                    <a:ln>
                      <a:noFill/>
                    </a:ln>
                  </pic:spPr>
                </pic:pic>
              </a:graphicData>
            </a:graphic>
          </wp:inline>
        </w:drawing>
      </w:r>
    </w:p>
    <w:p w14:paraId="24339C6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Istnieje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linii, w których cena zamknięcia świecy, której chcemy użyć jako odniesienia, przecina zakres opóźnienia. Nawet jeśli cena zamknięcia nogi bazowej przecina linię opóźnienia kilka razy, można stwierdzić, gdzie znajduje się właściwe przecięcie, patrząc na kształt linii i ruch ceny.</w:t>
      </w:r>
    </w:p>
    <w:p w14:paraId="6B034BD8" w14:textId="121DEB31"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0292B325" wp14:editId="3C833F3D">
            <wp:extent cx="5760720" cy="2927350"/>
            <wp:effectExtent l="0" t="0" r="0" b="6350"/>
            <wp:docPr id="67" name="Obraz 67" descr="一目均衡表26本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一目均衡表26本分"/>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60720" cy="2927350"/>
                    </a:xfrm>
                    <a:prstGeom prst="rect">
                      <a:avLst/>
                    </a:prstGeom>
                    <a:noFill/>
                    <a:ln>
                      <a:noFill/>
                    </a:ln>
                  </pic:spPr>
                </pic:pic>
              </a:graphicData>
            </a:graphic>
          </wp:inline>
        </w:drawing>
      </w:r>
    </w:p>
    <w:p w14:paraId="78817B0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Następnie zrób kwadrat i </w:t>
      </w:r>
      <w:r w:rsidRPr="004B5BE7">
        <w:rPr>
          <w:rFonts w:ascii="Segoe UI" w:eastAsia="Times New Roman" w:hAnsi="Segoe UI" w:cs="Segoe UI"/>
          <w:color w:val="252525"/>
          <w:sz w:val="26"/>
          <w:szCs w:val="26"/>
          <w:lang w:eastAsia="pl-PL"/>
        </w:rPr>
        <w:t>gotowe</w:t>
      </w:r>
      <w:r w:rsidRPr="004B5BE7">
        <w:rPr>
          <w:rFonts w:ascii="Segoe UI" w:eastAsia="MS Gothic" w:hAnsi="Segoe UI" w:cs="Segoe UI"/>
          <w:color w:val="252525"/>
          <w:sz w:val="26"/>
          <w:szCs w:val="26"/>
          <w:lang w:eastAsia="pl-PL"/>
        </w:rPr>
        <w:t>.</w:t>
      </w:r>
    </w:p>
    <w:p w14:paraId="1A5A9CF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Kiedy liczymy </w:t>
      </w:r>
      <w:r w:rsidRPr="004B5BE7">
        <w:rPr>
          <w:rFonts w:ascii="Segoe UI" w:eastAsia="Times New Roman" w:hAnsi="Segoe UI" w:cs="Segoe UI"/>
          <w:color w:val="252525"/>
          <w:sz w:val="26"/>
          <w:szCs w:val="26"/>
          <w:lang w:eastAsia="pl-PL"/>
        </w:rPr>
        <w:t xml:space="preserve">26 świec w </w:t>
      </w:r>
      <w:r w:rsidRPr="004B5BE7">
        <w:rPr>
          <w:rFonts w:ascii="Segoe UI" w:eastAsia="MS Gothic" w:hAnsi="Segoe UI" w:cs="Segoe UI"/>
          <w:color w:val="252525"/>
          <w:sz w:val="26"/>
          <w:szCs w:val="26"/>
          <w:lang w:eastAsia="pl-PL"/>
        </w:rPr>
        <w:t xml:space="preserve">przeszłości, możemy użyć wolnej rozpiętości, ale kiedy liczymy </w:t>
      </w:r>
      <w:r w:rsidRPr="004B5BE7">
        <w:rPr>
          <w:rFonts w:ascii="Segoe UI" w:eastAsia="Times New Roman" w:hAnsi="Segoe UI" w:cs="Segoe UI"/>
          <w:color w:val="252525"/>
          <w:sz w:val="26"/>
          <w:szCs w:val="26"/>
          <w:lang w:eastAsia="pl-PL"/>
        </w:rPr>
        <w:t xml:space="preserve">26 świec w </w:t>
      </w:r>
      <w:r w:rsidRPr="004B5BE7">
        <w:rPr>
          <w:rFonts w:ascii="Segoe UI" w:eastAsia="MS Gothic" w:hAnsi="Segoe UI" w:cs="Segoe UI"/>
          <w:color w:val="252525"/>
          <w:sz w:val="26"/>
          <w:szCs w:val="26"/>
          <w:lang w:eastAsia="pl-PL"/>
        </w:rPr>
        <w:t xml:space="preserve">przyszłości od świecy na środku wykresu, już używamy długości. Czyli taka sama długość jak długość przy użyciu wolnego przęsła wcześniej jest dla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świec.</w:t>
      </w:r>
    </w:p>
    <w:p w14:paraId="21451B6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dzisiejszych czasach wykresy są wyposażone w wiele narzędzi, a czasami nie trzeba nawet znać tych rzeczy.</w:t>
      </w:r>
    </w:p>
    <w:p w14:paraId="73383C0A" w14:textId="77777777" w:rsidR="009936D0" w:rsidRPr="004B5BE7" w:rsidRDefault="009936D0" w:rsidP="009936D0">
      <w:pPr>
        <w:numPr>
          <w:ilvl w:val="0"/>
          <w:numId w:val="30"/>
        </w:num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MS Gothic" w:hAnsi="Segoe UI" w:cs="Segoe UI"/>
          <w:b/>
          <w:bCs/>
          <w:color w:val="144276"/>
          <w:sz w:val="36"/>
          <w:szCs w:val="36"/>
          <w:lang w:eastAsia="pl-PL"/>
        </w:rPr>
        <w:t>Charakter zwrotów i odwróceń równowagi</w:t>
      </w:r>
    </w:p>
    <w:p w14:paraId="4F6449B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A teraz przejdźmy do rzeczy.</w:t>
      </w:r>
    </w:p>
    <w:p w14:paraId="556DA61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Zwrot lub odwrócenie równowagi następuje, gdy linia bazowa i linia konwersji przecinają się.</w:t>
      </w:r>
    </w:p>
    <w:p w14:paraId="6A8A60D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Przy okazji, to co nazywamy krzyżykiem w tabeli równowagi, nazywamy krzyżykiem od momentu, gdy osiągnie on tę samą cenę. To nie jest punkt przecięcia.</w:t>
      </w:r>
    </w:p>
    <w:p w14:paraId="59B18AF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tym przypadku jest to nadal konwersja, a w dniach, które nastąpią, z pewnością odwróci poprzedni stan równowagi. (Tekst oryginału Ichimoku Sanjin)</w:t>
      </w:r>
    </w:p>
    <w:p w14:paraId="0B2E144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Zwrot lub odwrócenie wykresu równowagi jest momentem, w którym linia bazowa i linia odwrócenia pokrywają się. Linia zwrotna jest linią łączącą wartość środkową z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a linia bazowa jest linią łączącą wartość środkową z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Kiedy te linie zachodzą na siebie, oznacza to, że cena centralna (poziom rynku) dla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włączając w to dzień dzisiejszy, oraz dla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są takie same.</w:t>
      </w:r>
    </w:p>
    <w:p w14:paraId="01CCD81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Przyjrzyjmy się, kiedy pojawia się ten krzyż.</w:t>
      </w:r>
    </w:p>
    <w:p w14:paraId="2A8B8EB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 poniższym rysunku </w:t>
      </w:r>
      <w:r w:rsidRPr="004B5BE7">
        <w:rPr>
          <w:rFonts w:ascii="Segoe UI" w:eastAsia="Times New Roman" w:hAnsi="Segoe UI" w:cs="Segoe UI"/>
          <w:color w:val="252525"/>
          <w:sz w:val="26"/>
          <w:szCs w:val="26"/>
          <w:lang w:eastAsia="pl-PL"/>
        </w:rPr>
        <w:t xml:space="preserve">H </w:t>
      </w:r>
      <w:r w:rsidRPr="004B5BE7">
        <w:rPr>
          <w:rFonts w:ascii="Segoe UI" w:eastAsia="MS Gothic" w:hAnsi="Segoe UI" w:cs="Segoe UI"/>
          <w:color w:val="252525"/>
          <w:sz w:val="26"/>
          <w:szCs w:val="26"/>
          <w:lang w:eastAsia="pl-PL"/>
        </w:rPr>
        <w:t xml:space="preserve">oznacza najwyższą cenę, </w:t>
      </w:r>
      <w:r w:rsidRPr="004B5BE7">
        <w:rPr>
          <w:rFonts w:ascii="Segoe UI" w:eastAsia="Times New Roman" w:hAnsi="Segoe UI" w:cs="Segoe UI"/>
          <w:color w:val="252525"/>
          <w:sz w:val="26"/>
          <w:szCs w:val="26"/>
          <w:lang w:eastAsia="pl-PL"/>
        </w:rPr>
        <w:t xml:space="preserve">L </w:t>
      </w:r>
      <w:r w:rsidRPr="004B5BE7">
        <w:rPr>
          <w:rFonts w:ascii="Segoe UI" w:eastAsia="MS Gothic" w:hAnsi="Segoe UI" w:cs="Segoe UI"/>
          <w:color w:val="252525"/>
          <w:sz w:val="26"/>
          <w:szCs w:val="26"/>
          <w:lang w:eastAsia="pl-PL"/>
        </w:rPr>
        <w:t>najniższą cenę, a zielona linia jest linią bazową. Zielona linia jest linią bazową, a jasnoniebieska linia jest linią odwrócenia.</w:t>
      </w:r>
    </w:p>
    <w:p w14:paraId="46EF4645" w14:textId="3B57C729"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50EF5068" wp14:editId="6232363E">
            <wp:extent cx="5760720" cy="3012440"/>
            <wp:effectExtent l="0" t="0" r="0" b="0"/>
            <wp:docPr id="66" name="Obraz 66" descr="値動き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値動き１"/>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60720" cy="3012440"/>
                    </a:xfrm>
                    <a:prstGeom prst="rect">
                      <a:avLst/>
                    </a:prstGeom>
                    <a:noFill/>
                    <a:ln>
                      <a:noFill/>
                    </a:ln>
                  </pic:spPr>
                </pic:pic>
              </a:graphicData>
            </a:graphic>
          </wp:inline>
        </w:drawing>
      </w:r>
    </w:p>
    <w:p w14:paraId="6467A79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lastRenderedPageBreak/>
        <w:t xml:space="preserve">(i) </w:t>
      </w:r>
      <w:r w:rsidRPr="004B5BE7">
        <w:rPr>
          <w:rFonts w:ascii="Segoe UI" w:eastAsia="MS Gothic" w:hAnsi="Segoe UI" w:cs="Segoe UI"/>
          <w:color w:val="252525"/>
          <w:sz w:val="26"/>
          <w:szCs w:val="26"/>
          <w:lang w:eastAsia="pl-PL"/>
        </w:rPr>
        <w:t>to przypadek, w którym 26-dniowy wyż jest równy 9-dniowemu wyżowi; 26-dniowy niż jest niższy niż 9-dniowy wyż.</w:t>
      </w:r>
    </w:p>
    <w:p w14:paraId="77956CF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(ii) </w:t>
      </w:r>
      <w:r w:rsidRPr="004B5BE7">
        <w:rPr>
          <w:rFonts w:ascii="Segoe UI" w:eastAsia="MS Gothic" w:hAnsi="Segoe UI" w:cs="Segoe UI"/>
          <w:color w:val="252525"/>
          <w:sz w:val="26"/>
          <w:szCs w:val="26"/>
          <w:lang w:eastAsia="pl-PL"/>
        </w:rPr>
        <w:t>ma miejsce, kiedy 9-dniowy wyż i niż znajdują się pomiędzy 26-dniowym wyżem i niżem.</w:t>
      </w:r>
    </w:p>
    <w:p w14:paraId="3A81945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26-dniowy wyż jest wyższy od 9-dniowego niżu. </w:t>
      </w:r>
      <w:r w:rsidRPr="004B5BE7">
        <w:rPr>
          <w:rFonts w:ascii="Segoe UI" w:eastAsia="Times New Roman" w:hAnsi="Segoe UI" w:cs="Segoe UI"/>
          <w:color w:val="252525"/>
          <w:sz w:val="26"/>
          <w:szCs w:val="26"/>
          <w:lang w:eastAsia="pl-PL"/>
        </w:rPr>
        <w:t xml:space="preserve">c) 26-dniowy </w:t>
      </w:r>
      <w:r w:rsidRPr="004B5BE7">
        <w:rPr>
          <w:rFonts w:ascii="Segoe UI" w:eastAsia="MS Gothic" w:hAnsi="Segoe UI" w:cs="Segoe UI"/>
          <w:color w:val="252525"/>
          <w:sz w:val="26"/>
          <w:szCs w:val="26"/>
          <w:lang w:eastAsia="pl-PL"/>
        </w:rPr>
        <w:t xml:space="preserve">niż jest równy </w:t>
      </w:r>
      <w:r w:rsidRPr="004B5BE7">
        <w:rPr>
          <w:rFonts w:ascii="Segoe UI" w:eastAsia="Times New Roman" w:hAnsi="Segoe UI" w:cs="Segoe UI"/>
          <w:color w:val="252525"/>
          <w:sz w:val="26"/>
          <w:szCs w:val="26"/>
          <w:lang w:eastAsia="pl-PL"/>
        </w:rPr>
        <w:t>9-dniowemu niżowi.</w:t>
      </w:r>
    </w:p>
    <w:p w14:paraId="1824EDB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(4) </w:t>
      </w:r>
      <w:r w:rsidRPr="004B5BE7">
        <w:rPr>
          <w:rFonts w:ascii="Segoe UI" w:eastAsia="MS Gothic" w:hAnsi="Segoe UI" w:cs="Segoe UI"/>
          <w:color w:val="252525"/>
          <w:sz w:val="26"/>
          <w:szCs w:val="26"/>
          <w:lang w:eastAsia="pl-PL"/>
        </w:rPr>
        <w:t>to sytuacja, w której 26-dniowy wyż i niż znajdują się pomiędzy 9-dniowym wyżem i niżem.</w:t>
      </w:r>
    </w:p>
    <w:p w14:paraId="5BC0D8C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Chwileczkę. Coś jest nie tak! Czy myślałeś, że coś jest nie tak?</w:t>
      </w:r>
      <w:r w:rsidRPr="004B5BE7">
        <w:rPr>
          <w:rFonts w:ascii="Segoe UI" w:eastAsia="MS Gothic" w:hAnsi="Segoe UI" w:cs="Segoe UI"/>
          <w:color w:val="252525"/>
          <w:sz w:val="26"/>
          <w:szCs w:val="26"/>
          <w:lang w:eastAsia="pl-PL"/>
        </w:rPr>
        <w:t xml:space="preserve">　</w:t>
      </w:r>
      <w:r w:rsidRPr="004B5BE7">
        <w:rPr>
          <w:rFonts w:ascii="Segoe UI" w:eastAsia="MS Gothic" w:hAnsi="Segoe UI" w:cs="Segoe UI"/>
          <w:color w:val="252525"/>
          <w:sz w:val="26"/>
          <w:szCs w:val="26"/>
          <w:lang w:eastAsia="pl-PL"/>
        </w:rPr>
        <w:t>Dziwne jest to, że 9-dniowy high obejmuje szerszy zakres ruchów cenowych niż 26-dniowy high. 9-dniowe ruchy cenowe muszą mieścić się w 26-dniowym okresie.</w:t>
      </w:r>
    </w:p>
    <w:p w14:paraId="10492CD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jest trendem wzrostowym, a (3) jest trendem spadkowym. Jest to również zrozumiałe.</w:t>
      </w:r>
    </w:p>
    <w:p w14:paraId="62496F05" w14:textId="2F63252E"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2. </w:t>
      </w:r>
      <w:r w:rsidR="001C6CDF">
        <w:rPr>
          <w:rFonts w:ascii="Segoe UI" w:eastAsia="MS Gothic" w:hAnsi="Segoe UI" w:cs="Segoe UI"/>
          <w:b/>
          <w:bCs/>
          <w:color w:val="144276"/>
          <w:sz w:val="36"/>
          <w:szCs w:val="36"/>
          <w:lang w:eastAsia="pl-PL"/>
        </w:rPr>
        <w:t>C</w:t>
      </w:r>
      <w:r w:rsidRPr="004B5BE7">
        <w:rPr>
          <w:rFonts w:ascii="Segoe UI" w:eastAsia="MS Gothic" w:hAnsi="Segoe UI" w:cs="Segoe UI"/>
          <w:b/>
          <w:bCs/>
          <w:color w:val="144276"/>
          <w:sz w:val="36"/>
          <w:szCs w:val="36"/>
          <w:lang w:eastAsia="pl-PL"/>
        </w:rPr>
        <w:t>harakter relacji między linią konwersji a linią bazową podczas trendów wzrostowych i spadkowych</w:t>
      </w:r>
    </w:p>
    <w:p w14:paraId="363500E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Przyjrzyjmy się im po kolei.</w:t>
      </w:r>
    </w:p>
    <w:p w14:paraId="2A6FD7C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lastRenderedPageBreak/>
        <w:t xml:space="preserve">(1) </w:t>
      </w:r>
      <w:r w:rsidRPr="004B5BE7">
        <w:rPr>
          <w:rFonts w:ascii="Segoe UI" w:eastAsia="MS Gothic" w:hAnsi="Segoe UI" w:cs="Segoe UI"/>
          <w:color w:val="252525"/>
          <w:sz w:val="26"/>
          <w:szCs w:val="26"/>
          <w:lang w:eastAsia="pl-PL"/>
        </w:rPr>
        <w:t>od przypadku tendencji wzrostowej w</w:t>
      </w:r>
    </w:p>
    <w:p w14:paraId="1FB61343" w14:textId="435A6646"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07EC87F2" wp14:editId="2FA40B83">
            <wp:extent cx="5760720" cy="3012440"/>
            <wp:effectExtent l="0" t="0" r="0" b="0"/>
            <wp:docPr id="65" name="Obraz 65" descr="一目均衡表値動き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一目均衡表値動き２"/>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60720" cy="3012440"/>
                    </a:xfrm>
                    <a:prstGeom prst="rect">
                      <a:avLst/>
                    </a:prstGeom>
                    <a:noFill/>
                    <a:ln>
                      <a:noFill/>
                    </a:ln>
                  </pic:spPr>
                </pic:pic>
              </a:graphicData>
            </a:graphic>
          </wp:inline>
        </w:drawing>
      </w:r>
    </w:p>
    <w:p w14:paraId="270DB1A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 trendzie wzrostowym, najwyższa cena w ciągu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jest taka sama jak najwyższa cena w ciągu ostatnich </w:t>
      </w:r>
      <w:r w:rsidRPr="004B5BE7">
        <w:rPr>
          <w:rFonts w:ascii="Segoe UI" w:eastAsia="Times New Roman" w:hAnsi="Segoe UI" w:cs="Segoe UI"/>
          <w:color w:val="252525"/>
          <w:sz w:val="26"/>
          <w:szCs w:val="26"/>
          <w:lang w:eastAsia="pl-PL"/>
        </w:rPr>
        <w:t xml:space="preserve">26 dni. Jeśli odważymy się </w:t>
      </w:r>
      <w:r w:rsidRPr="004B5BE7">
        <w:rPr>
          <w:rFonts w:ascii="Segoe UI" w:eastAsia="MS Gothic" w:hAnsi="Segoe UI" w:cs="Segoe UI"/>
          <w:color w:val="252525"/>
          <w:sz w:val="26"/>
          <w:szCs w:val="26"/>
          <w:lang w:eastAsia="pl-PL"/>
        </w:rPr>
        <w:t xml:space="preserve">szukać wyjątku, to będzie to anomalna formacja, w której najwyższa cena zostaje osiągnięta przed </w:t>
      </w:r>
      <w:r w:rsidRPr="004B5BE7">
        <w:rPr>
          <w:rFonts w:ascii="Segoe UI" w:eastAsia="Times New Roman" w:hAnsi="Segoe UI" w:cs="Segoe UI"/>
          <w:color w:val="252525"/>
          <w:sz w:val="26"/>
          <w:szCs w:val="26"/>
          <w:lang w:eastAsia="pl-PL"/>
        </w:rPr>
        <w:t xml:space="preserve">9 dniami w </w:t>
      </w:r>
      <w:r w:rsidRPr="004B5BE7">
        <w:rPr>
          <w:rFonts w:ascii="Segoe UI" w:eastAsia="MS Gothic" w:hAnsi="Segoe UI" w:cs="Segoe UI"/>
          <w:color w:val="252525"/>
          <w:sz w:val="26"/>
          <w:szCs w:val="26"/>
          <w:lang w:eastAsia="pl-PL"/>
        </w:rPr>
        <w:t>okresie 26 dni i od tego czasu cena nie została przekroczona, ale ogólny trend wzrostowy nadal trwa, ponieważ cena nadal znajduje się w wysokim zakresie.</w:t>
      </w:r>
    </w:p>
    <w:p w14:paraId="5364417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Nie ma jednak wątpliwości, że 9-dniowe maksimum jest blisko 26-dniowego maksimum. Wymienianie szczególnych przypadków tylko skomplikuje sprawę, więc rozważymy (1) bez wyjątku.</w:t>
      </w:r>
    </w:p>
    <w:p w14:paraId="4830FD4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W trendzie wzrostowym najniższa cena w ciągu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jest wyższa niż najniższa cena w ciągu ostatnich </w:t>
      </w:r>
      <w:r w:rsidRPr="004B5BE7">
        <w:rPr>
          <w:rFonts w:ascii="Segoe UI" w:eastAsia="Times New Roman" w:hAnsi="Segoe UI" w:cs="Segoe UI"/>
          <w:color w:val="252525"/>
          <w:sz w:val="26"/>
          <w:szCs w:val="26"/>
          <w:lang w:eastAsia="pl-PL"/>
        </w:rPr>
        <w:t xml:space="preserve">26 dni. Ponieważ </w:t>
      </w:r>
      <w:r w:rsidRPr="004B5BE7">
        <w:rPr>
          <w:rFonts w:ascii="Segoe UI" w:eastAsia="MS Gothic" w:hAnsi="Segoe UI" w:cs="Segoe UI"/>
          <w:color w:val="252525"/>
          <w:sz w:val="26"/>
          <w:szCs w:val="26"/>
          <w:lang w:eastAsia="pl-PL"/>
        </w:rPr>
        <w:t xml:space="preserve">najwyższa cena jest taka sama, a najniższa cena jest wyższa w ciągu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cena centralna w ciągu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jest wyższa niż cena centralna w ciągu ostatnich </w:t>
      </w:r>
      <w:r w:rsidRPr="004B5BE7">
        <w:rPr>
          <w:rFonts w:ascii="Segoe UI" w:eastAsia="Times New Roman" w:hAnsi="Segoe UI" w:cs="Segoe UI"/>
          <w:color w:val="252525"/>
          <w:sz w:val="26"/>
          <w:szCs w:val="26"/>
          <w:lang w:eastAsia="pl-PL"/>
        </w:rPr>
        <w:t xml:space="preserve">26 dni. </w:t>
      </w:r>
      <w:r w:rsidRPr="004B5BE7">
        <w:rPr>
          <w:rFonts w:ascii="Segoe UI" w:eastAsia="MS Gothic" w:hAnsi="Segoe UI" w:cs="Segoe UI"/>
          <w:color w:val="252525"/>
          <w:sz w:val="26"/>
          <w:szCs w:val="26"/>
          <w:lang w:eastAsia="pl-PL"/>
        </w:rPr>
        <w:t>To jest powód, dla którego w trendzie wzrostowym linia konwersji znajduje się powyżej linii bazowej.</w:t>
      </w:r>
    </w:p>
    <w:p w14:paraId="1A714E5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Następny jest przypadek (3), trend spadkowy.</w:t>
      </w:r>
    </w:p>
    <w:p w14:paraId="07D7D06E" w14:textId="721C778E"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1827F116" wp14:editId="575850B1">
            <wp:extent cx="5760720" cy="3020695"/>
            <wp:effectExtent l="0" t="0" r="0" b="8255"/>
            <wp:docPr id="64" name="Obraz 64" descr="一目均衡表値動き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一目均衡表値動き３"/>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60720" cy="3020695"/>
                    </a:xfrm>
                    <a:prstGeom prst="rect">
                      <a:avLst/>
                    </a:prstGeom>
                    <a:noFill/>
                    <a:ln>
                      <a:noFill/>
                    </a:ln>
                  </pic:spPr>
                </pic:pic>
              </a:graphicData>
            </a:graphic>
          </wp:inline>
        </w:drawing>
      </w:r>
    </w:p>
    <w:p w14:paraId="7D63B77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 trendzie spadkowym najniższa cena w ciągu ostatnich </w:t>
      </w:r>
      <w:r w:rsidRPr="004B5BE7">
        <w:rPr>
          <w:rFonts w:ascii="Segoe UI" w:eastAsia="Times New Roman" w:hAnsi="Segoe UI" w:cs="Segoe UI"/>
          <w:color w:val="252525"/>
          <w:sz w:val="26"/>
          <w:szCs w:val="26"/>
          <w:lang w:eastAsia="pl-PL"/>
        </w:rPr>
        <w:t xml:space="preserve">dziewięciu </w:t>
      </w:r>
      <w:r w:rsidRPr="004B5BE7">
        <w:rPr>
          <w:rFonts w:ascii="Segoe UI" w:eastAsia="MS Gothic" w:hAnsi="Segoe UI" w:cs="Segoe UI"/>
          <w:color w:val="252525"/>
          <w:sz w:val="26"/>
          <w:szCs w:val="26"/>
          <w:lang w:eastAsia="pl-PL"/>
        </w:rPr>
        <w:t xml:space="preserve">dni jest siedmiokrotnie wyższa od najniższej ceny w ciągu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A najwyższa cena w ciągu ostatnich </w:t>
      </w:r>
      <w:r w:rsidRPr="004B5BE7">
        <w:rPr>
          <w:rFonts w:ascii="Segoe UI" w:eastAsia="Times New Roman" w:hAnsi="Segoe UI" w:cs="Segoe UI"/>
          <w:color w:val="252525"/>
          <w:sz w:val="26"/>
          <w:szCs w:val="26"/>
          <w:lang w:eastAsia="pl-PL"/>
        </w:rPr>
        <w:t xml:space="preserve">dziewięciu </w:t>
      </w:r>
      <w:r w:rsidRPr="004B5BE7">
        <w:rPr>
          <w:rFonts w:ascii="Segoe UI" w:eastAsia="MS Gothic" w:hAnsi="Segoe UI" w:cs="Segoe UI"/>
          <w:color w:val="252525"/>
          <w:sz w:val="26"/>
          <w:szCs w:val="26"/>
          <w:lang w:eastAsia="pl-PL"/>
        </w:rPr>
        <w:t xml:space="preserve">dni jest niższa niż najwyższa cena w ciągu ostatnich </w:t>
      </w:r>
      <w:r w:rsidRPr="004B5BE7">
        <w:rPr>
          <w:rFonts w:ascii="Segoe UI" w:eastAsia="Times New Roman" w:hAnsi="Segoe UI" w:cs="Segoe UI"/>
          <w:color w:val="252525"/>
          <w:sz w:val="26"/>
          <w:szCs w:val="26"/>
          <w:lang w:eastAsia="pl-PL"/>
        </w:rPr>
        <w:t xml:space="preserve">26 dni. Wtedy </w:t>
      </w:r>
      <w:r w:rsidRPr="004B5BE7">
        <w:rPr>
          <w:rFonts w:ascii="Segoe UI" w:eastAsia="MS Gothic" w:hAnsi="Segoe UI" w:cs="Segoe UI"/>
          <w:color w:val="252525"/>
          <w:sz w:val="26"/>
          <w:szCs w:val="26"/>
          <w:lang w:eastAsia="pl-PL"/>
        </w:rPr>
        <w:t xml:space="preserve">wartość centralna z ostatnich </w:t>
      </w:r>
      <w:r w:rsidRPr="004B5BE7">
        <w:rPr>
          <w:rFonts w:ascii="Segoe UI" w:eastAsia="Times New Roman" w:hAnsi="Segoe UI" w:cs="Segoe UI"/>
          <w:color w:val="252525"/>
          <w:sz w:val="26"/>
          <w:szCs w:val="26"/>
          <w:lang w:eastAsia="pl-PL"/>
        </w:rPr>
        <w:t xml:space="preserve">dziewięciu </w:t>
      </w:r>
      <w:r w:rsidRPr="004B5BE7">
        <w:rPr>
          <w:rFonts w:ascii="Segoe UI" w:eastAsia="MS Gothic" w:hAnsi="Segoe UI" w:cs="Segoe UI"/>
          <w:color w:val="252525"/>
          <w:sz w:val="26"/>
          <w:szCs w:val="26"/>
          <w:lang w:eastAsia="pl-PL"/>
        </w:rPr>
        <w:t xml:space="preserve">dni jest nieuchronnie niższa niż wartość centralna z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w:t>
      </w:r>
    </w:p>
    <w:p w14:paraId="75834B1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To dlatego linia konwersji schodzi poniżej linii bazowej w trendzie spadkowym.</w:t>
      </w:r>
    </w:p>
    <w:p w14:paraId="48E3B367" w14:textId="063A4B85"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3. </w:t>
      </w:r>
      <w:r w:rsidR="001C6CDF">
        <w:rPr>
          <w:rFonts w:ascii="Segoe UI" w:eastAsia="Times New Roman" w:hAnsi="Segoe UI" w:cs="Segoe UI"/>
          <w:b/>
          <w:bCs/>
          <w:color w:val="144276"/>
          <w:sz w:val="36"/>
          <w:szCs w:val="36"/>
          <w:lang w:eastAsia="pl-PL"/>
        </w:rPr>
        <w:t>K</w:t>
      </w:r>
      <w:r w:rsidRPr="004B5BE7">
        <w:rPr>
          <w:rFonts w:ascii="Segoe UI" w:eastAsia="Times New Roman" w:hAnsi="Segoe UI" w:cs="Segoe UI"/>
          <w:b/>
          <w:bCs/>
          <w:color w:val="144276"/>
          <w:sz w:val="36"/>
          <w:szCs w:val="36"/>
          <w:lang w:eastAsia="pl-PL"/>
        </w:rPr>
        <w:t xml:space="preserve">iedy </w:t>
      </w:r>
      <w:r w:rsidRPr="004B5BE7">
        <w:rPr>
          <w:rFonts w:ascii="Segoe UI" w:eastAsia="MS Gothic" w:hAnsi="Segoe UI" w:cs="Segoe UI"/>
          <w:b/>
          <w:bCs/>
          <w:color w:val="144276"/>
          <w:sz w:val="36"/>
          <w:szCs w:val="36"/>
          <w:lang w:eastAsia="pl-PL"/>
        </w:rPr>
        <w:t>linia bazowa i linia przekształcenia są równe?</w:t>
      </w:r>
    </w:p>
    <w:p w14:paraId="6266435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linia zbieżna jest równa linii bazowej?</w:t>
      </w:r>
    </w:p>
    <w:p w14:paraId="08335BE5" w14:textId="01D2AFE1"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4F5885E0" wp14:editId="78697C4E">
            <wp:extent cx="5760720" cy="3012440"/>
            <wp:effectExtent l="0" t="0" r="0" b="0"/>
            <wp:docPr id="63" name="Obraz 63" descr="一目均衡表値動き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一目均衡表値動き４"/>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60720" cy="3012440"/>
                    </a:xfrm>
                    <a:prstGeom prst="rect">
                      <a:avLst/>
                    </a:prstGeom>
                    <a:noFill/>
                    <a:ln>
                      <a:noFill/>
                    </a:ln>
                  </pic:spPr>
                </pic:pic>
              </a:graphicData>
            </a:graphic>
          </wp:inline>
        </w:drawing>
      </w:r>
    </w:p>
    <w:p w14:paraId="3559258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Przychodzą mi do głowy </w:t>
      </w:r>
      <w:r w:rsidRPr="004B5BE7">
        <w:rPr>
          <w:rFonts w:ascii="Segoe UI" w:eastAsia="Times New Roman" w:hAnsi="Segoe UI" w:cs="Segoe UI"/>
          <w:color w:val="252525"/>
          <w:sz w:val="26"/>
          <w:szCs w:val="26"/>
          <w:lang w:eastAsia="pl-PL"/>
        </w:rPr>
        <w:t xml:space="preserve">trzy możliwe </w:t>
      </w:r>
      <w:r w:rsidRPr="004B5BE7">
        <w:rPr>
          <w:rFonts w:ascii="Segoe UI" w:eastAsia="MS Gothic" w:hAnsi="Segoe UI" w:cs="Segoe UI"/>
          <w:color w:val="252525"/>
          <w:sz w:val="26"/>
          <w:szCs w:val="26"/>
          <w:lang w:eastAsia="pl-PL"/>
        </w:rPr>
        <w:t>wzorce.</w:t>
      </w:r>
    </w:p>
    <w:p w14:paraId="38007A0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to przypadek, w którym zarówno najwyższa, jak i najniższa cena są takie same</w:t>
      </w:r>
    </w:p>
    <w:p w14:paraId="0555AF1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(ii) </w:t>
      </w:r>
      <w:r w:rsidRPr="004B5BE7">
        <w:rPr>
          <w:rFonts w:ascii="Segoe UI" w:eastAsia="MS Gothic" w:hAnsi="Segoe UI" w:cs="Segoe UI"/>
          <w:color w:val="252525"/>
          <w:sz w:val="26"/>
          <w:szCs w:val="26"/>
          <w:lang w:eastAsia="pl-PL"/>
        </w:rPr>
        <w:t>występuje wtedy, gdy wyż i niż 9-dniowy znajdują się w środku 26-dniowych wartości wyżu i niżu.</w:t>
      </w:r>
    </w:p>
    <w:p w14:paraId="432BC63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lastRenderedPageBreak/>
        <w:t xml:space="preserve">(iii) </w:t>
      </w:r>
      <w:r w:rsidRPr="004B5BE7">
        <w:rPr>
          <w:rFonts w:ascii="Segoe UI" w:eastAsia="MS Gothic" w:hAnsi="Segoe UI" w:cs="Segoe UI"/>
          <w:color w:val="252525"/>
          <w:sz w:val="26"/>
          <w:szCs w:val="26"/>
          <w:lang w:eastAsia="pl-PL"/>
        </w:rPr>
        <w:t>występuje wtedy, gdy 26-dniowy wyż i niż znajdują się w środku 9-dniowych wartości wyżu i niżu.</w:t>
      </w:r>
    </w:p>
    <w:p w14:paraId="015F642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Hmm! Coś jest nie tak, prawda? Tak, to prawda. 26-dniowy zakres cenowy nigdy nie jest mniejszy niż 9-dniowy zakres cenowy. Jak już wcześniej wspomniałem, najwyższe i najniższe ceny z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dni są zawsze zawarte w przedziale 26-dniowym.</w:t>
      </w:r>
    </w:p>
    <w:p w14:paraId="4390F20C" w14:textId="30266AAB"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1214B4A6" wp14:editId="1EB21042">
            <wp:extent cx="5760720" cy="3011805"/>
            <wp:effectExtent l="0" t="0" r="0" b="0"/>
            <wp:docPr id="62" name="Obraz 62" descr="一目均衡表値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一目均衡表値動"/>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60720" cy="3011805"/>
                    </a:xfrm>
                    <a:prstGeom prst="rect">
                      <a:avLst/>
                    </a:prstGeom>
                    <a:noFill/>
                    <a:ln>
                      <a:noFill/>
                    </a:ln>
                  </pic:spPr>
                </pic:pic>
              </a:graphicData>
            </a:graphic>
          </wp:inline>
        </w:drawing>
      </w:r>
    </w:p>
    <w:p w14:paraId="2AA288B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Dlatego też ogranicza się do </w:t>
      </w:r>
      <w:r w:rsidRPr="004B5BE7">
        <w:rPr>
          <w:rFonts w:ascii="Segoe UI" w:eastAsia="Times New Roman" w:hAnsi="Segoe UI" w:cs="Segoe UI"/>
          <w:color w:val="252525"/>
          <w:sz w:val="26"/>
          <w:szCs w:val="26"/>
          <w:lang w:eastAsia="pl-PL"/>
        </w:rPr>
        <w:t xml:space="preserve">dwóch </w:t>
      </w:r>
      <w:r w:rsidRPr="004B5BE7">
        <w:rPr>
          <w:rFonts w:ascii="Segoe UI" w:eastAsia="MS Gothic" w:hAnsi="Segoe UI" w:cs="Segoe UI"/>
          <w:color w:val="252525"/>
          <w:sz w:val="26"/>
          <w:szCs w:val="26"/>
          <w:lang w:eastAsia="pl-PL"/>
        </w:rPr>
        <w:t>powyższych wzorów.</w:t>
      </w:r>
    </w:p>
    <w:p w14:paraId="38635E9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Oto, co chcę, abyście zapamiętali.</w:t>
      </w:r>
    </w:p>
    <w:p w14:paraId="5730DB10" w14:textId="3131F72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3F6308B7" wp14:editId="2D0EF0A0">
            <wp:extent cx="5715000" cy="5372100"/>
            <wp:effectExtent l="0" t="0" r="0" b="0"/>
            <wp:docPr id="61" name="Obraz 61" descr="相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相場"/>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15000" cy="5372100"/>
                    </a:xfrm>
                    <a:prstGeom prst="rect">
                      <a:avLst/>
                    </a:prstGeom>
                    <a:noFill/>
                    <a:ln>
                      <a:noFill/>
                    </a:ln>
                  </pic:spPr>
                </pic:pic>
              </a:graphicData>
            </a:graphic>
          </wp:inline>
        </w:drawing>
      </w:r>
    </w:p>
    <w:p w14:paraId="0850D99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Jeżeli cena znajduje się powyżej linii przejścia, siły krótkoterminowe przeważają w kupnie.</w:t>
      </w:r>
    </w:p>
    <w:p w14:paraId="20B85B7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znajduje się powyżej linii przejścia, siły krótkoterminowe są zrównoważone pomiędzy kupnem i sprzedażą.</w:t>
      </w:r>
    </w:p>
    <w:p w14:paraId="5B997D0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znajduje się poniżej linii przejścia, przeważają siły krótkoterminowe, które sprzedają.</w:t>
      </w:r>
    </w:p>
    <w:p w14:paraId="2A5E7A7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Jeśli cena jest powyżej linii bazowej, średnioterminowa siła jest zdominowana przez kupujących.</w:t>
      </w:r>
    </w:p>
    <w:p w14:paraId="058D09E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znajduje się powyżej linii bazowej, siły średnioterminowe są zrównoważone pomiędzy kupnem i sprzedażą.</w:t>
      </w:r>
    </w:p>
    <w:p w14:paraId="0EC211F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znajduje się poniżej linii bazowej, w sile średnioterminowej dominuje sprzedaż.</w:t>
      </w:r>
    </w:p>
    <w:p w14:paraId="46377D1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Tak było, prawda?</w:t>
      </w:r>
    </w:p>
    <w:p w14:paraId="59C748E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tym miejscu linia zbieżna i linia bazowa są równe, co stanowi punkt przecięcia linii zbieżnej i linii bazowej.</w:t>
      </w:r>
    </w:p>
    <w:p w14:paraId="4D43B1E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znajduje się powyżej punktu przecięcia, siła nabywcza jest dominująca w krótkim i średnim terminie.</w:t>
      </w:r>
    </w:p>
    <w:p w14:paraId="390E01A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znajduje się powyżej punktu przecięcia, kupno i sprzedaż są zrównoważone w krótkim i średnim terminie.</w:t>
      </w:r>
    </w:p>
    <w:p w14:paraId="6961553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cena znajduje się poniżej punktu krzyżowego, siły sprzedające będą przeważać w krótkim i średnim terminie.</w:t>
      </w:r>
    </w:p>
    <w:p w14:paraId="560F86C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To jest prawdziwe znaczenie zwrotu i odwrócenia równowagi, o którym mówiliśmy.</w:t>
      </w:r>
    </w:p>
    <w:p w14:paraId="2CB38CE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Podsumowując, punktem, w którym siła kupujących i sprzedających zmienia się w krótkim i średnim okresie czasu jest "odwrócenie tabeli równowagi".</w:t>
      </w:r>
    </w:p>
    <w:p w14:paraId="7F30CA8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Teraz wróćmy do (1) i (2) wcześniej.</w:t>
      </w:r>
    </w:p>
    <w:p w14:paraId="0DD7D7F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Zacznijmy od punktu </w:t>
      </w:r>
      <w:r w:rsidRPr="004B5BE7">
        <w:rPr>
          <w:rFonts w:ascii="Segoe UI" w:eastAsia="Times New Roman" w:hAnsi="Segoe UI" w:cs="Segoe UI"/>
          <w:color w:val="252525"/>
          <w:sz w:val="26"/>
          <w:szCs w:val="26"/>
          <w:lang w:eastAsia="pl-PL"/>
        </w:rPr>
        <w:t>2)</w:t>
      </w:r>
      <w:r w:rsidRPr="004B5BE7">
        <w:rPr>
          <w:rFonts w:ascii="Segoe UI" w:eastAsia="MS Gothic" w:hAnsi="Segoe UI" w:cs="Segoe UI"/>
          <w:color w:val="252525"/>
          <w:sz w:val="26"/>
          <w:szCs w:val="26"/>
          <w:lang w:eastAsia="pl-PL"/>
        </w:rPr>
        <w:t>.</w:t>
      </w:r>
    </w:p>
    <w:p w14:paraId="2C842C7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Podstawowa forma równowagi - odwrócenie tabeli</w:t>
      </w:r>
    </w:p>
    <w:p w14:paraId="65AAAAFE" w14:textId="786F30B6"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55522819" wp14:editId="2B18FB58">
            <wp:extent cx="5760720" cy="3724275"/>
            <wp:effectExtent l="0" t="0" r="0" b="9525"/>
            <wp:docPr id="60" name="Obraz 60" descr="相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相場"/>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60720" cy="3724275"/>
                    </a:xfrm>
                    <a:prstGeom prst="rect">
                      <a:avLst/>
                    </a:prstGeom>
                    <a:noFill/>
                    <a:ln>
                      <a:noFill/>
                    </a:ln>
                  </pic:spPr>
                </pic:pic>
              </a:graphicData>
            </a:graphic>
          </wp:inline>
        </w:drawing>
      </w:r>
    </w:p>
    <w:p w14:paraId="5F6EC35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Jest tak, że rynek, który szedł w dół, odwrócił się, aby uruchomić dno ponad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dni temu. I jest moment, kiedy linia konwersji i linia bazowa stają się tą samą wartością w połowie 26-dniowego spadku. Jest to odwrócenie się wykresu równowagi.</w:t>
      </w:r>
    </w:p>
    <w:p w14:paraId="3748BE1E" w14:textId="17DB404B"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4BD93C32" wp14:editId="13F42279">
            <wp:extent cx="5760720" cy="3445510"/>
            <wp:effectExtent l="0" t="0" r="0" b="2540"/>
            <wp:docPr id="59" name="Obraz 59" descr="一目均衡表好転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一目均衡表好転例"/>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60720" cy="3445510"/>
                    </a:xfrm>
                    <a:prstGeom prst="rect">
                      <a:avLst/>
                    </a:prstGeom>
                    <a:noFill/>
                    <a:ln>
                      <a:noFill/>
                    </a:ln>
                  </pic:spPr>
                </pic:pic>
              </a:graphicData>
            </a:graphic>
          </wp:inline>
        </w:drawing>
      </w:r>
    </w:p>
    <w:p w14:paraId="7CB252B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Kształt bumerangu jest rysowany przez linię bazową i linię przekształcenia.</w:t>
      </w:r>
    </w:p>
    <w:p w14:paraId="601D5F0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Tak, to jest tak.</w:t>
      </w:r>
    </w:p>
    <w:p w14:paraId="61D349E9" w14:textId="7363A3DA"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67E72054" wp14:editId="18905042">
            <wp:extent cx="4229100" cy="2409825"/>
            <wp:effectExtent l="0" t="0" r="0" b="9525"/>
            <wp:docPr id="58" name="Obraz 58" descr="一目均衡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一目均衡表"/>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229100" cy="2409825"/>
                    </a:xfrm>
                    <a:prstGeom prst="rect">
                      <a:avLst/>
                    </a:prstGeom>
                    <a:noFill/>
                    <a:ln>
                      <a:noFill/>
                    </a:ln>
                  </pic:spPr>
                </pic:pic>
              </a:graphicData>
            </a:graphic>
          </wp:inline>
        </w:drawing>
      </w:r>
    </w:p>
    <w:p w14:paraId="01C75C9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Podstawowa forma odwrócenia równowagi</w:t>
      </w:r>
    </w:p>
    <w:p w14:paraId="5837EABD" w14:textId="23699D68"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28D03260" wp14:editId="25720D01">
            <wp:extent cx="5760720" cy="3724275"/>
            <wp:effectExtent l="0" t="0" r="0" b="9525"/>
            <wp:docPr id="57" name="Obraz 57" descr="逆転基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逆転基本"/>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60720" cy="3724275"/>
                    </a:xfrm>
                    <a:prstGeom prst="rect">
                      <a:avLst/>
                    </a:prstGeom>
                    <a:noFill/>
                    <a:ln>
                      <a:noFill/>
                    </a:ln>
                  </pic:spPr>
                </pic:pic>
              </a:graphicData>
            </a:graphic>
          </wp:inline>
        </w:drawing>
      </w:r>
    </w:p>
    <w:p w14:paraId="7435455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Rynek, który kiedyś rósł, ponad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temu uderzył w sufit i zaczął spadać. Następnie linia konwersji i linia bazowa przecinają się, kiedy cena spada o </w:t>
      </w:r>
      <w:r w:rsidRPr="004B5BE7">
        <w:rPr>
          <w:rFonts w:ascii="Segoe UI" w:eastAsia="MS Gothic" w:hAnsi="Segoe UI" w:cs="Segoe UI"/>
          <w:color w:val="252525"/>
          <w:sz w:val="26"/>
          <w:szCs w:val="26"/>
          <w:lang w:eastAsia="pl-PL"/>
        </w:rPr>
        <w:lastRenderedPageBreak/>
        <w:t>więcej niż połowę 26-dniowego trendu wzrostowego. Jest to tak zwane odwrócenie wykresu równowagi.</w:t>
      </w:r>
    </w:p>
    <w:p w14:paraId="3AB285BB" w14:textId="1773E670"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56294A04" wp14:editId="60CC44AF">
            <wp:extent cx="5760720" cy="3066415"/>
            <wp:effectExtent l="0" t="0" r="0" b="635"/>
            <wp:docPr id="56" name="Obraz 56" descr="逆転基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逆転基本"/>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60720" cy="3066415"/>
                    </a:xfrm>
                    <a:prstGeom prst="rect">
                      <a:avLst/>
                    </a:prstGeom>
                    <a:noFill/>
                    <a:ln>
                      <a:noFill/>
                    </a:ln>
                  </pic:spPr>
                </pic:pic>
              </a:graphicData>
            </a:graphic>
          </wp:inline>
        </w:drawing>
      </w:r>
    </w:p>
    <w:p w14:paraId="6DC1307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Jest to również wspaniały kształt bumerangu z </w:t>
      </w:r>
      <w:r w:rsidRPr="004B5BE7">
        <w:rPr>
          <w:rFonts w:ascii="Segoe UI" w:eastAsia="Times New Roman" w:hAnsi="Segoe UI" w:cs="Segoe UI"/>
          <w:color w:val="252525"/>
          <w:sz w:val="26"/>
          <w:szCs w:val="26"/>
          <w:lang w:eastAsia="pl-PL"/>
        </w:rPr>
        <w:t xml:space="preserve">dwoma </w:t>
      </w:r>
      <w:r w:rsidRPr="004B5BE7">
        <w:rPr>
          <w:rFonts w:ascii="Segoe UI" w:eastAsia="MS Gothic" w:hAnsi="Segoe UI" w:cs="Segoe UI"/>
          <w:color w:val="252525"/>
          <w:sz w:val="26"/>
          <w:szCs w:val="26"/>
          <w:lang w:eastAsia="pl-PL"/>
        </w:rPr>
        <w:t>liniami. Ponadto można uznać, że rynek znajduje się w schemacie (2).</w:t>
      </w:r>
    </w:p>
    <w:p w14:paraId="276D6E1F" w14:textId="59A717CC"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09095DB0" wp14:editId="51162570">
            <wp:extent cx="5760720" cy="3724275"/>
            <wp:effectExtent l="0" t="0" r="0" b="9525"/>
            <wp:docPr id="55" name="Obraz 55" descr="もみ合い相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もみ合い相場"/>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60720" cy="3724275"/>
                    </a:xfrm>
                    <a:prstGeom prst="rect">
                      <a:avLst/>
                    </a:prstGeom>
                    <a:noFill/>
                    <a:ln>
                      <a:noFill/>
                    </a:ln>
                  </pic:spPr>
                </pic:pic>
              </a:graphicData>
            </a:graphic>
          </wp:inline>
        </w:drawing>
      </w:r>
    </w:p>
    <w:p w14:paraId="2C265EE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I tak właśnie jest w przypadku wspomnianego wcześniej wzoru 1).</w:t>
      </w:r>
    </w:p>
    <w:p w14:paraId="57145E66" w14:textId="7CBD788C"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475BE16F" wp14:editId="3A702EBA">
            <wp:extent cx="5760720" cy="3724275"/>
            <wp:effectExtent l="0" t="0" r="0" b="9525"/>
            <wp:docPr id="54" name="Obraz 54" descr="もみ合い拡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もみ合い拡散"/>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60720" cy="3724275"/>
                    </a:xfrm>
                    <a:prstGeom prst="rect">
                      <a:avLst/>
                    </a:prstGeom>
                    <a:noFill/>
                    <a:ln>
                      <a:noFill/>
                    </a:ln>
                  </pic:spPr>
                </pic:pic>
              </a:graphicData>
            </a:graphic>
          </wp:inline>
        </w:drawing>
      </w:r>
    </w:p>
    <w:p w14:paraId="437640A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To jest wzór, który widzimy podczas rajdów i krachów.</w:t>
      </w:r>
    </w:p>
    <w:p w14:paraId="2A9B1917" w14:textId="16689586"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2AE43784" wp14:editId="6D77579A">
            <wp:extent cx="5760720" cy="3724275"/>
            <wp:effectExtent l="0" t="0" r="0" b="9525"/>
            <wp:docPr id="53" name="Obraz 53" descr="もみ合い相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もみ合い相場"/>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60720" cy="3724275"/>
                    </a:xfrm>
                    <a:prstGeom prst="rect">
                      <a:avLst/>
                    </a:prstGeom>
                    <a:noFill/>
                    <a:ln>
                      <a:noFill/>
                    </a:ln>
                  </pic:spPr>
                </pic:pic>
              </a:graphicData>
            </a:graphic>
          </wp:inline>
        </w:drawing>
      </w:r>
    </w:p>
    <w:p w14:paraId="1B1E59B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Spójrzmy na aktualny wykres.</w:t>
      </w:r>
    </w:p>
    <w:p w14:paraId="766419C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 ten sposób, jeśli w ciągu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nastąpi wzrost i spadek, linia bazowa i linia konwersji nabierają tej samej wartości i poruszają się z nakładaniem się. Jest to sytuacja, w której najniższa i najwyższa cena w ciągu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i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jest taka sama.</w:t>
      </w:r>
    </w:p>
    <w:p w14:paraId="793D6A10" w14:textId="390B0A8C"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103294C7" wp14:editId="6462B01C">
            <wp:extent cx="5760720" cy="5319395"/>
            <wp:effectExtent l="0" t="0" r="0" b="0"/>
            <wp:docPr id="52" name="Obraz 52" descr="もみ合い相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もみ合い相場"/>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60720" cy="5319395"/>
                    </a:xfrm>
                    <a:prstGeom prst="rect">
                      <a:avLst/>
                    </a:prstGeom>
                    <a:noFill/>
                    <a:ln>
                      <a:noFill/>
                    </a:ln>
                  </pic:spPr>
                </pic:pic>
              </a:graphicData>
            </a:graphic>
          </wp:inline>
        </w:drawing>
      </w:r>
    </w:p>
    <w:p w14:paraId="441ADD6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Myślę, że patrząc na to do tej pory zrozumiałeś, jaki rodzaj rynku przecina linię konwersji i linię bazową.</w:t>
      </w:r>
    </w:p>
    <w:p w14:paraId="55AB859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Zasadniczo, krzyż w kształcie bumerangu z szeroką przerwą między liniami jest prawidłowym krzyżem. W innych przypadkach, takich jak krzyż z wąską luką pomiędzy linią odwrócenia i linią bazową, bezpieczniej jest nie ustawiać się.</w:t>
      </w:r>
    </w:p>
    <w:p w14:paraId="302FCF6A" w14:textId="77777777" w:rsidR="009936D0" w:rsidRPr="004B5BE7"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color w:val="FFFFFF"/>
          <w:sz w:val="38"/>
          <w:szCs w:val="38"/>
          <w:lang w:eastAsia="pl-PL"/>
        </w:rPr>
      </w:pPr>
      <w:r w:rsidRPr="004B5BE7">
        <w:rPr>
          <w:rFonts w:ascii="Segoe UI" w:eastAsia="MS Gothic" w:hAnsi="Segoe UI" w:cs="Segoe UI"/>
          <w:b/>
          <w:bCs/>
          <w:color w:val="FFFFFF"/>
          <w:sz w:val="38"/>
          <w:szCs w:val="38"/>
          <w:lang w:eastAsia="pl-PL"/>
        </w:rPr>
        <w:t xml:space="preserve">Equilibrium w skrócie] Opanuj wiodący zakres </w:t>
      </w:r>
      <w:r w:rsidRPr="004B5BE7">
        <w:rPr>
          <w:rFonts w:ascii="Segoe UI" w:eastAsia="Times New Roman" w:hAnsi="Segoe UI" w:cs="Segoe UI"/>
          <w:b/>
          <w:bCs/>
          <w:color w:val="FFFFFF"/>
          <w:sz w:val="38"/>
          <w:szCs w:val="38"/>
          <w:lang w:eastAsia="pl-PL"/>
        </w:rPr>
        <w:t>2</w:t>
      </w:r>
      <w:r w:rsidRPr="004B5BE7">
        <w:rPr>
          <w:rFonts w:ascii="Segoe UI" w:eastAsia="MS Gothic" w:hAnsi="Segoe UI" w:cs="Segoe UI"/>
          <w:b/>
          <w:bCs/>
          <w:color w:val="FFFFFF"/>
          <w:sz w:val="38"/>
          <w:szCs w:val="38"/>
          <w:lang w:eastAsia="pl-PL"/>
        </w:rPr>
        <w:t>!</w:t>
      </w:r>
    </w:p>
    <w:p w14:paraId="3534D0C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Przejdź do przodu przęsło </w:t>
      </w:r>
      <w:r w:rsidRPr="004B5BE7">
        <w:rPr>
          <w:rFonts w:ascii="Segoe UI" w:eastAsia="Times New Roman" w:hAnsi="Segoe UI" w:cs="Segoe UI"/>
          <w:color w:val="252525"/>
          <w:sz w:val="26"/>
          <w:szCs w:val="26"/>
          <w:lang w:eastAsia="pl-PL"/>
        </w:rPr>
        <w:t xml:space="preserve">1 i </w:t>
      </w:r>
      <w:r w:rsidRPr="004B5BE7">
        <w:rPr>
          <w:rFonts w:ascii="Segoe UI" w:eastAsia="MS Gothic" w:hAnsi="Segoe UI" w:cs="Segoe UI"/>
          <w:color w:val="252525"/>
          <w:sz w:val="26"/>
          <w:szCs w:val="26"/>
          <w:lang w:eastAsia="pl-PL"/>
        </w:rPr>
        <w:t xml:space="preserve">przejdź od </w:t>
      </w:r>
      <w:r w:rsidRPr="004B5BE7">
        <w:rPr>
          <w:rFonts w:ascii="Segoe UI" w:eastAsia="Times New Roman" w:hAnsi="Segoe UI" w:cs="Segoe UI"/>
          <w:color w:val="252525"/>
          <w:sz w:val="26"/>
          <w:szCs w:val="26"/>
          <w:lang w:eastAsia="pl-PL"/>
        </w:rPr>
        <w:t>2</w:t>
      </w:r>
      <w:r w:rsidRPr="004B5BE7">
        <w:rPr>
          <w:rFonts w:ascii="Segoe UI" w:eastAsia="MS Gothic" w:hAnsi="Segoe UI" w:cs="Segoe UI"/>
          <w:color w:val="252525"/>
          <w:sz w:val="26"/>
          <w:szCs w:val="26"/>
          <w:lang w:eastAsia="pl-PL"/>
        </w:rPr>
        <w:t>.</w:t>
      </w:r>
    </w:p>
    <w:p w14:paraId="463A2FC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Fakt, że zakresy 1 i 2 są wyciągnięte dalej w przyszłość niż cena jest jedną z najlepszych cech wykresu Ichimoku Equilibrium. Nie sądzę, że istnieje wiele innych wykresów, które mają linie narysowane w przyszłości.</w:t>
      </w:r>
    </w:p>
    <w:p w14:paraId="41476B5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Dlaczego oni nas wyprzedzają?</w:t>
      </w:r>
    </w:p>
    <w:p w14:paraId="6BEE9D9B" w14:textId="116FCA65"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1. </w:t>
      </w:r>
      <w:r w:rsidR="001C6CDF">
        <w:rPr>
          <w:rFonts w:ascii="Segoe UI" w:eastAsia="MS Gothic" w:hAnsi="Segoe UI" w:cs="Segoe UI"/>
          <w:b/>
          <w:bCs/>
          <w:color w:val="144276"/>
          <w:sz w:val="36"/>
          <w:szCs w:val="36"/>
          <w:lang w:eastAsia="pl-PL"/>
        </w:rPr>
        <w:t>W</w:t>
      </w:r>
      <w:r w:rsidRPr="004B5BE7">
        <w:rPr>
          <w:rFonts w:ascii="Segoe UI" w:eastAsia="MS Gothic" w:hAnsi="Segoe UI" w:cs="Segoe UI"/>
          <w:b/>
          <w:bCs/>
          <w:color w:val="144276"/>
          <w:sz w:val="36"/>
          <w:szCs w:val="36"/>
          <w:lang w:eastAsia="pl-PL"/>
        </w:rPr>
        <w:t>zór obliczeniowy</w:t>
      </w:r>
    </w:p>
    <w:p w14:paraId="3C2146C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Rozpiętość wiodąca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w:t>
      </w:r>
      <w:r w:rsidRPr="004B5BE7">
        <w:rPr>
          <w:rFonts w:ascii="Segoe UI" w:eastAsia="Times New Roman" w:hAnsi="Segoe UI" w:cs="Segoe UI"/>
          <w:color w:val="252525"/>
          <w:sz w:val="26"/>
          <w:szCs w:val="26"/>
          <w:lang w:eastAsia="pl-PL"/>
        </w:rPr>
        <w:t>H52+L52</w:t>
      </w:r>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 2</w:t>
      </w:r>
    </w:p>
    <w:p w14:paraId="63A644A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H52 to </w:t>
      </w:r>
      <w:r w:rsidRPr="004B5BE7">
        <w:rPr>
          <w:rFonts w:ascii="Segoe UI" w:eastAsia="MS Gothic" w:hAnsi="Segoe UI" w:cs="Segoe UI"/>
          <w:color w:val="252525"/>
          <w:sz w:val="26"/>
          <w:szCs w:val="26"/>
          <w:lang w:eastAsia="pl-PL"/>
        </w:rPr>
        <w:t xml:space="preserve">najwyższa cena w ciągu ostatnich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 xml:space="preserve">dni, a </w:t>
      </w:r>
      <w:r w:rsidRPr="004B5BE7">
        <w:rPr>
          <w:rFonts w:ascii="Segoe UI" w:eastAsia="Times New Roman" w:hAnsi="Segoe UI" w:cs="Segoe UI"/>
          <w:color w:val="252525"/>
          <w:sz w:val="26"/>
          <w:szCs w:val="26"/>
          <w:lang w:eastAsia="pl-PL"/>
        </w:rPr>
        <w:t xml:space="preserve">L52 to </w:t>
      </w:r>
      <w:r w:rsidRPr="004B5BE7">
        <w:rPr>
          <w:rFonts w:ascii="Segoe UI" w:eastAsia="MS Gothic" w:hAnsi="Segoe UI" w:cs="Segoe UI"/>
          <w:color w:val="252525"/>
          <w:sz w:val="26"/>
          <w:szCs w:val="26"/>
          <w:lang w:eastAsia="pl-PL"/>
        </w:rPr>
        <w:t xml:space="preserve">najniższa cena w ciągu ostatnich </w:t>
      </w:r>
      <w:r w:rsidRPr="004B5BE7">
        <w:rPr>
          <w:rFonts w:ascii="Segoe UI" w:eastAsia="Times New Roman" w:hAnsi="Segoe UI" w:cs="Segoe UI"/>
          <w:color w:val="252525"/>
          <w:sz w:val="26"/>
          <w:szCs w:val="26"/>
          <w:lang w:eastAsia="pl-PL"/>
        </w:rPr>
        <w:t>52 dni.</w:t>
      </w:r>
    </w:p>
    <w:p w14:paraId="7CA458C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Liczby uzyskane za pomocą tej formuły są rysowane dla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w przyszłości, włączając w to dzień dzisiejszy.</w:t>
      </w:r>
    </w:p>
    <w:p w14:paraId="47EF17F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Wszystkie liczby uwzględniają dzień dzisiejszy.</w:t>
      </w:r>
    </w:p>
    <w:p w14:paraId="3A77762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Podstawowa idea jest taka sama jak w przypadku linii konwersji i linii bazowej. Wszystkie wzory są takie same, ale w przypadku powyższego jest to obliczenie dzienne.</w:t>
      </w:r>
    </w:p>
    <w:p w14:paraId="13FCE06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To samo może być stosowane dla 5-minutowych, godzinnych, tygodniowych i miesięcznych przedziałów czasowych.</w:t>
      </w:r>
    </w:p>
    <w:p w14:paraId="6739C3A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To, co możemy zobaczyć ze wzoru to to, że wiodąca rozpiętość 2 jest również linią, która reprezentuje poziom rynku. Tak, to jest połowa ceny.</w:t>
      </w:r>
    </w:p>
    <w:p w14:paraId="2E12ED2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Poprzedzająca rozpiętość 2 jest linią, która tworzy środkową wartość 52-dniowego ruchu cen i jest przesunięta o </w:t>
      </w:r>
      <w:r w:rsidRPr="004B5BE7">
        <w:rPr>
          <w:rFonts w:ascii="Segoe UI" w:eastAsia="Times New Roman" w:hAnsi="Segoe UI" w:cs="Segoe UI"/>
          <w:color w:val="252525"/>
          <w:sz w:val="26"/>
          <w:szCs w:val="26"/>
          <w:lang w:eastAsia="pl-PL"/>
        </w:rPr>
        <w:t xml:space="preserve">26 dni w </w:t>
      </w:r>
      <w:r w:rsidRPr="004B5BE7">
        <w:rPr>
          <w:rFonts w:ascii="Segoe UI" w:eastAsia="MS Gothic" w:hAnsi="Segoe UI" w:cs="Segoe UI"/>
          <w:color w:val="252525"/>
          <w:sz w:val="26"/>
          <w:szCs w:val="26"/>
          <w:lang w:eastAsia="pl-PL"/>
        </w:rPr>
        <w:t xml:space="preserve">przyszłość. Jest to linia, która pokazuje długoterminowy poziom rynku, kierunek trendu i punkt równowagi dla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w:t>
      </w:r>
    </w:p>
    <w:p w14:paraId="271FC53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Potwierdzimy to patrząc na aktualny wykres.</w:t>
      </w:r>
    </w:p>
    <w:p w14:paraId="08DD614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Można zauważyć, że jest to linia poziomu rynku, i że pokazuje trend rynku rosnącego i rynku spadającego, ponieważ jest to ten sam charakter, co linia konwersji i linia standardowa. Jest to również to samo, aby pokazać punkt równowagi siły długoterminowej. Dlaczego więc rysujesz ten, który pokazuje punkt równowagi długoterminowego trendu, przesuwając go 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w przyszłość?</w:t>
      </w:r>
    </w:p>
    <w:p w14:paraId="2FE92D78" w14:textId="430DD2B3"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7F825741" wp14:editId="77CB0864">
            <wp:extent cx="5760720" cy="4498340"/>
            <wp:effectExtent l="0" t="0" r="0" b="0"/>
            <wp:docPr id="51" name="Obraz 51" descr="先行スパ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先行スパン"/>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60720" cy="4498340"/>
                    </a:xfrm>
                    <a:prstGeom prst="rect">
                      <a:avLst/>
                    </a:prstGeom>
                    <a:noFill/>
                    <a:ln>
                      <a:noFill/>
                    </a:ln>
                  </pic:spPr>
                </pic:pic>
              </a:graphicData>
            </a:graphic>
          </wp:inline>
        </w:drawing>
      </w:r>
    </w:p>
    <w:p w14:paraId="1F821E2D" w14:textId="5CE9E5BC"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2. </w:t>
      </w:r>
      <w:r w:rsidR="001C6CDF">
        <w:rPr>
          <w:rFonts w:ascii="Segoe UI" w:eastAsia="MS Gothic" w:hAnsi="Segoe UI" w:cs="Segoe UI"/>
          <w:b/>
          <w:bCs/>
          <w:color w:val="144276"/>
          <w:sz w:val="36"/>
          <w:szCs w:val="36"/>
          <w:lang w:eastAsia="pl-PL"/>
        </w:rPr>
        <w:t>P</w:t>
      </w:r>
      <w:r w:rsidRPr="004B5BE7">
        <w:rPr>
          <w:rFonts w:ascii="Segoe UI" w:eastAsia="MS Gothic" w:hAnsi="Segoe UI" w:cs="Segoe UI"/>
          <w:b/>
          <w:bCs/>
          <w:color w:val="144276"/>
          <w:sz w:val="36"/>
          <w:szCs w:val="36"/>
          <w:lang w:eastAsia="pl-PL"/>
        </w:rPr>
        <w:t>rzewidzieć?</w:t>
      </w:r>
    </w:p>
    <w:p w14:paraId="5DCC660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Przewidywanie i prognoza, to bardzo podobne słowa.</w:t>
      </w:r>
    </w:p>
    <w:p w14:paraId="057432C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Nawet znani inwestorzy mówią, że nie potrafią trafnie przewidywać. Nikt nie wie, co przyniesie przyszłość.</w:t>
      </w:r>
    </w:p>
    <w:p w14:paraId="55CBDFC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Analiza techniczna to sztuka analizowania bieżącej sytuacji. W handlu bardzo ważne jest, aby analizować bieżącą sytuację i prawidłowo ją rozpoznawać. Nie da się przewidzieć, ale da się przeanalizować obecną sytuację i do pewnego stopnia założyć, co będzie w przyszłości. Nazywa się to przewidywaniem.</w:t>
      </w:r>
    </w:p>
    <w:p w14:paraId="0954514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Na przykład, jeśli cena wzrasta z obecnego punktu i przebija linię oporu, można przewidzieć, że cena będzie skłaniać się ku sile kupna, lub jeśli cena spada i przebija linię wsparcia, można przewidzieć, że siła będzie silna sprzedaż.</w:t>
      </w:r>
    </w:p>
    <w:p w14:paraId="02BDBF1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Aby prawidłowo zidentyfikować obecną sytuację, konieczne jest zrozumienie wzorców ruchu cen.</w:t>
      </w:r>
    </w:p>
    <w:p w14:paraId="4457DF9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Istnieją </w:t>
      </w:r>
      <w:r w:rsidRPr="004B5BE7">
        <w:rPr>
          <w:rFonts w:ascii="Segoe UI" w:eastAsia="Times New Roman" w:hAnsi="Segoe UI" w:cs="Segoe UI"/>
          <w:color w:val="252525"/>
          <w:sz w:val="26"/>
          <w:szCs w:val="26"/>
          <w:lang w:eastAsia="pl-PL"/>
        </w:rPr>
        <w:t xml:space="preserve">trzy </w:t>
      </w:r>
      <w:r w:rsidRPr="004B5BE7">
        <w:rPr>
          <w:rFonts w:ascii="Segoe UI" w:eastAsia="MS Gothic" w:hAnsi="Segoe UI" w:cs="Segoe UI"/>
          <w:color w:val="252525"/>
          <w:sz w:val="26"/>
          <w:szCs w:val="26"/>
          <w:lang w:eastAsia="pl-PL"/>
        </w:rPr>
        <w:t>główne wzorce ruchów cen.</w:t>
      </w:r>
    </w:p>
    <w:p w14:paraId="7A28A93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To jest w górę, to w dół, to jest walka.</w:t>
      </w:r>
    </w:p>
    <w:p w14:paraId="04EFED1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ruch ceny przez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 był wzrostowy, jest prawdopodobne, że dokonałeś wejścia, jeśli cena była wzrostowa przez tak długi czas. W takim przypadku, cena w pewnym momencie spadnie. W którym momencie osiąga się zysk? jest punktem kluczowym.</w:t>
      </w:r>
    </w:p>
    <w:p w14:paraId="03680E16" w14:textId="1E9277B5"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465A44F6" wp14:editId="147318FE">
            <wp:extent cx="5760720" cy="4351655"/>
            <wp:effectExtent l="0" t="0" r="0" b="0"/>
            <wp:docPr id="50" name="Obraz 50" descr="作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作図"/>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60720" cy="4351655"/>
                    </a:xfrm>
                    <a:prstGeom prst="rect">
                      <a:avLst/>
                    </a:prstGeom>
                    <a:noFill/>
                    <a:ln>
                      <a:noFill/>
                    </a:ln>
                  </pic:spPr>
                </pic:pic>
              </a:graphicData>
            </a:graphic>
          </wp:inline>
        </w:drawing>
      </w:r>
    </w:p>
    <w:p w14:paraId="49F11D5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Jak widać na powyższym wykresie, w przypadku 52-dniowego cyklu ruchu w górę i w dół,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dzień jest uważany za punkt, w którym cena osiąga punkt połowy drogi. Jest to pozycja przęsła wiodącego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Tak więc, jeśli wszedłeś na rynek w trendzie wzrostowym na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 xml:space="preserve">dni i następuje impuls, punktem przecięcia, jak daleko się wstrzymać i jak daleko bezwarunkowo rozliczyć transakcję, jest pozycja wiodącej rozpiętości </w:t>
      </w:r>
      <w:r w:rsidRPr="004B5BE7">
        <w:rPr>
          <w:rFonts w:ascii="Segoe UI" w:eastAsia="Times New Roman" w:hAnsi="Segoe UI" w:cs="Segoe UI"/>
          <w:color w:val="252525"/>
          <w:sz w:val="26"/>
          <w:szCs w:val="26"/>
          <w:lang w:eastAsia="pl-PL"/>
        </w:rPr>
        <w:t>2.</w:t>
      </w:r>
    </w:p>
    <w:p w14:paraId="41FF40B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 poniższym wykresie pozycja wiodącego zakresu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po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dniach trendu wzrostowego to zielone zera.</w:t>
      </w:r>
    </w:p>
    <w:p w14:paraId="78616E9C" w14:textId="0E22EDFA"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10145E06" wp14:editId="3C907D47">
            <wp:extent cx="5760720" cy="3933190"/>
            <wp:effectExtent l="0" t="0" r="0" b="0"/>
            <wp:docPr id="49" name="Obraz 49" descr="チャ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チャート"/>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60720" cy="3933190"/>
                    </a:xfrm>
                    <a:prstGeom prst="rect">
                      <a:avLst/>
                    </a:prstGeom>
                    <a:noFill/>
                    <a:ln>
                      <a:noFill/>
                    </a:ln>
                  </pic:spPr>
                </pic:pic>
              </a:graphicData>
            </a:graphic>
          </wp:inline>
        </w:drawing>
      </w:r>
    </w:p>
    <w:p w14:paraId="4CDD4C3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Część na plus lub minus to prognoza. Jeśli narysujesz linię (w tabeli jest to jasnofioletowa linia) w kierunku końca poprzedniego zakresu </w:t>
      </w:r>
      <w:r w:rsidRPr="004B5BE7">
        <w:rPr>
          <w:rFonts w:ascii="Segoe UI" w:eastAsia="Times New Roman" w:hAnsi="Segoe UI" w:cs="Segoe UI"/>
          <w:color w:val="252525"/>
          <w:sz w:val="26"/>
          <w:szCs w:val="26"/>
          <w:lang w:eastAsia="pl-PL"/>
        </w:rPr>
        <w:t xml:space="preserve">2, możesz </w:t>
      </w:r>
      <w:r w:rsidRPr="004B5BE7">
        <w:rPr>
          <w:rFonts w:ascii="Segoe UI" w:eastAsia="MS Gothic" w:hAnsi="Segoe UI" w:cs="Segoe UI"/>
          <w:color w:val="252525"/>
          <w:sz w:val="26"/>
          <w:szCs w:val="26"/>
          <w:lang w:eastAsia="pl-PL"/>
        </w:rPr>
        <w:t>określić, że ten ruch w dół jest wypchnięciem, jeśli cena wchodzi w ruch w dół, ale oddala się od poprzedniego zakresu 2.</w:t>
      </w:r>
    </w:p>
    <w:p w14:paraId="60C2737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Nawet jeśli cena nie porusza się zgodnie z tą prognozą, można uniknąć negatywnej transakcji, decydując się na bezwarunkowe rozliczenie transakcji na pozycji wiodącego zakresu </w:t>
      </w:r>
      <w:r w:rsidRPr="004B5BE7">
        <w:rPr>
          <w:rFonts w:ascii="Segoe UI" w:eastAsia="Times New Roman" w:hAnsi="Segoe UI" w:cs="Segoe UI"/>
          <w:color w:val="252525"/>
          <w:sz w:val="26"/>
          <w:szCs w:val="26"/>
          <w:lang w:eastAsia="pl-PL"/>
        </w:rPr>
        <w:t>2.</w:t>
      </w:r>
    </w:p>
    <w:p w14:paraId="1ED5462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Teraz wzór odwrotny. W 52-dniowym trendzie spadkowym, wchodzisz w transakcję sprzedaży. Ale potem cena zaczyna rosnąć. Co należy teraz zrobić?</w:t>
      </w:r>
    </w:p>
    <w:p w14:paraId="76F0DB12" w14:textId="7462A11C"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7867B8AF" wp14:editId="6F4CE7B9">
            <wp:extent cx="5760720" cy="4351655"/>
            <wp:effectExtent l="0" t="0" r="0" b="0"/>
            <wp:docPr id="48" name="Obraz 48" descr="作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作図"/>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60720" cy="4351655"/>
                    </a:xfrm>
                    <a:prstGeom prst="rect">
                      <a:avLst/>
                    </a:prstGeom>
                    <a:noFill/>
                    <a:ln>
                      <a:noFill/>
                    </a:ln>
                  </pic:spPr>
                </pic:pic>
              </a:graphicData>
            </a:graphic>
          </wp:inline>
        </w:drawing>
      </w:r>
    </w:p>
    <w:p w14:paraId="1111356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Narysuję linię do wiodącej pozycji przęsła </w:t>
      </w:r>
      <w:r w:rsidRPr="004B5BE7">
        <w:rPr>
          <w:rFonts w:ascii="Segoe UI" w:eastAsia="Times New Roman" w:hAnsi="Segoe UI" w:cs="Segoe UI"/>
          <w:color w:val="252525"/>
          <w:sz w:val="26"/>
          <w:szCs w:val="26"/>
          <w:lang w:eastAsia="pl-PL"/>
        </w:rPr>
        <w:t xml:space="preserve">2, więc </w:t>
      </w:r>
      <w:r w:rsidRPr="004B5BE7">
        <w:rPr>
          <w:rFonts w:ascii="Segoe UI" w:eastAsia="MS Gothic" w:hAnsi="Segoe UI" w:cs="Segoe UI"/>
          <w:color w:val="252525"/>
          <w:sz w:val="26"/>
          <w:szCs w:val="26"/>
          <w:lang w:eastAsia="pl-PL"/>
        </w:rPr>
        <w:t xml:space="preserve">nie musimy się o to martwić. To jest pozycja za pół ceny. A ten punkt jest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później. Przewiduję, że cena będzie się poruszać z tym jako przewodnikiem. Oczywiście rzeczywisty ruch ceny może nie być taki sam jak ten. Jednak robiąc to, można nabrać nawyku przewidywania przyszłych ruchów.</w:t>
      </w:r>
    </w:p>
    <w:p w14:paraId="5C399D2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Teraz spójrzmy na rzeczywisty wykres.</w:t>
      </w:r>
    </w:p>
    <w:p w14:paraId="294FF0D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Był to duży 52</w:t>
      </w:r>
      <w:r w:rsidRPr="004B5BE7">
        <w:rPr>
          <w:rFonts w:ascii="Segoe UI" w:eastAsia="Times New Roman" w:hAnsi="Segoe UI" w:cs="Segoe UI"/>
          <w:color w:val="252525"/>
          <w:sz w:val="26"/>
          <w:szCs w:val="26"/>
          <w:lang w:eastAsia="pl-PL"/>
        </w:rPr>
        <w:t xml:space="preserve">-dniowy </w:t>
      </w:r>
      <w:r w:rsidRPr="004B5BE7">
        <w:rPr>
          <w:rFonts w:ascii="Segoe UI" w:eastAsia="MS Gothic" w:hAnsi="Segoe UI" w:cs="Segoe UI"/>
          <w:color w:val="252525"/>
          <w:sz w:val="26"/>
          <w:szCs w:val="26"/>
          <w:lang w:eastAsia="pl-PL"/>
        </w:rPr>
        <w:t xml:space="preserve">rynek spadkowy. W tym czasie narysujemy linię w kierunku przęsła wiodącego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Przewidywania.</w:t>
      </w:r>
    </w:p>
    <w:p w14:paraId="7AD716A2" w14:textId="5ADCEB32"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3E250DBB" wp14:editId="5D7B363F">
            <wp:extent cx="5760720" cy="3685540"/>
            <wp:effectExtent l="0" t="0" r="0" b="0"/>
            <wp:docPr id="47" name="Obraz 47" descr="チャ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チャート"/>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60720" cy="3685540"/>
                    </a:xfrm>
                    <a:prstGeom prst="rect">
                      <a:avLst/>
                    </a:prstGeom>
                    <a:noFill/>
                    <a:ln>
                      <a:noFill/>
                    </a:ln>
                  </pic:spPr>
                </pic:pic>
              </a:graphicData>
            </a:graphic>
          </wp:inline>
        </w:drawing>
      </w:r>
    </w:p>
    <w:p w14:paraId="288C3D5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Późniejsza akcja cenowa była powyżej linii predykcji, wskazując na silną siłę nabywczą. W miarę zbliżania się </w:t>
      </w:r>
      <w:r w:rsidRPr="004B5BE7">
        <w:rPr>
          <w:rFonts w:ascii="Segoe UI" w:eastAsia="Times New Roman" w:hAnsi="Segoe UI" w:cs="Segoe UI"/>
          <w:color w:val="252525"/>
          <w:sz w:val="26"/>
          <w:szCs w:val="26"/>
          <w:lang w:eastAsia="pl-PL"/>
        </w:rPr>
        <w:t xml:space="preserve">26-go dnia </w:t>
      </w:r>
      <w:r w:rsidRPr="004B5BE7">
        <w:rPr>
          <w:rFonts w:ascii="Segoe UI" w:eastAsia="MS Gothic" w:hAnsi="Segoe UI" w:cs="Segoe UI"/>
          <w:color w:val="252525"/>
          <w:sz w:val="26"/>
          <w:szCs w:val="26"/>
          <w:lang w:eastAsia="pl-PL"/>
        </w:rPr>
        <w:t>cena powracała ponad linię prognozy, ale ostatecznie przebiła się przez nią, nie odbijając się od wcześniejszego zakresu. Jest to całkowita zmiana trendu.</w:t>
      </w:r>
    </w:p>
    <w:p w14:paraId="2719E91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Przy okazji, w tym przypadku byłby to trójstronny zwrot. Chociaż nie jest to tutaj pokazane, oczekuje się, że równowaga już się odwróciła. Zakres opóźnienia będzie również minął świecznik.</w:t>
      </w:r>
    </w:p>
    <w:p w14:paraId="280F802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Zwróćmy jednak uwagę, że doszło do wybicia górą w wiodącej rozpiętości 2, ale możemy spodziewać się tutaj odbicia i jeszcze większej bessy.</w:t>
      </w:r>
    </w:p>
    <w:p w14:paraId="75B33FFC" w14:textId="1602BB8F"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lastRenderedPageBreak/>
        <w:t xml:space="preserve">3. </w:t>
      </w:r>
      <w:r w:rsidR="001C6CDF">
        <w:rPr>
          <w:rFonts w:ascii="Segoe UI" w:eastAsia="MS Gothic" w:hAnsi="Segoe UI" w:cs="Segoe UI"/>
          <w:b/>
          <w:bCs/>
          <w:color w:val="144276"/>
          <w:sz w:val="36"/>
          <w:szCs w:val="36"/>
          <w:lang w:eastAsia="pl-PL"/>
        </w:rPr>
        <w:t>R</w:t>
      </w:r>
      <w:r w:rsidRPr="004B5BE7">
        <w:rPr>
          <w:rFonts w:ascii="Segoe UI" w:eastAsia="MS Gothic" w:hAnsi="Segoe UI" w:cs="Segoe UI"/>
          <w:b/>
          <w:bCs/>
          <w:color w:val="144276"/>
          <w:sz w:val="36"/>
          <w:szCs w:val="36"/>
          <w:lang w:eastAsia="pl-PL"/>
        </w:rPr>
        <w:t>ynek jest w rozsypce</w:t>
      </w:r>
    </w:p>
    <w:p w14:paraId="78AAAA1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Chodzi o to, że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 to chudy czas.</w:t>
      </w:r>
    </w:p>
    <w:p w14:paraId="464D3F9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Jak już wiecie, w przypadku targowiska, koncepcja jest inna niż zwykle. W przypadku 52-dniowego rynku targowego, wiodąca rozpiętość </w:t>
      </w:r>
      <w:r w:rsidRPr="004B5BE7">
        <w:rPr>
          <w:rFonts w:ascii="Segoe UI" w:eastAsia="Times New Roman" w:hAnsi="Segoe UI" w:cs="Segoe UI"/>
          <w:color w:val="252525"/>
          <w:sz w:val="26"/>
          <w:szCs w:val="26"/>
          <w:lang w:eastAsia="pl-PL"/>
        </w:rPr>
        <w:t xml:space="preserve">2 pokazuje </w:t>
      </w:r>
      <w:r w:rsidRPr="004B5BE7">
        <w:rPr>
          <w:rFonts w:ascii="Segoe UI" w:eastAsia="MS Gothic" w:hAnsi="Segoe UI" w:cs="Segoe UI"/>
          <w:color w:val="252525"/>
          <w:sz w:val="26"/>
          <w:szCs w:val="26"/>
          <w:lang w:eastAsia="pl-PL"/>
        </w:rPr>
        <w:t>cenę centralną, która jest poziomem rynkowym rynku targowego. Można powiedzieć, że rynek powtarza się, idąc w górę i w dół wokół ceny centralnej.</w:t>
      </w:r>
    </w:p>
    <w:p w14:paraId="1C8DD6C8" w14:textId="2BC8075E"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2E8C9806" wp14:editId="449F3BDB">
            <wp:extent cx="5760720" cy="4003040"/>
            <wp:effectExtent l="0" t="0" r="0" b="0"/>
            <wp:docPr id="46" name="Obraz 46" descr="作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作図"/>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60720" cy="4003040"/>
                    </a:xfrm>
                    <a:prstGeom prst="rect">
                      <a:avLst/>
                    </a:prstGeom>
                    <a:noFill/>
                    <a:ln>
                      <a:noFill/>
                    </a:ln>
                  </pic:spPr>
                </pic:pic>
              </a:graphicData>
            </a:graphic>
          </wp:inline>
        </w:drawing>
      </w:r>
    </w:p>
    <w:p w14:paraId="0875765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Jeżeli cena coraz bardziej oddala się od wartości centralnej, to powstaje trend, jeżeli zaś cena nieco się oddala, a następnie wraca do wartości centralnej, to mamy do czynienia z rynkiem targowania się. Jeżeli 52-dniowy rynek </w:t>
      </w:r>
      <w:r w:rsidRPr="004B5BE7">
        <w:rPr>
          <w:rFonts w:ascii="Segoe UI" w:eastAsia="MS Gothic" w:hAnsi="Segoe UI" w:cs="Segoe UI"/>
          <w:color w:val="252525"/>
          <w:sz w:val="26"/>
          <w:szCs w:val="26"/>
          <w:lang w:eastAsia="pl-PL"/>
        </w:rPr>
        <w:lastRenderedPageBreak/>
        <w:t xml:space="preserve">zawisający będzie kontynuowany, to po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dniach cena powinna pozostać w pobliżu wartości środkowej (</w:t>
      </w:r>
      <w:r w:rsidRPr="004B5BE7">
        <w:rPr>
          <w:rFonts w:ascii="Segoe UI" w:eastAsia="Times New Roman" w:hAnsi="Segoe UI" w:cs="Segoe UI"/>
          <w:color w:val="252525"/>
          <w:sz w:val="26"/>
          <w:szCs w:val="26"/>
          <w:lang w:eastAsia="pl-PL"/>
        </w:rPr>
        <w:t xml:space="preserve">= </w:t>
      </w:r>
      <w:r w:rsidRPr="004B5BE7">
        <w:rPr>
          <w:rFonts w:ascii="Segoe UI" w:eastAsia="MS Gothic" w:hAnsi="Segoe UI" w:cs="Segoe UI"/>
          <w:color w:val="252525"/>
          <w:sz w:val="26"/>
          <w:szCs w:val="26"/>
          <w:lang w:eastAsia="pl-PL"/>
        </w:rPr>
        <w:t>leading span 2). Jeśli cena oddala się coraz bardziej od tego miejsca, oznacza to, że huddle jest zakończone.</w:t>
      </w:r>
    </w:p>
    <w:p w14:paraId="1D49F6F2" w14:textId="46A121BF"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62B0F6E5" wp14:editId="2FE6DC60">
            <wp:extent cx="5760720" cy="4126865"/>
            <wp:effectExtent l="0" t="0" r="0" b="6985"/>
            <wp:docPr id="45" name="Obraz 45" descr="チャ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チャート"/>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60720" cy="4126865"/>
                    </a:xfrm>
                    <a:prstGeom prst="rect">
                      <a:avLst/>
                    </a:prstGeom>
                    <a:noFill/>
                    <a:ln>
                      <a:noFill/>
                    </a:ln>
                  </pic:spPr>
                </pic:pic>
              </a:graphicData>
            </a:graphic>
          </wp:inline>
        </w:drawing>
      </w:r>
    </w:p>
    <w:p w14:paraId="399367B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 powyższym rysunku, po tym jak nastąpił ruch ceny w górę, cena weszła w stan walki. Położenie przęsła prowadzącego 2 w tym czasie jest zaznaczone zielonym kółkiem. Jest </w:t>
      </w:r>
      <w:r w:rsidRPr="004B5BE7">
        <w:rPr>
          <w:rFonts w:ascii="Segoe UI" w:eastAsia="Times New Roman" w:hAnsi="Segoe UI" w:cs="Segoe UI"/>
          <w:color w:val="252525"/>
          <w:sz w:val="26"/>
          <w:szCs w:val="26"/>
          <w:lang w:eastAsia="pl-PL"/>
        </w:rPr>
        <w:t xml:space="preserve">to </w:t>
      </w:r>
      <w:r w:rsidRPr="004B5BE7">
        <w:rPr>
          <w:rFonts w:ascii="Segoe UI" w:eastAsia="MS Gothic" w:hAnsi="Segoe UI" w:cs="Segoe UI"/>
          <w:color w:val="252525"/>
          <w:sz w:val="26"/>
          <w:szCs w:val="26"/>
          <w:lang w:eastAsia="pl-PL"/>
        </w:rPr>
        <w:t xml:space="preserve">sytuacja, w której rynek znajduje się w dołku od ponad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w:t>
      </w:r>
    </w:p>
    <w:p w14:paraId="66FFEF5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Nawet jeśli chwilowo idzie w górę i w dół, cena wraca w kierunku wiodącej rozpiętości </w:t>
      </w:r>
      <w:r w:rsidRPr="004B5BE7">
        <w:rPr>
          <w:rFonts w:ascii="Segoe UI" w:eastAsia="Times New Roman" w:hAnsi="Segoe UI" w:cs="Segoe UI"/>
          <w:color w:val="252525"/>
          <w:sz w:val="26"/>
          <w:szCs w:val="26"/>
          <w:lang w:eastAsia="pl-PL"/>
        </w:rPr>
        <w:t xml:space="preserve">2. W </w:t>
      </w:r>
      <w:r w:rsidRPr="004B5BE7">
        <w:rPr>
          <w:rFonts w:ascii="Segoe UI" w:eastAsia="MS Gothic" w:hAnsi="Segoe UI" w:cs="Segoe UI"/>
          <w:color w:val="252525"/>
          <w:sz w:val="26"/>
          <w:szCs w:val="26"/>
          <w:lang w:eastAsia="pl-PL"/>
        </w:rPr>
        <w:t>tym układzie wydaje się, że rynek nadal będzie się zmagał.</w:t>
      </w:r>
    </w:p>
    <w:p w14:paraId="038CC39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Następny przypadek to przypadek nieudanego uwolnienia.</w:t>
      </w:r>
    </w:p>
    <w:p w14:paraId="4A38C83B" w14:textId="2E1673B4"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39FC8B6E" wp14:editId="27DEEC28">
            <wp:extent cx="5760720" cy="3949065"/>
            <wp:effectExtent l="0" t="0" r="0" b="0"/>
            <wp:docPr id="44" name="Obraz 44" descr="チャ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チャート"/>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60720" cy="3949065"/>
                    </a:xfrm>
                    <a:prstGeom prst="rect">
                      <a:avLst/>
                    </a:prstGeom>
                    <a:noFill/>
                    <a:ln>
                      <a:noFill/>
                    </a:ln>
                  </pic:spPr>
                </pic:pic>
              </a:graphicData>
            </a:graphic>
          </wp:inline>
        </w:drawing>
      </w:r>
    </w:p>
    <w:p w14:paraId="7F665EB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Podobnie, po ruchu wzrostowym, cena weszła w walkę i pozostaje w niej od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 Jednak, gdy śledziliśmy ruch ceny, cena spadła w kierunku wiodącego zakresu 2 i poszedł w dół bez powrotu. Jeśli przyjrzysz się uważnie, możesz zobaczyć, że kiedy cena wróciła do centrum, odbiła w górę i nadal spadała.</w:t>
      </w:r>
    </w:p>
    <w:p w14:paraId="154D7AA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Jest to dobry przykład tego, jak każda linia na wykresie równowagi jest linią wsparcia, linią oporu i połową ceny (poziomu rynkowego). Mam nadzieję, że teraz rozumiesz, dlaczego przesunęliśmy w przód Span 2 do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temu.</w:t>
      </w:r>
    </w:p>
    <w:p w14:paraId="586784ED" w14:textId="77777777" w:rsidR="009936D0" w:rsidRPr="004B5BE7"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color w:val="FFFFFF"/>
          <w:sz w:val="38"/>
          <w:szCs w:val="38"/>
          <w:lang w:eastAsia="pl-PL"/>
        </w:rPr>
      </w:pPr>
      <w:r w:rsidRPr="004B5BE7">
        <w:rPr>
          <w:rFonts w:ascii="Segoe UI" w:eastAsia="MS Gothic" w:hAnsi="Segoe UI" w:cs="Segoe UI"/>
          <w:b/>
          <w:bCs/>
          <w:color w:val="FFFFFF"/>
          <w:sz w:val="38"/>
          <w:szCs w:val="38"/>
          <w:lang w:eastAsia="pl-PL"/>
        </w:rPr>
        <w:t>Equilibrium w skrócie] Opanuj wiodący zakres 1!</w:t>
      </w:r>
    </w:p>
    <w:p w14:paraId="166368A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Wyjaśniłem wszystkie z nich z wyjątkiem wcześniejszego zakresu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ale wcześniejszy zakres 1 może być najtrudniejszą linią do tej pory.</w:t>
      </w:r>
    </w:p>
    <w:p w14:paraId="7EB22EAC" w14:textId="29BFC2B9"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1. </w:t>
      </w:r>
      <w:r w:rsidR="001C6CDF">
        <w:rPr>
          <w:rFonts w:ascii="Segoe UI" w:eastAsia="MS Gothic" w:hAnsi="Segoe UI" w:cs="Segoe UI"/>
          <w:b/>
          <w:bCs/>
          <w:color w:val="144276"/>
          <w:sz w:val="36"/>
          <w:szCs w:val="36"/>
          <w:lang w:eastAsia="pl-PL"/>
        </w:rPr>
        <w:t>W</w:t>
      </w:r>
      <w:r w:rsidRPr="004B5BE7">
        <w:rPr>
          <w:rFonts w:ascii="Segoe UI" w:eastAsia="MS Gothic" w:hAnsi="Segoe UI" w:cs="Segoe UI"/>
          <w:b/>
          <w:bCs/>
          <w:color w:val="144276"/>
          <w:sz w:val="36"/>
          <w:szCs w:val="36"/>
          <w:lang w:eastAsia="pl-PL"/>
        </w:rPr>
        <w:t>zór obliczeniowy</w:t>
      </w:r>
    </w:p>
    <w:p w14:paraId="14B5672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Rozpiętość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 (Linia bazowa + Linia przeliczeniowa) </w:t>
      </w:r>
      <w:r w:rsidRPr="004B5BE7">
        <w:rPr>
          <w:rFonts w:ascii="Segoe UI" w:eastAsia="Times New Roman" w:hAnsi="Segoe UI" w:cs="Segoe UI"/>
          <w:color w:val="252525"/>
          <w:sz w:val="26"/>
          <w:szCs w:val="26"/>
          <w:lang w:eastAsia="pl-PL"/>
        </w:rPr>
        <w:t>÷ 2</w:t>
      </w:r>
    </w:p>
    <w:p w14:paraId="0E4442B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Liczby obliczone według powyższego wzoru są losowane na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w przyszłości, wliczając w to dzień dzisiejszy.</w:t>
      </w:r>
    </w:p>
    <w:p w14:paraId="6BC0AC7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Jak już wielokrotnie pisałem, Ichimoku Equilibrium może być używane zarówno dla długich jak i krótkich okresów, od tygodniowego i miesięcznego do </w:t>
      </w:r>
      <w:r w:rsidRPr="004B5BE7">
        <w:rPr>
          <w:rFonts w:ascii="Segoe UI" w:eastAsia="Times New Roman" w:hAnsi="Segoe UI" w:cs="Segoe UI"/>
          <w:color w:val="252525"/>
          <w:sz w:val="26"/>
          <w:szCs w:val="26"/>
          <w:lang w:eastAsia="pl-PL"/>
        </w:rPr>
        <w:t xml:space="preserve">5 </w:t>
      </w:r>
      <w:r w:rsidRPr="004B5BE7">
        <w:rPr>
          <w:rFonts w:ascii="Segoe UI" w:eastAsia="MS Gothic" w:hAnsi="Segoe UI" w:cs="Segoe UI"/>
          <w:color w:val="252525"/>
          <w:sz w:val="26"/>
          <w:szCs w:val="26"/>
          <w:lang w:eastAsia="pl-PL"/>
        </w:rPr>
        <w:t xml:space="preserve">minut i </w:t>
      </w:r>
      <w:r w:rsidRPr="004B5BE7">
        <w:rPr>
          <w:rFonts w:ascii="Segoe UI" w:eastAsia="Times New Roman" w:hAnsi="Segoe UI" w:cs="Segoe UI"/>
          <w:color w:val="252525"/>
          <w:sz w:val="26"/>
          <w:szCs w:val="26"/>
          <w:lang w:eastAsia="pl-PL"/>
        </w:rPr>
        <w:t xml:space="preserve">15 minut. A zatem, </w:t>
      </w:r>
      <w:r w:rsidRPr="004B5BE7">
        <w:rPr>
          <w:rFonts w:ascii="Segoe UI" w:eastAsia="MS Gothic" w:hAnsi="Segoe UI" w:cs="Segoe UI"/>
          <w:color w:val="252525"/>
          <w:sz w:val="26"/>
          <w:szCs w:val="26"/>
          <w:lang w:eastAsia="pl-PL"/>
        </w:rPr>
        <w:t xml:space="preserve">mówiąc dokładnie, oznacza to narysowanie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linii w przyszłości.</w:t>
      </w:r>
    </w:p>
    <w:p w14:paraId="59A440D8" w14:textId="725ADE0D"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2. </w:t>
      </w:r>
      <w:r w:rsidR="001C6CDF">
        <w:rPr>
          <w:rFonts w:ascii="Segoe UI" w:eastAsia="MS Gothic" w:hAnsi="Segoe UI" w:cs="Segoe UI"/>
          <w:b/>
          <w:bCs/>
          <w:color w:val="144276"/>
          <w:sz w:val="36"/>
          <w:szCs w:val="36"/>
          <w:lang w:eastAsia="pl-PL"/>
        </w:rPr>
        <w:t>C</w:t>
      </w:r>
      <w:r w:rsidRPr="004B5BE7">
        <w:rPr>
          <w:rFonts w:ascii="Segoe UI" w:eastAsia="MS Gothic" w:hAnsi="Segoe UI" w:cs="Segoe UI"/>
          <w:b/>
          <w:bCs/>
          <w:color w:val="144276"/>
          <w:sz w:val="36"/>
          <w:szCs w:val="36"/>
          <w:lang w:eastAsia="pl-PL"/>
        </w:rPr>
        <w:t>o wynika z formuły obliczeniowej</w:t>
      </w:r>
    </w:p>
    <w:p w14:paraId="0D58779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Co oznacza linia utworzona przez dodanie linii bazowej i linii przekształcenia oraz podzielenie jej przez </w:t>
      </w:r>
      <w:r w:rsidRPr="004B5BE7">
        <w:rPr>
          <w:rFonts w:ascii="Segoe UI" w:eastAsia="Times New Roman" w:hAnsi="Segoe UI" w:cs="Segoe UI"/>
          <w:color w:val="252525"/>
          <w:sz w:val="26"/>
          <w:szCs w:val="26"/>
          <w:lang w:eastAsia="pl-PL"/>
        </w:rPr>
        <w:t xml:space="preserve">dwa? </w:t>
      </w:r>
      <w:r w:rsidRPr="004B5BE7">
        <w:rPr>
          <w:rFonts w:ascii="Segoe UI" w:eastAsia="MS Gothic" w:hAnsi="Segoe UI" w:cs="Segoe UI"/>
          <w:color w:val="252525"/>
          <w:sz w:val="26"/>
          <w:szCs w:val="26"/>
          <w:lang w:eastAsia="pl-PL"/>
        </w:rPr>
        <w:t>Zastanówmy się nad tym.</w:t>
      </w:r>
    </w:p>
    <w:p w14:paraId="15EF81A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Najpierw przeanalizujmy ruch przęseł wiodących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w tabeli.</w:t>
      </w:r>
    </w:p>
    <w:p w14:paraId="204E32FF" w14:textId="1D844AA0"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287DC571" wp14:editId="74272A07">
            <wp:extent cx="5760720" cy="3267710"/>
            <wp:effectExtent l="0" t="0" r="0" b="8890"/>
            <wp:docPr id="43" name="Obraz 43" descr="一目均衡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一目均衡表"/>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60720" cy="3267710"/>
                    </a:xfrm>
                    <a:prstGeom prst="rect">
                      <a:avLst/>
                    </a:prstGeom>
                    <a:noFill/>
                    <a:ln>
                      <a:noFill/>
                    </a:ln>
                  </pic:spPr>
                </pic:pic>
              </a:graphicData>
            </a:graphic>
          </wp:inline>
        </w:drawing>
      </w:r>
    </w:p>
    <w:p w14:paraId="73072B1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Powyższa tabela pokazuje linię ceny oraz przęsła wiodące 1 i 2. Wiodąca rozpiętość 2 przecina cenę w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dniu po osiągnięciu przez cenę dna. Była to pozycja, w której cena w ciągu </w:t>
      </w:r>
      <w:r w:rsidRPr="004B5BE7">
        <w:rPr>
          <w:rFonts w:ascii="Segoe UI" w:eastAsia="Times New Roman" w:hAnsi="Segoe UI" w:cs="Segoe UI"/>
          <w:color w:val="252525"/>
          <w:sz w:val="26"/>
          <w:szCs w:val="26"/>
          <w:lang w:eastAsia="pl-PL"/>
        </w:rPr>
        <w:t xml:space="preserve">26 dni </w:t>
      </w:r>
      <w:r w:rsidRPr="004B5BE7">
        <w:rPr>
          <w:rFonts w:ascii="Segoe UI" w:eastAsia="MS Gothic" w:hAnsi="Segoe UI" w:cs="Segoe UI"/>
          <w:color w:val="252525"/>
          <w:sz w:val="26"/>
          <w:szCs w:val="26"/>
          <w:lang w:eastAsia="pl-PL"/>
        </w:rPr>
        <w:t>osiągnęła poziom połowy 52-dniowego trendu spadkowego.</w:t>
      </w:r>
    </w:p>
    <w:p w14:paraId="750DE68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 przeciwieństwie do tego, poprzednia rozpiętość 1 przecięła cenę między </w:t>
      </w:r>
      <w:r w:rsidRPr="004B5BE7">
        <w:rPr>
          <w:rFonts w:ascii="Segoe UI" w:eastAsia="Times New Roman" w:hAnsi="Segoe UI" w:cs="Segoe UI"/>
          <w:color w:val="252525"/>
          <w:sz w:val="26"/>
          <w:szCs w:val="26"/>
          <w:lang w:eastAsia="pl-PL"/>
        </w:rPr>
        <w:t xml:space="preserve">17 </w:t>
      </w:r>
      <w:r w:rsidRPr="004B5BE7">
        <w:rPr>
          <w:rFonts w:ascii="Segoe UI" w:eastAsia="MS Gothic" w:hAnsi="Segoe UI" w:cs="Segoe UI"/>
          <w:color w:val="252525"/>
          <w:sz w:val="26"/>
          <w:szCs w:val="26"/>
          <w:lang w:eastAsia="pl-PL"/>
        </w:rPr>
        <w:t xml:space="preserve">a </w:t>
      </w:r>
      <w:r w:rsidRPr="004B5BE7">
        <w:rPr>
          <w:rFonts w:ascii="Segoe UI" w:eastAsia="Times New Roman" w:hAnsi="Segoe UI" w:cs="Segoe UI"/>
          <w:color w:val="252525"/>
          <w:sz w:val="26"/>
          <w:szCs w:val="26"/>
          <w:lang w:eastAsia="pl-PL"/>
        </w:rPr>
        <w:t xml:space="preserve">18 dniem </w:t>
      </w:r>
      <w:r w:rsidRPr="004B5BE7">
        <w:rPr>
          <w:rFonts w:ascii="Segoe UI" w:eastAsia="MS Gothic" w:hAnsi="Segoe UI" w:cs="Segoe UI"/>
          <w:color w:val="252525"/>
          <w:sz w:val="26"/>
          <w:szCs w:val="26"/>
          <w:lang w:eastAsia="pl-PL"/>
        </w:rPr>
        <w:t>po tym, jak cena osiągnęła dno.</w:t>
      </w:r>
    </w:p>
    <w:p w14:paraId="3150BD2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52÷3</w:t>
      </w:r>
      <w:r w:rsidRPr="004B5BE7">
        <w:rPr>
          <w:rFonts w:ascii="Cambria Math" w:eastAsia="Times New Roman" w:hAnsi="Cambria Math" w:cs="Cambria Math"/>
          <w:color w:val="252525"/>
          <w:sz w:val="26"/>
          <w:szCs w:val="26"/>
          <w:lang w:eastAsia="pl-PL"/>
        </w:rPr>
        <w:t>≒</w:t>
      </w:r>
      <w:r w:rsidRPr="004B5BE7">
        <w:rPr>
          <w:rFonts w:ascii="Segoe UI" w:eastAsia="Times New Roman" w:hAnsi="Segoe UI" w:cs="Segoe UI"/>
          <w:color w:val="252525"/>
          <w:sz w:val="26"/>
          <w:szCs w:val="26"/>
          <w:lang w:eastAsia="pl-PL"/>
        </w:rPr>
        <w:t xml:space="preserve">17,5 Zatem </w:t>
      </w:r>
      <w:r w:rsidRPr="004B5BE7">
        <w:rPr>
          <w:rFonts w:ascii="Segoe UI" w:eastAsia="MS Gothic" w:hAnsi="Segoe UI" w:cs="Segoe UI"/>
          <w:color w:val="252525"/>
          <w:sz w:val="26"/>
          <w:szCs w:val="26"/>
          <w:lang w:eastAsia="pl-PL"/>
        </w:rPr>
        <w:t xml:space="preserve">przęsło wiodące 1 jest pozycją </w:t>
      </w:r>
      <w:r w:rsidRPr="004B5BE7">
        <w:rPr>
          <w:rFonts w:ascii="Segoe UI" w:eastAsia="Times New Roman" w:hAnsi="Segoe UI" w:cs="Segoe UI"/>
          <w:color w:val="252525"/>
          <w:sz w:val="26"/>
          <w:szCs w:val="26"/>
          <w:lang w:eastAsia="pl-PL"/>
        </w:rPr>
        <w:t xml:space="preserve">jednej trzeciej </w:t>
      </w:r>
      <w:r w:rsidRPr="004B5BE7">
        <w:rPr>
          <w:rFonts w:ascii="Segoe UI" w:eastAsia="MS Gothic" w:hAnsi="Segoe UI" w:cs="Segoe UI"/>
          <w:color w:val="252525"/>
          <w:sz w:val="26"/>
          <w:szCs w:val="26"/>
          <w:lang w:eastAsia="pl-PL"/>
        </w:rPr>
        <w:t>zwrotu wobec długoterminowej ceny spadkowej.</w:t>
      </w:r>
    </w:p>
    <w:p w14:paraId="0175565E" w14:textId="7CAED603"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7C0C48A7" wp14:editId="11E79794">
            <wp:extent cx="5760720" cy="3066415"/>
            <wp:effectExtent l="0" t="0" r="0" b="635"/>
            <wp:docPr id="42" name="Obraz 42" descr="一目均衡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一目均衡表"/>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60720" cy="3066415"/>
                    </a:xfrm>
                    <a:prstGeom prst="rect">
                      <a:avLst/>
                    </a:prstGeom>
                    <a:noFill/>
                    <a:ln>
                      <a:noFill/>
                    </a:ln>
                  </pic:spPr>
                </pic:pic>
              </a:graphicData>
            </a:graphic>
          </wp:inline>
        </w:drawing>
      </w:r>
    </w:p>
    <w:p w14:paraId="0D7EF56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Jak widać na powyższym wykresie, cena przecina wiodącą rozpiętość </w:t>
      </w:r>
      <w:r w:rsidRPr="004B5BE7">
        <w:rPr>
          <w:rFonts w:ascii="Segoe UI" w:eastAsia="Times New Roman" w:hAnsi="Segoe UI" w:cs="Segoe UI"/>
          <w:color w:val="252525"/>
          <w:sz w:val="26"/>
          <w:szCs w:val="26"/>
          <w:lang w:eastAsia="pl-PL"/>
        </w:rPr>
        <w:t xml:space="preserve">2 w 26 </w:t>
      </w:r>
      <w:r w:rsidRPr="004B5BE7">
        <w:rPr>
          <w:rFonts w:ascii="Segoe UI" w:eastAsia="MS Gothic" w:hAnsi="Segoe UI" w:cs="Segoe UI"/>
          <w:color w:val="252525"/>
          <w:sz w:val="26"/>
          <w:szCs w:val="26"/>
          <w:lang w:eastAsia="pl-PL"/>
        </w:rPr>
        <w:t xml:space="preserve">dniu po przebiciu pułapu. Z drugiej strony, cena przecina się z wiodącą rozpiętością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na </w:t>
      </w:r>
      <w:r w:rsidRPr="004B5BE7">
        <w:rPr>
          <w:rFonts w:ascii="Segoe UI" w:eastAsia="Times New Roman" w:hAnsi="Segoe UI" w:cs="Segoe UI"/>
          <w:color w:val="252525"/>
          <w:sz w:val="26"/>
          <w:szCs w:val="26"/>
          <w:lang w:eastAsia="pl-PL"/>
        </w:rPr>
        <w:t xml:space="preserve">17,5 dnia </w:t>
      </w:r>
      <w:r w:rsidRPr="004B5BE7">
        <w:rPr>
          <w:rFonts w:ascii="Segoe UI" w:eastAsia="MS Gothic" w:hAnsi="Segoe UI" w:cs="Segoe UI"/>
          <w:color w:val="252525"/>
          <w:sz w:val="26"/>
          <w:szCs w:val="26"/>
          <w:lang w:eastAsia="pl-PL"/>
        </w:rPr>
        <w:t xml:space="preserve">po wybiciu pułapu. Oznacza to, że cena poprzedniego zakresu </w:t>
      </w:r>
      <w:r w:rsidRPr="004B5BE7">
        <w:rPr>
          <w:rFonts w:ascii="Segoe UI" w:eastAsia="Times New Roman" w:hAnsi="Segoe UI" w:cs="Segoe UI"/>
          <w:color w:val="252525"/>
          <w:sz w:val="26"/>
          <w:szCs w:val="26"/>
          <w:lang w:eastAsia="pl-PL"/>
        </w:rPr>
        <w:t xml:space="preserve">1 znajduje się w 1/3 </w:t>
      </w:r>
      <w:r w:rsidRPr="004B5BE7">
        <w:rPr>
          <w:rFonts w:ascii="Segoe UI" w:eastAsia="MS Gothic" w:hAnsi="Segoe UI" w:cs="Segoe UI"/>
          <w:color w:val="252525"/>
          <w:sz w:val="26"/>
          <w:szCs w:val="26"/>
          <w:lang w:eastAsia="pl-PL"/>
        </w:rPr>
        <w:t>pozycji push przeciwko długoterminowemu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 xml:space="preserve">dni) trendowi wzrostowemu. Oznacza to, że cena prawdopodobnie odbije się od wiodącej rozpiętości </w:t>
      </w:r>
      <w:r w:rsidRPr="004B5BE7">
        <w:rPr>
          <w:rFonts w:ascii="Segoe UI" w:eastAsia="Times New Roman" w:hAnsi="Segoe UI" w:cs="Segoe UI"/>
          <w:color w:val="252525"/>
          <w:sz w:val="26"/>
          <w:szCs w:val="26"/>
          <w:lang w:eastAsia="pl-PL"/>
        </w:rPr>
        <w:t>1</w:t>
      </w:r>
      <w:r w:rsidRPr="004B5BE7">
        <w:rPr>
          <w:rFonts w:ascii="Segoe UI" w:eastAsia="MS Gothic" w:hAnsi="Segoe UI" w:cs="Segoe UI"/>
          <w:color w:val="252525"/>
          <w:sz w:val="26"/>
          <w:szCs w:val="26"/>
          <w:lang w:eastAsia="pl-PL"/>
        </w:rPr>
        <w:t>.</w:t>
      </w:r>
    </w:p>
    <w:p w14:paraId="5A99D63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Oczywiście, ten ruch jest najbardziej podstawowy ze wszystkich: stały ruch w dół i stały ruch w górę. Nie jest tak w przypadku wszystkich wzorów.</w:t>
      </w:r>
    </w:p>
    <w:p w14:paraId="5ABC3191" w14:textId="44B6F30D"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3. </w:t>
      </w:r>
      <w:r w:rsidR="001C6CDF">
        <w:rPr>
          <w:rFonts w:ascii="Segoe UI" w:eastAsia="MS Gothic" w:hAnsi="Segoe UI" w:cs="Segoe UI"/>
          <w:b/>
          <w:bCs/>
          <w:color w:val="144276"/>
          <w:sz w:val="36"/>
          <w:szCs w:val="36"/>
          <w:lang w:eastAsia="pl-PL"/>
        </w:rPr>
        <w:t>O</w:t>
      </w:r>
      <w:r w:rsidRPr="004B5BE7">
        <w:rPr>
          <w:rFonts w:ascii="Segoe UI" w:eastAsia="MS Gothic" w:hAnsi="Segoe UI" w:cs="Segoe UI"/>
          <w:b/>
          <w:bCs/>
          <w:color w:val="144276"/>
          <w:sz w:val="36"/>
          <w:szCs w:val="36"/>
          <w:lang w:eastAsia="pl-PL"/>
        </w:rPr>
        <w:t>bliczyć odstęp pomiędzy liniami na wykresie podstawowym Ichimoku Kinko Hyo</w:t>
      </w:r>
    </w:p>
    <w:p w14:paraId="00C67C91" w14:textId="476BC043"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7E4C2F3E" wp14:editId="5A4FEE09">
            <wp:extent cx="5760720" cy="3646805"/>
            <wp:effectExtent l="0" t="0" r="0" b="0"/>
            <wp:docPr id="41" name="Obraz 41" descr="基本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基本図"/>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60720" cy="3646805"/>
                    </a:xfrm>
                    <a:prstGeom prst="rect">
                      <a:avLst/>
                    </a:prstGeom>
                    <a:noFill/>
                    <a:ln>
                      <a:noFill/>
                    </a:ln>
                  </pic:spPr>
                </pic:pic>
              </a:graphicData>
            </a:graphic>
          </wp:inline>
        </w:drawing>
      </w:r>
    </w:p>
    <w:p w14:paraId="59A587F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spojrzysz na wykres tego podstawowego, zobaczysz, że wszystkie linie poruszają się równolegle do ruchu ceny, podczas gdy na normalnym wykresie wygląda to tak, jakby linie poruszały się w różnych kierunkach.</w:t>
      </w:r>
    </w:p>
    <w:p w14:paraId="3E5CE40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Różnica polega na tym, czy poruszają się one szybciej czy wolniej równolegle do ceny. Zasadniczo ważne jest również, aby zrozumieć, jak późno każda linia podąża za ceną.</w:t>
      </w:r>
    </w:p>
    <w:p w14:paraId="0CA567D8" w14:textId="4A8FE8CC"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4BBD5209" wp14:editId="31EF7608">
            <wp:extent cx="5760720" cy="4219575"/>
            <wp:effectExtent l="0" t="0" r="0" b="9525"/>
            <wp:docPr id="40" name="Obraz 40" descr="価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価格"/>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60720" cy="4219575"/>
                    </a:xfrm>
                    <a:prstGeom prst="rect">
                      <a:avLst/>
                    </a:prstGeom>
                    <a:noFill/>
                    <a:ln>
                      <a:noFill/>
                    </a:ln>
                  </pic:spPr>
                </pic:pic>
              </a:graphicData>
            </a:graphic>
          </wp:inline>
        </w:drawing>
      </w:r>
    </w:p>
    <w:p w14:paraId="408D87E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Linia konwersji </w:t>
      </w:r>
      <w:r w:rsidRPr="004B5BE7">
        <w:rPr>
          <w:rFonts w:ascii="MS Gothic" w:eastAsia="MS Gothic" w:hAnsi="MS Gothic" w:cs="MS Gothic" w:hint="eastAsia"/>
          <w:color w:val="252525"/>
          <w:sz w:val="26"/>
          <w:szCs w:val="26"/>
          <w:lang w:eastAsia="pl-PL"/>
        </w:rPr>
        <w:t>・・・・</w:t>
      </w:r>
      <w:r w:rsidRPr="004B5BE7">
        <w:rPr>
          <w:rFonts w:ascii="Segoe UI" w:eastAsia="Times New Roman" w:hAnsi="Segoe UI" w:cs="Segoe UI"/>
          <w:color w:val="252525"/>
          <w:sz w:val="26"/>
          <w:szCs w:val="26"/>
          <w:lang w:eastAsia="pl-PL"/>
        </w:rPr>
        <w:t xml:space="preserve">5 pozostaje w tyle za </w:t>
      </w:r>
      <w:r w:rsidRPr="004B5BE7">
        <w:rPr>
          <w:rFonts w:ascii="Segoe UI" w:eastAsia="MS Gothic" w:hAnsi="Segoe UI" w:cs="Segoe UI"/>
          <w:color w:val="252525"/>
          <w:sz w:val="26"/>
          <w:szCs w:val="26"/>
          <w:lang w:eastAsia="pl-PL"/>
        </w:rPr>
        <w:t>ceną przez jeden dzień i wzrasta równolegle do niej</w:t>
      </w:r>
    </w:p>
    <w:p w14:paraId="10A2CEB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Linia bazowa </w:t>
      </w:r>
      <w:r w:rsidRPr="004B5BE7">
        <w:rPr>
          <w:rFonts w:ascii="Segoe UI" w:eastAsia="MS Gothic" w:hAnsi="Segoe UI" w:cs="Segoe UI"/>
          <w:color w:val="252525"/>
          <w:sz w:val="26"/>
          <w:szCs w:val="26"/>
          <w:lang w:eastAsia="pl-PL"/>
        </w:rPr>
        <w:t>・・・・</w:t>
      </w:r>
      <w:r w:rsidRPr="004B5BE7">
        <w:rPr>
          <w:rFonts w:ascii="Segoe UI" w:eastAsia="MS Gothic" w:hAnsi="Segoe UI" w:cs="Segoe UI"/>
          <w:color w:val="252525"/>
          <w:sz w:val="26"/>
          <w:szCs w:val="26"/>
          <w:lang w:eastAsia="pl-PL"/>
        </w:rPr>
        <w:t xml:space="preserve"> wznosi się równolegle do zalegającej 14-dniowej ceny ok.</w:t>
      </w:r>
    </w:p>
    <w:p w14:paraId="50E0B4E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Leading span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 wzrost równoległy pozostający w tyle za ceną przez około </w:t>
      </w:r>
      <w:r w:rsidRPr="004B5BE7">
        <w:rPr>
          <w:rFonts w:ascii="Segoe UI" w:eastAsia="Times New Roman" w:hAnsi="Segoe UI" w:cs="Segoe UI"/>
          <w:color w:val="252525"/>
          <w:sz w:val="26"/>
          <w:szCs w:val="26"/>
          <w:lang w:eastAsia="pl-PL"/>
        </w:rPr>
        <w:t xml:space="preserve">34 </w:t>
      </w:r>
      <w:r w:rsidRPr="004B5BE7">
        <w:rPr>
          <w:rFonts w:ascii="Segoe UI" w:eastAsia="MS Gothic" w:hAnsi="Segoe UI" w:cs="Segoe UI"/>
          <w:color w:val="252525"/>
          <w:sz w:val="26"/>
          <w:szCs w:val="26"/>
          <w:lang w:eastAsia="pl-PL"/>
        </w:rPr>
        <w:t>dni</w:t>
      </w:r>
    </w:p>
    <w:p w14:paraId="578979E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Leading span 2 - wzrost równoległy pozostający w tyle za ceną przez około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w:t>
      </w:r>
    </w:p>
    <w:p w14:paraId="5017822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Lagging Span - zawsze wzrasta równolegle do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przed ceną</w:t>
      </w:r>
    </w:p>
    <w:p w14:paraId="30E8816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patrzysz na chmury, wydają się one rozszerzać i kurczyć na różne sposoby, ale zasadniczo wznoszą się w paśmie w regularnych odstępach czasu podczas trendu wzrostowego i opadają w paśmie w regularnych odstępach czasu podczas trendu spadkowego.</w:t>
      </w:r>
    </w:p>
    <w:p w14:paraId="62B8726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Jedynym momentem zmiany interwałów jest zmiana trendu. Chmury, które powinny wznosić się i opadać w pasmach, rozszerzają się i zwężają, wskazując, że ceny nie rosną i nie spadają w stabilny sposób.</w:t>
      </w:r>
    </w:p>
    <w:p w14:paraId="590ABA07" w14:textId="2BB77CE5"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4. </w:t>
      </w:r>
      <w:r w:rsidR="001C6CDF">
        <w:rPr>
          <w:rFonts w:ascii="Segoe UI" w:eastAsia="MS Gothic" w:hAnsi="Segoe UI" w:cs="Segoe UI"/>
          <w:b/>
          <w:bCs/>
          <w:color w:val="144276"/>
          <w:sz w:val="36"/>
          <w:szCs w:val="36"/>
          <w:lang w:eastAsia="pl-PL"/>
        </w:rPr>
        <w:t>C</w:t>
      </w:r>
      <w:r w:rsidRPr="004B5BE7">
        <w:rPr>
          <w:rFonts w:ascii="Segoe UI" w:eastAsia="MS Gothic" w:hAnsi="Segoe UI" w:cs="Segoe UI"/>
          <w:b/>
          <w:bCs/>
          <w:color w:val="144276"/>
          <w:sz w:val="36"/>
          <w:szCs w:val="36"/>
          <w:lang w:eastAsia="pl-PL"/>
        </w:rPr>
        <w:t xml:space="preserve">o reprezentuje poprzedzający przęsło </w:t>
      </w:r>
      <w:r w:rsidRPr="004B5BE7">
        <w:rPr>
          <w:rFonts w:ascii="Segoe UI" w:eastAsia="Times New Roman" w:hAnsi="Segoe UI" w:cs="Segoe UI"/>
          <w:b/>
          <w:bCs/>
          <w:color w:val="144276"/>
          <w:sz w:val="36"/>
          <w:szCs w:val="36"/>
          <w:lang w:eastAsia="pl-PL"/>
        </w:rPr>
        <w:t xml:space="preserve">1 </w:t>
      </w:r>
      <w:r w:rsidRPr="004B5BE7">
        <w:rPr>
          <w:rFonts w:ascii="Segoe UI" w:eastAsia="MS Gothic" w:hAnsi="Segoe UI" w:cs="Segoe UI"/>
          <w:b/>
          <w:bCs/>
          <w:color w:val="144276"/>
          <w:sz w:val="36"/>
          <w:szCs w:val="36"/>
          <w:lang w:eastAsia="pl-PL"/>
        </w:rPr>
        <w:t>wiersz?</w:t>
      </w:r>
    </w:p>
    <w:p w14:paraId="0B8F971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Co zatem reprezentuje przęsło wiodące 1? Linie inne niż lagging span, które wymieniłem do tej pory, to wszystkie linie, które reprezentują połowę ceny. Połowa ceny jest również nazywana ceną środkową, i jest nazywana poziomem rynku, jak widzieliśmy wcześniej.</w:t>
      </w:r>
    </w:p>
    <w:p w14:paraId="1EA4A44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Ponieważ linia konwersji reprezentuje poziom rynku w krótkim terminie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dni), a linia bazowa reprezentuje poziom rynku w średnim terminie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można pomyśleć, że wiodąca rozpiętość 1, która jest sumą tych dwóch i podzielona przez 2, reprezentuje poziom rynku w krótkim i średnim terminie. Krótko- i średnioterminowe? Co to znaczy? Jest to </w:t>
      </w:r>
      <w:r w:rsidRPr="004B5BE7">
        <w:rPr>
          <w:rFonts w:ascii="Segoe UI" w:eastAsia="Times New Roman" w:hAnsi="Segoe UI" w:cs="Segoe UI"/>
          <w:color w:val="252525"/>
          <w:sz w:val="26"/>
          <w:szCs w:val="26"/>
          <w:lang w:eastAsia="pl-PL"/>
        </w:rPr>
        <w:t xml:space="preserve">17,5 </w:t>
      </w:r>
      <w:r w:rsidRPr="004B5BE7">
        <w:rPr>
          <w:rFonts w:ascii="Segoe UI" w:eastAsia="MS Gothic" w:hAnsi="Segoe UI" w:cs="Segoe UI"/>
          <w:color w:val="252525"/>
          <w:sz w:val="26"/>
          <w:szCs w:val="26"/>
          <w:lang w:eastAsia="pl-PL"/>
        </w:rPr>
        <w:t>dnia.</w:t>
      </w:r>
    </w:p>
    <w:p w14:paraId="2D3E02F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Krótko i średnioterminowy (</w:t>
      </w:r>
      <w:r w:rsidRPr="004B5BE7">
        <w:rPr>
          <w:rFonts w:ascii="Segoe UI" w:eastAsia="Times New Roman" w:hAnsi="Segoe UI" w:cs="Segoe UI"/>
          <w:color w:val="252525"/>
          <w:sz w:val="26"/>
          <w:szCs w:val="26"/>
          <w:lang w:eastAsia="pl-PL"/>
        </w:rPr>
        <w:t xml:space="preserve">17,5 </w:t>
      </w:r>
      <w:r w:rsidRPr="004B5BE7">
        <w:rPr>
          <w:rFonts w:ascii="Segoe UI" w:eastAsia="MS Gothic" w:hAnsi="Segoe UI" w:cs="Segoe UI"/>
          <w:color w:val="252525"/>
          <w:sz w:val="26"/>
          <w:szCs w:val="26"/>
          <w:lang w:eastAsia="pl-PL"/>
        </w:rPr>
        <w:t xml:space="preserve">dni) poziom cenowy oraz krótko i średnioterminowy trend jest reprezentowany przez wiodącą rozpiętość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A wiodąca rozpiętość </w:t>
      </w:r>
      <w:r w:rsidRPr="004B5BE7">
        <w:rPr>
          <w:rFonts w:ascii="Segoe UI" w:eastAsia="Times New Roman" w:hAnsi="Segoe UI" w:cs="Segoe UI"/>
          <w:color w:val="252525"/>
          <w:sz w:val="26"/>
          <w:szCs w:val="26"/>
          <w:lang w:eastAsia="pl-PL"/>
        </w:rPr>
        <w:t xml:space="preserve">1 jest </w:t>
      </w:r>
      <w:r w:rsidRPr="004B5BE7">
        <w:rPr>
          <w:rFonts w:ascii="Segoe UI" w:eastAsia="MS Gothic" w:hAnsi="Segoe UI" w:cs="Segoe UI"/>
          <w:color w:val="252525"/>
          <w:sz w:val="26"/>
          <w:szCs w:val="26"/>
          <w:lang w:eastAsia="pl-PL"/>
        </w:rPr>
        <w:t xml:space="preserve">rysowana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naprzód, co oznacza, że będziemy porównywać tę linię z ceną za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od teraz.</w:t>
      </w:r>
    </w:p>
    <w:p w14:paraId="3F0598A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Trudno jest zrozumieć krótką i średnią perspektywę, a krótko- i średnioterminowe poziomy rynkowe są reprezentowane przez linię bazową i linię konwersji, więc dlaczego po prostu nie przesuniemy tego 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do przodu i nie będziemy mieli </w:t>
      </w:r>
      <w:r w:rsidRPr="004B5BE7">
        <w:rPr>
          <w:rFonts w:ascii="Segoe UI" w:eastAsia="Times New Roman" w:hAnsi="Segoe UI" w:cs="Segoe UI"/>
          <w:color w:val="252525"/>
          <w:sz w:val="26"/>
          <w:szCs w:val="26"/>
          <w:lang w:eastAsia="pl-PL"/>
        </w:rPr>
        <w:t xml:space="preserve">trzech </w:t>
      </w:r>
      <w:r w:rsidRPr="004B5BE7">
        <w:rPr>
          <w:rFonts w:ascii="Segoe UI" w:eastAsia="MS Gothic" w:hAnsi="Segoe UI" w:cs="Segoe UI"/>
          <w:color w:val="252525"/>
          <w:sz w:val="26"/>
          <w:szCs w:val="26"/>
          <w:lang w:eastAsia="pl-PL"/>
        </w:rPr>
        <w:t>wiodących rozpiętości? Nie sądzisz? W rzeczywistości, mamy już tę linię na wykresie równowagi bez konieczności jej rysowania.</w:t>
      </w:r>
    </w:p>
    <w:p w14:paraId="54BDF1F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Narysuj linię na wykresie w kierunku wiodącej rozpiętości </w:t>
      </w:r>
      <w:r w:rsidRPr="004B5BE7">
        <w:rPr>
          <w:rFonts w:ascii="Segoe UI" w:eastAsia="Times New Roman" w:hAnsi="Segoe UI" w:cs="Segoe UI"/>
          <w:color w:val="252525"/>
          <w:sz w:val="26"/>
          <w:szCs w:val="26"/>
          <w:lang w:eastAsia="pl-PL"/>
        </w:rPr>
        <w:t xml:space="preserve">1.2, aby </w:t>
      </w:r>
      <w:r w:rsidRPr="004B5BE7">
        <w:rPr>
          <w:rFonts w:ascii="Segoe UI" w:eastAsia="MS Gothic" w:hAnsi="Segoe UI" w:cs="Segoe UI"/>
          <w:color w:val="252525"/>
          <w:sz w:val="26"/>
          <w:szCs w:val="26"/>
          <w:lang w:eastAsia="pl-PL"/>
        </w:rPr>
        <w:t>przewidzieć przyszły ruch ceny.</w:t>
      </w:r>
    </w:p>
    <w:p w14:paraId="15F98760" w14:textId="721F9074"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39010E7E" wp14:editId="413039A0">
            <wp:extent cx="5760720" cy="3050540"/>
            <wp:effectExtent l="0" t="0" r="0" b="0"/>
            <wp:docPr id="39" name="Obraz 39" descr="遅行スパ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遅行スパン"/>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60720" cy="3050540"/>
                    </a:xfrm>
                    <a:prstGeom prst="rect">
                      <a:avLst/>
                    </a:prstGeom>
                    <a:noFill/>
                    <a:ln>
                      <a:noFill/>
                    </a:ln>
                  </pic:spPr>
                </pic:pic>
              </a:graphicData>
            </a:graphic>
          </wp:inline>
        </w:drawing>
      </w:r>
    </w:p>
    <w:p w14:paraId="20CB292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Poniższy rysunek ma mniej linii, aby ułatwić jego odczytanie.</w:t>
      </w:r>
    </w:p>
    <w:p w14:paraId="2CF63DEB" w14:textId="54334E3B"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7895CED6" wp14:editId="0169D594">
            <wp:extent cx="5760720" cy="4034155"/>
            <wp:effectExtent l="0" t="0" r="0" b="4445"/>
            <wp:docPr id="38" name="Obraz 38" descr="遅行スパン拡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遅行スパン拡大"/>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60720" cy="4034155"/>
                    </a:xfrm>
                    <a:prstGeom prst="rect">
                      <a:avLst/>
                    </a:prstGeom>
                    <a:noFill/>
                    <a:ln>
                      <a:noFill/>
                    </a:ln>
                  </pic:spPr>
                </pic:pic>
              </a:graphicData>
            </a:graphic>
          </wp:inline>
        </w:drawing>
      </w:r>
    </w:p>
    <w:p w14:paraId="7DB2332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Rozpiętość opóźnienia została wyznaczona poprzez przesunięcie bieżącej ceny 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w przeszłość. Ponieważ jest to tylko przesunięcie, jest to takie samo jak cena. Jeśli uznamy, że lagging span jest ceną bez przesunięcia w przeszłość, oznacza to, że linia konwersji, linia bazowa i świecznik są rysowane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w przyszłości, co można uznać za linię konwersji i linię bazową rysowaną </w:t>
      </w:r>
      <w:r w:rsidRPr="004B5BE7">
        <w:rPr>
          <w:rFonts w:ascii="Segoe UI" w:eastAsia="Times New Roman" w:hAnsi="Segoe UI" w:cs="Segoe UI"/>
          <w:color w:val="252525"/>
          <w:sz w:val="26"/>
          <w:szCs w:val="26"/>
          <w:lang w:eastAsia="pl-PL"/>
        </w:rPr>
        <w:t>26 dni w przyszłości</w:t>
      </w:r>
      <w:r w:rsidRPr="004B5BE7">
        <w:rPr>
          <w:rFonts w:ascii="Segoe UI" w:eastAsia="MS Gothic" w:hAnsi="Segoe UI" w:cs="Segoe UI"/>
          <w:color w:val="252525"/>
          <w:sz w:val="26"/>
          <w:szCs w:val="26"/>
          <w:lang w:eastAsia="pl-PL"/>
        </w:rPr>
        <w:t>.</w:t>
      </w:r>
    </w:p>
    <w:p w14:paraId="3861C77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narysujemy linię od lagging span w kierunku linii konwersji i linii bazowej, możemy zobaczyć, jak obecna cena będzie poruszać się w kierunku </w:t>
      </w:r>
      <w:r w:rsidRPr="004B5BE7">
        <w:rPr>
          <w:rFonts w:ascii="Segoe UI" w:eastAsia="MS Gothic" w:hAnsi="Segoe UI" w:cs="Segoe UI"/>
          <w:color w:val="252525"/>
          <w:sz w:val="26"/>
          <w:szCs w:val="26"/>
          <w:lang w:eastAsia="pl-PL"/>
        </w:rPr>
        <w:lastRenderedPageBreak/>
        <w:t xml:space="preserve">krótkoterminowych i średnioterminowych poziomów rynkowych w ciągu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Możemy to przewidzieć poprzez porównanie rzeczywistego ruchu.</w:t>
      </w:r>
    </w:p>
    <w:p w14:paraId="1A2D3D8D" w14:textId="747EEFE6"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262CEA7E" wp14:editId="1ED1DFAF">
            <wp:extent cx="5760720" cy="3956685"/>
            <wp:effectExtent l="0" t="0" r="0" b="5715"/>
            <wp:docPr id="37" name="Obraz 37" descr="遅行スパ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遅行スパン"/>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60720" cy="3956685"/>
                    </a:xfrm>
                    <a:prstGeom prst="rect">
                      <a:avLst/>
                    </a:prstGeom>
                    <a:noFill/>
                    <a:ln>
                      <a:noFill/>
                    </a:ln>
                  </pic:spPr>
                </pic:pic>
              </a:graphicData>
            </a:graphic>
          </wp:inline>
        </w:drawing>
      </w:r>
    </w:p>
    <w:p w14:paraId="549F1B9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Narysuj linię od wierzchołka świecznika do wiodącego zakresu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2</w:t>
      </w:r>
      <w:r w:rsidRPr="004B5BE7">
        <w:rPr>
          <w:rFonts w:ascii="Segoe UI" w:eastAsia="MS Gothic" w:hAnsi="Segoe UI" w:cs="Segoe UI"/>
          <w:color w:val="252525"/>
          <w:sz w:val="26"/>
          <w:szCs w:val="26"/>
          <w:lang w:eastAsia="pl-PL"/>
        </w:rPr>
        <w:t>, i narysuj linię od pozycji zalegającego zakresu do linii konwersji i linii bazowej. To jest linia prognozy. Następnie analizujemy, jak cena porusza się względem każdej linii.</w:t>
      </w:r>
    </w:p>
    <w:p w14:paraId="76F27A1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Zazwyczaj prognoza ta jest wyciągana z miejsca, w którym trend mógł się odwrócić. Celem jest przeanalizowanie, czy zmiana trendu jest rzeczywista czy tymczasowa.</w:t>
      </w:r>
    </w:p>
    <w:p w14:paraId="4F42EFC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Zmodyfikujmy powyższy rysunek, aby narysować rzeczywistą linię predykcji.</w:t>
      </w:r>
    </w:p>
    <w:p w14:paraId="55F60900" w14:textId="73285C2A"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242CBC44" wp14:editId="33CA4E3D">
            <wp:extent cx="5760720" cy="3956685"/>
            <wp:effectExtent l="0" t="0" r="0" b="5715"/>
            <wp:docPr id="36" name="Obraz 36" descr="遅行スパ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遅行スパン"/>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60720" cy="3956685"/>
                    </a:xfrm>
                    <a:prstGeom prst="rect">
                      <a:avLst/>
                    </a:prstGeom>
                    <a:noFill/>
                    <a:ln>
                      <a:noFill/>
                    </a:ln>
                  </pic:spPr>
                </pic:pic>
              </a:graphicData>
            </a:graphic>
          </wp:inline>
        </w:drawing>
      </w:r>
    </w:p>
    <w:p w14:paraId="5AC41F1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 tym wykresie kontynuowany był typowy trend wzrostowy. Narysuj linię od szczytu świecznika i szczytu opóźnionego przęsła do wiodących przęseł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2</w:t>
      </w:r>
      <w:r w:rsidRPr="004B5BE7">
        <w:rPr>
          <w:rFonts w:ascii="Segoe UI" w:eastAsia="MS Gothic" w:hAnsi="Segoe UI" w:cs="Segoe UI"/>
          <w:color w:val="252525"/>
          <w:sz w:val="26"/>
          <w:szCs w:val="26"/>
          <w:lang w:eastAsia="pl-PL"/>
        </w:rPr>
        <w:t>, linii konwersji i linii bazowej.</w:t>
      </w:r>
    </w:p>
    <w:p w14:paraId="30E88F64" w14:textId="77777777" w:rsidR="009936D0" w:rsidRPr="004B5BE7" w:rsidRDefault="009936D0" w:rsidP="009936D0">
      <w:p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 tym przypadku, w tej chwili ruch ceny jest znacznie poniżej linii od wierzchołka do wiodącej rozpiętości </w:t>
      </w:r>
      <w:r w:rsidRPr="004B5BE7">
        <w:rPr>
          <w:rFonts w:ascii="Segoe UI" w:eastAsia="Times New Roman" w:hAnsi="Segoe UI" w:cs="Segoe UI"/>
          <w:color w:val="252525"/>
          <w:sz w:val="26"/>
          <w:szCs w:val="26"/>
          <w:lang w:eastAsia="pl-PL"/>
        </w:rPr>
        <w:t>2.</w:t>
      </w:r>
      <w:r w:rsidRPr="004B5BE7">
        <w:rPr>
          <w:rFonts w:ascii="Segoe UI" w:eastAsia="MS Gothic" w:hAnsi="Segoe UI" w:cs="Segoe UI"/>
          <w:color w:val="252525"/>
          <w:sz w:val="26"/>
          <w:szCs w:val="26"/>
          <w:lang w:eastAsia="pl-PL"/>
        </w:rPr>
        <w:t xml:space="preserve"> Jest to szybko spadająca cena. Zazwyczaj jednak cena, która oddaliła się od linii odwrócenia, ulega korekcie. Wówczas będziemy wiedzieli, czy ten ruch spadkowy jest chwilowy, czy też cena będzie dalej spadać, korygując ruch spadkowy.</w:t>
      </w:r>
    </w:p>
    <w:p w14:paraId="64D1BC5A" w14:textId="77777777" w:rsidR="009936D0" w:rsidRPr="004B5BE7"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color w:val="FFFFFF"/>
          <w:sz w:val="38"/>
          <w:szCs w:val="38"/>
          <w:lang w:eastAsia="pl-PL"/>
        </w:rPr>
      </w:pPr>
      <w:r w:rsidRPr="004B5BE7">
        <w:rPr>
          <w:rFonts w:ascii="Segoe UI" w:eastAsia="MS Gothic" w:hAnsi="Segoe UI" w:cs="Segoe UI"/>
          <w:b/>
          <w:bCs/>
          <w:color w:val="FFFFFF"/>
          <w:sz w:val="38"/>
          <w:szCs w:val="38"/>
          <w:lang w:eastAsia="pl-PL"/>
        </w:rPr>
        <w:lastRenderedPageBreak/>
        <w:t>Przeanalizuj chmury!</w:t>
      </w:r>
    </w:p>
    <w:p w14:paraId="5D33BE6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Masz całkiem dobre zrozumienie tabeli równowagi.</w:t>
      </w:r>
    </w:p>
    <w:p w14:paraId="251C835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To był naprawdę długi czas, więc jeśli śledziłeś nas tutaj, dziękuję!</w:t>
      </w:r>
    </w:p>
    <w:p w14:paraId="51E72EC4" w14:textId="33A37B09" w:rsidR="009936D0" w:rsidRPr="004B5BE7" w:rsidRDefault="009936D0" w:rsidP="009936D0">
      <w:p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b/>
          <w:bCs/>
          <w:color w:val="252525"/>
          <w:sz w:val="26"/>
          <w:szCs w:val="26"/>
          <w:lang w:eastAsia="pl-PL"/>
        </w:rPr>
        <w:t xml:space="preserve">"Dobra robota! </w:t>
      </w:r>
      <w:r w:rsidRPr="004B5BE7">
        <w:rPr>
          <w:rFonts w:ascii="Segoe UI" w:eastAsia="Times New Roman" w:hAnsi="Segoe UI" w:cs="Segoe UI"/>
          <w:b/>
          <w:bCs/>
          <w:noProof/>
          <w:color w:val="252525"/>
          <w:sz w:val="26"/>
          <w:szCs w:val="26"/>
          <w:lang w:eastAsia="pl-PL"/>
        </w:rPr>
        <mc:AlternateContent>
          <mc:Choice Requires="wps">
            <w:drawing>
              <wp:inline distT="0" distB="0" distL="0" distR="0" wp14:anchorId="633F4408" wp14:editId="11BA5033">
                <wp:extent cx="304800" cy="304800"/>
                <wp:effectExtent l="0" t="0" r="0" b="0"/>
                <wp:docPr id="35" name="Prostokąt 3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9BC476" id="Prostokąt 3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X1kXCAQIAANQDAAAOAAAAAAAAAAAAAAAA&#10;AC4CAABkcnMvZTJvRG9jLnhtbFBLAQItABQABgAIAAAAIQBMoOks2AAAAAMBAAAPAAAAAAAAAAAA&#10;AAAAAFsEAABkcnMvZG93bnJldi54bWxQSwUGAAAAAAQABADzAAAAYAUAAAAA&#10;" filled="f" stroked="f">
                <o:lock v:ext="edit" aspectratio="t"/>
                <w10:anchorlock/>
              </v:rect>
            </w:pict>
          </mc:Fallback>
        </mc:AlternateContent>
      </w:r>
      <w:r w:rsidRPr="004B5BE7">
        <w:rPr>
          <w:rFonts w:ascii="Segoe UI" w:eastAsia="MS Gothic" w:hAnsi="Segoe UI" w:cs="Segoe UI"/>
          <w:b/>
          <w:bCs/>
          <w:color w:val="252525"/>
          <w:sz w:val="26"/>
          <w:szCs w:val="26"/>
          <w:lang w:eastAsia="pl-PL"/>
        </w:rPr>
        <w:t>Dobra robota!</w:t>
      </w:r>
    </w:p>
    <w:p w14:paraId="2CF9FBB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Przyjrzyjmy się bliżej chmurom otoczonym przęsłami wiodącymi 1 i 2.</w:t>
      </w:r>
    </w:p>
    <w:p w14:paraId="0D3A14D1" w14:textId="6A8AC721"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1. </w:t>
      </w:r>
      <w:r w:rsidR="001C6CDF">
        <w:rPr>
          <w:rFonts w:ascii="Segoe UI" w:eastAsia="MS Gothic" w:hAnsi="Segoe UI" w:cs="Segoe UI"/>
          <w:b/>
          <w:bCs/>
          <w:color w:val="144276"/>
          <w:sz w:val="36"/>
          <w:szCs w:val="36"/>
          <w:lang w:eastAsia="pl-PL"/>
        </w:rPr>
        <w:t>R</w:t>
      </w:r>
      <w:r w:rsidRPr="004B5BE7">
        <w:rPr>
          <w:rFonts w:ascii="Segoe UI" w:eastAsia="MS Gothic" w:hAnsi="Segoe UI" w:cs="Segoe UI"/>
          <w:b/>
          <w:bCs/>
          <w:color w:val="144276"/>
          <w:sz w:val="36"/>
          <w:szCs w:val="36"/>
          <w:lang w:eastAsia="pl-PL"/>
        </w:rPr>
        <w:t>ola chmur w ogóle</w:t>
      </w:r>
    </w:p>
    <w:p w14:paraId="083D430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Zanim przejdziemy do chmury, przejrzyjmy najpierw każdą linię wykresu równowagi.</w:t>
      </w:r>
    </w:p>
    <w:p w14:paraId="3141711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Każda linia jest relacją siły pomiędzy sprzedażą i kupnem w krótkim, średnim i długim okresie czasu oraz wskazuje punkt równowagi. Conversion Line, Reference Line oraz Leading Span </w:t>
      </w:r>
      <w:r w:rsidRPr="004B5BE7">
        <w:rPr>
          <w:rFonts w:ascii="Segoe UI" w:eastAsia="Times New Roman" w:hAnsi="Segoe UI" w:cs="Segoe UI"/>
          <w:color w:val="252525"/>
          <w:sz w:val="26"/>
          <w:szCs w:val="26"/>
          <w:lang w:eastAsia="pl-PL"/>
        </w:rPr>
        <w:t xml:space="preserve">2 reprezentują </w:t>
      </w:r>
      <w:r w:rsidRPr="004B5BE7">
        <w:rPr>
          <w:rFonts w:ascii="Segoe UI" w:eastAsia="MS Gothic" w:hAnsi="Segoe UI" w:cs="Segoe UI"/>
          <w:color w:val="252525"/>
          <w:sz w:val="26"/>
          <w:szCs w:val="26"/>
          <w:lang w:eastAsia="pl-PL"/>
        </w:rPr>
        <w:t xml:space="preserve">poziom rynku, który jest wartością środkową. Okresy te wynoszą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dla okresu krótkoterminowego, </w:t>
      </w:r>
      <w:r w:rsidRPr="004B5BE7">
        <w:rPr>
          <w:rFonts w:ascii="Segoe UI" w:eastAsia="Times New Roman" w:hAnsi="Segoe UI" w:cs="Segoe UI"/>
          <w:color w:val="252525"/>
          <w:sz w:val="26"/>
          <w:szCs w:val="26"/>
          <w:lang w:eastAsia="pl-PL"/>
        </w:rPr>
        <w:t xml:space="preserve">26 dni dla okresu </w:t>
      </w:r>
      <w:r w:rsidRPr="004B5BE7">
        <w:rPr>
          <w:rFonts w:ascii="Segoe UI" w:eastAsia="MS Gothic" w:hAnsi="Segoe UI" w:cs="Segoe UI"/>
          <w:color w:val="252525"/>
          <w:sz w:val="26"/>
          <w:szCs w:val="26"/>
          <w:lang w:eastAsia="pl-PL"/>
        </w:rPr>
        <w:t xml:space="preserve">średnioterminowego i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 xml:space="preserve">dni dla okresu długoterminowego. Liczby te mają również swoje znaczenie. W ujęciu tygodniowym </w:t>
      </w:r>
      <w:r w:rsidRPr="004B5BE7">
        <w:rPr>
          <w:rFonts w:ascii="Segoe UI" w:eastAsia="Times New Roman" w:hAnsi="Segoe UI" w:cs="Segoe UI"/>
          <w:color w:val="252525"/>
          <w:sz w:val="26"/>
          <w:szCs w:val="26"/>
          <w:lang w:eastAsia="pl-PL"/>
        </w:rPr>
        <w:t xml:space="preserve">9 tygodni to 2 </w:t>
      </w:r>
      <w:r w:rsidRPr="004B5BE7">
        <w:rPr>
          <w:rFonts w:ascii="Segoe UI" w:eastAsia="MS Gothic" w:hAnsi="Segoe UI" w:cs="Segoe UI"/>
          <w:color w:val="252525"/>
          <w:sz w:val="26"/>
          <w:szCs w:val="26"/>
          <w:lang w:eastAsia="pl-PL"/>
        </w:rPr>
        <w:t xml:space="preserve">miesiące,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tygodni to 6 miesięcy, a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 xml:space="preserve">tygodnie to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rok.</w:t>
      </w:r>
    </w:p>
    <w:p w14:paraId="369C110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Tak, chmura jest również linią, która wskazuje wartość centralną, czyli poziom rynku. Oznacza to, że jest to zarówno linia oporu, jak i linia wsparcia.</w:t>
      </w:r>
    </w:p>
    <w:p w14:paraId="1C46816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lastRenderedPageBreak/>
        <w:t xml:space="preserve">2. </w:t>
      </w:r>
      <w:r w:rsidRPr="004B5BE7">
        <w:rPr>
          <w:rFonts w:ascii="Segoe UI" w:eastAsia="MS Gothic" w:hAnsi="Segoe UI" w:cs="Segoe UI"/>
          <w:color w:val="252525"/>
          <w:sz w:val="26"/>
          <w:szCs w:val="26"/>
          <w:lang w:eastAsia="pl-PL"/>
        </w:rPr>
        <w:t>dlaczego ceny mają tendencję do odbijania się od dna, gdy zbliżają się do chmur?</w:t>
      </w:r>
    </w:p>
    <w:p w14:paraId="57DE2A6C" w14:textId="0EDAD06D"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0D21E41D" wp14:editId="7B914396">
            <wp:extent cx="5760720" cy="3360420"/>
            <wp:effectExtent l="0" t="0" r="0" b="0"/>
            <wp:docPr id="34" name="Obraz 34" descr="先行スパン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先行スパン1・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60720" cy="3360420"/>
                    </a:xfrm>
                    <a:prstGeom prst="rect">
                      <a:avLst/>
                    </a:prstGeom>
                    <a:noFill/>
                    <a:ln>
                      <a:noFill/>
                    </a:ln>
                  </pic:spPr>
                </pic:pic>
              </a:graphicData>
            </a:graphic>
          </wp:inline>
        </w:drawing>
      </w:r>
    </w:p>
    <w:p w14:paraId="010E565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spojrzysz na powyższy wykres, możesz łatwo zauważyć, że ceny odbijają się od chmur. I widać, że większość ceny odbija się od wiodącej rozpiętości 1 chmury. Jeśli przyjrzeć się bliżej ruchowi wiodących przęseł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 xml:space="preserve">2, można zauważyć, że </w:t>
      </w:r>
      <w:r w:rsidRPr="004B5BE7">
        <w:rPr>
          <w:rFonts w:ascii="Segoe UI" w:eastAsia="MS Gothic" w:hAnsi="Segoe UI" w:cs="Segoe UI"/>
          <w:color w:val="252525"/>
          <w:sz w:val="26"/>
          <w:szCs w:val="26"/>
          <w:lang w:eastAsia="pl-PL"/>
        </w:rPr>
        <w:t xml:space="preserve">kiedy cena wzrasta do pewnego stopnia, wiodące przęsło 1 staje się linią powyżej chmury, a kiedy cena spada do pewnego stopnia, wiodące przęsło </w:t>
      </w:r>
      <w:r w:rsidRPr="004B5BE7">
        <w:rPr>
          <w:rFonts w:ascii="Segoe UI" w:eastAsia="Times New Roman" w:hAnsi="Segoe UI" w:cs="Segoe UI"/>
          <w:color w:val="252525"/>
          <w:sz w:val="26"/>
          <w:szCs w:val="26"/>
          <w:lang w:eastAsia="pl-PL"/>
        </w:rPr>
        <w:t xml:space="preserve">1 staje się </w:t>
      </w:r>
      <w:r w:rsidRPr="004B5BE7">
        <w:rPr>
          <w:rFonts w:ascii="Segoe UI" w:eastAsia="MS Gothic" w:hAnsi="Segoe UI" w:cs="Segoe UI"/>
          <w:color w:val="252525"/>
          <w:sz w:val="26"/>
          <w:szCs w:val="26"/>
          <w:lang w:eastAsia="pl-PL"/>
        </w:rPr>
        <w:t>linią poniżej chmury.</w:t>
      </w:r>
    </w:p>
    <w:p w14:paraId="1E12162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Jest to wiodąca rozpiętość </w:t>
      </w:r>
      <w:r w:rsidRPr="004B5BE7">
        <w:rPr>
          <w:rFonts w:ascii="Segoe UI" w:eastAsia="Times New Roman" w:hAnsi="Segoe UI" w:cs="Segoe UI"/>
          <w:color w:val="252525"/>
          <w:sz w:val="26"/>
          <w:szCs w:val="26"/>
          <w:lang w:eastAsia="pl-PL"/>
        </w:rPr>
        <w:t xml:space="preserve">1, która </w:t>
      </w:r>
      <w:r w:rsidRPr="004B5BE7">
        <w:rPr>
          <w:rFonts w:ascii="Segoe UI" w:eastAsia="MS Gothic" w:hAnsi="Segoe UI" w:cs="Segoe UI"/>
          <w:color w:val="252525"/>
          <w:sz w:val="26"/>
          <w:szCs w:val="26"/>
          <w:lang w:eastAsia="pl-PL"/>
        </w:rPr>
        <w:t xml:space="preserve">reaguje na wzrost lub spadek ceny jako pierwsza, a wiodąca rozpiętość </w:t>
      </w:r>
      <w:r w:rsidRPr="004B5BE7">
        <w:rPr>
          <w:rFonts w:ascii="Segoe UI" w:eastAsia="Times New Roman" w:hAnsi="Segoe UI" w:cs="Segoe UI"/>
          <w:color w:val="252525"/>
          <w:sz w:val="26"/>
          <w:szCs w:val="26"/>
          <w:lang w:eastAsia="pl-PL"/>
        </w:rPr>
        <w:t xml:space="preserve">2, która </w:t>
      </w:r>
      <w:r w:rsidRPr="004B5BE7">
        <w:rPr>
          <w:rFonts w:ascii="Segoe UI" w:eastAsia="MS Gothic" w:hAnsi="Segoe UI" w:cs="Segoe UI"/>
          <w:color w:val="252525"/>
          <w:sz w:val="26"/>
          <w:szCs w:val="26"/>
          <w:lang w:eastAsia="pl-PL"/>
        </w:rPr>
        <w:t xml:space="preserve">reaguje z opóźnieniem. Innymi słowy, gdy rosnąca cena rynkowa zmienia kierunek i zderza się z chmurą, lub gdy </w:t>
      </w:r>
      <w:r w:rsidRPr="004B5BE7">
        <w:rPr>
          <w:rFonts w:ascii="Segoe UI" w:eastAsia="MS Gothic" w:hAnsi="Segoe UI" w:cs="Segoe UI"/>
          <w:color w:val="252525"/>
          <w:sz w:val="26"/>
          <w:szCs w:val="26"/>
          <w:lang w:eastAsia="pl-PL"/>
        </w:rPr>
        <w:lastRenderedPageBreak/>
        <w:t xml:space="preserve">spadająca cena rynkowa zmienia kierunek i zderza się z chmurą, w większości przypadków na pewno zderzy się z poprzedzającym ją przęsłem </w:t>
      </w:r>
      <w:r w:rsidRPr="004B5BE7">
        <w:rPr>
          <w:rFonts w:ascii="Segoe UI" w:eastAsia="Times New Roman" w:hAnsi="Segoe UI" w:cs="Segoe UI"/>
          <w:color w:val="252525"/>
          <w:sz w:val="26"/>
          <w:szCs w:val="26"/>
          <w:lang w:eastAsia="pl-PL"/>
        </w:rPr>
        <w:t>1.</w:t>
      </w:r>
    </w:p>
    <w:p w14:paraId="36E9916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takim razie, jaki jest przypadek, gdy tak nie jest?</w:t>
      </w:r>
      <w:r w:rsidRPr="004B5BE7">
        <w:rPr>
          <w:rFonts w:ascii="Segoe UI" w:eastAsia="MS Gothic" w:hAnsi="Segoe UI" w:cs="Segoe UI"/>
          <w:color w:val="252525"/>
          <w:sz w:val="26"/>
          <w:szCs w:val="26"/>
          <w:lang w:eastAsia="pl-PL"/>
        </w:rPr>
        <w:t xml:space="preserve">　</w:t>
      </w:r>
      <w:r w:rsidRPr="004B5BE7">
        <w:rPr>
          <w:rFonts w:ascii="Segoe UI" w:eastAsia="MS Gothic" w:hAnsi="Segoe UI" w:cs="Segoe UI"/>
          <w:color w:val="252525"/>
          <w:sz w:val="26"/>
          <w:szCs w:val="26"/>
          <w:lang w:eastAsia="pl-PL"/>
        </w:rPr>
        <w:t>To jest, gdy rynek nadal walczy.</w:t>
      </w:r>
    </w:p>
    <w:p w14:paraId="397B94E3" w14:textId="74F7F6A4"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6838F404" wp14:editId="27CCC03F">
            <wp:extent cx="5760720" cy="4351655"/>
            <wp:effectExtent l="0" t="0" r="0" b="0"/>
            <wp:docPr id="33" name="Obraz 33" descr="先行スパン１.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先行スパン１.２"/>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60720" cy="4351655"/>
                    </a:xfrm>
                    <a:prstGeom prst="rect">
                      <a:avLst/>
                    </a:prstGeom>
                    <a:noFill/>
                    <a:ln>
                      <a:noFill/>
                    </a:ln>
                  </pic:spPr>
                </pic:pic>
              </a:graphicData>
            </a:graphic>
          </wp:inline>
        </w:drawing>
      </w:r>
    </w:p>
    <w:p w14:paraId="550BABA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cena wielokrotnie wzrasta i spada w krótkim okresie czasu, jak pokazano na powyższym rysunku, cena zderzy się z chmurą zanim przęsła wiodące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zmienią swoje pozycje prawidłowo. Zasadniczo ważne jest, aby pamiętać, że pierwsze zderzenie ceny z chmurą jest poprzedzającym przęsłem </w:t>
      </w:r>
      <w:r w:rsidRPr="004B5BE7">
        <w:rPr>
          <w:rFonts w:ascii="Segoe UI" w:eastAsia="Times New Roman" w:hAnsi="Segoe UI" w:cs="Segoe UI"/>
          <w:color w:val="252525"/>
          <w:sz w:val="26"/>
          <w:szCs w:val="26"/>
          <w:lang w:eastAsia="pl-PL"/>
        </w:rPr>
        <w:t>1</w:t>
      </w:r>
      <w:r w:rsidRPr="004B5BE7">
        <w:rPr>
          <w:rFonts w:ascii="Segoe UI" w:eastAsia="MS Gothic" w:hAnsi="Segoe UI" w:cs="Segoe UI"/>
          <w:color w:val="252525"/>
          <w:sz w:val="26"/>
          <w:szCs w:val="26"/>
          <w:lang w:eastAsia="pl-PL"/>
        </w:rPr>
        <w:t xml:space="preserve">, a pierwsze wyjście ceny z chmury jest poprzedzającym przęsłem </w:t>
      </w:r>
      <w:r w:rsidRPr="004B5BE7">
        <w:rPr>
          <w:rFonts w:ascii="Segoe UI" w:eastAsia="Times New Roman" w:hAnsi="Segoe UI" w:cs="Segoe UI"/>
          <w:color w:val="252525"/>
          <w:sz w:val="26"/>
          <w:szCs w:val="26"/>
          <w:lang w:eastAsia="pl-PL"/>
        </w:rPr>
        <w:t>2.</w:t>
      </w:r>
    </w:p>
    <w:p w14:paraId="3BC5ABD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Kiedy cena uderza w wiodący zakres </w:t>
      </w:r>
      <w:r w:rsidRPr="004B5BE7">
        <w:rPr>
          <w:rFonts w:ascii="Segoe UI" w:eastAsia="Times New Roman" w:hAnsi="Segoe UI" w:cs="Segoe UI"/>
          <w:color w:val="252525"/>
          <w:sz w:val="26"/>
          <w:szCs w:val="26"/>
          <w:lang w:eastAsia="pl-PL"/>
        </w:rPr>
        <w:t xml:space="preserve">1, jest mniej </w:t>
      </w:r>
      <w:r w:rsidRPr="004B5BE7">
        <w:rPr>
          <w:rFonts w:ascii="Segoe UI" w:eastAsia="MS Gothic" w:hAnsi="Segoe UI" w:cs="Segoe UI"/>
          <w:color w:val="252525"/>
          <w:sz w:val="26"/>
          <w:szCs w:val="26"/>
          <w:lang w:eastAsia="pl-PL"/>
        </w:rPr>
        <w:t xml:space="preserve">więcej w </w:t>
      </w:r>
      <w:r w:rsidRPr="004B5BE7">
        <w:rPr>
          <w:rFonts w:ascii="Segoe UI" w:eastAsia="Times New Roman" w:hAnsi="Segoe UI" w:cs="Segoe UI"/>
          <w:color w:val="252525"/>
          <w:sz w:val="26"/>
          <w:szCs w:val="26"/>
          <w:lang w:eastAsia="pl-PL"/>
        </w:rPr>
        <w:t xml:space="preserve">jednej trzeciej impulsu </w:t>
      </w:r>
      <w:r w:rsidRPr="004B5BE7">
        <w:rPr>
          <w:rFonts w:ascii="Segoe UI" w:eastAsia="MS Gothic" w:hAnsi="Segoe UI" w:cs="Segoe UI"/>
          <w:color w:val="252525"/>
          <w:sz w:val="26"/>
          <w:szCs w:val="26"/>
          <w:lang w:eastAsia="pl-PL"/>
        </w:rPr>
        <w:t>(cofnięcia). Potwierdził Pan to w poniższej tabeli, która ukazała się wcześniej.</w:t>
      </w:r>
    </w:p>
    <w:p w14:paraId="295E4673" w14:textId="3CF4FE22"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6BF6223B" wp14:editId="70C7D2F5">
            <wp:extent cx="5760720" cy="3096895"/>
            <wp:effectExtent l="0" t="0" r="0" b="8255"/>
            <wp:docPr id="32" name="Obraz 32" descr="先行スパン基本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先行スパン基本逆"/>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60720" cy="3096895"/>
                    </a:xfrm>
                    <a:prstGeom prst="rect">
                      <a:avLst/>
                    </a:prstGeom>
                    <a:noFill/>
                    <a:ln>
                      <a:noFill/>
                    </a:ln>
                  </pic:spPr>
                </pic:pic>
              </a:graphicData>
            </a:graphic>
          </wp:inline>
        </w:drawing>
      </w:r>
    </w:p>
    <w:p w14:paraId="20C18079" w14:textId="2B9BA95F"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3. </w:t>
      </w:r>
      <w:r w:rsidR="001267CF">
        <w:rPr>
          <w:rFonts w:ascii="Segoe UI" w:eastAsia="MS Gothic" w:hAnsi="Segoe UI" w:cs="Segoe UI"/>
          <w:b/>
          <w:bCs/>
          <w:color w:val="144276"/>
          <w:sz w:val="36"/>
          <w:szCs w:val="36"/>
          <w:lang w:eastAsia="pl-PL"/>
        </w:rPr>
        <w:t>D</w:t>
      </w:r>
      <w:r w:rsidRPr="004B5BE7">
        <w:rPr>
          <w:rFonts w:ascii="Segoe UI" w:eastAsia="MS Gothic" w:hAnsi="Segoe UI" w:cs="Segoe UI"/>
          <w:b/>
          <w:bCs/>
          <w:color w:val="144276"/>
          <w:sz w:val="36"/>
          <w:szCs w:val="36"/>
          <w:lang w:eastAsia="pl-PL"/>
        </w:rPr>
        <w:t>laczego ceny bujają w obłokach?</w:t>
      </w:r>
    </w:p>
    <w:p w14:paraId="3A6A5B8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Przęsło wiodące </w:t>
      </w:r>
      <w:r w:rsidRPr="004B5BE7">
        <w:rPr>
          <w:rFonts w:ascii="Segoe UI" w:eastAsia="Times New Roman" w:hAnsi="Segoe UI" w:cs="Segoe UI"/>
          <w:color w:val="252525"/>
          <w:sz w:val="26"/>
          <w:szCs w:val="26"/>
          <w:lang w:eastAsia="pl-PL"/>
        </w:rPr>
        <w:t xml:space="preserve">2 jest </w:t>
      </w:r>
      <w:r w:rsidRPr="004B5BE7">
        <w:rPr>
          <w:rFonts w:ascii="Segoe UI" w:eastAsia="MS Gothic" w:hAnsi="Segoe UI" w:cs="Segoe UI"/>
          <w:color w:val="252525"/>
          <w:sz w:val="26"/>
          <w:szCs w:val="26"/>
          <w:lang w:eastAsia="pl-PL"/>
        </w:rPr>
        <w:t>półmetkiem długoterminowego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 wzrostu. Jest to ostatnie miejsce, w którym utrzymuje się trend. Dlatego właśnie opór jest silny. Jeśli trend wzrostowy jest silny, cena odbije się w tym miejscu, w przeciwnym razie zostanie przełamana.</w:t>
      </w:r>
    </w:p>
    <w:p w14:paraId="1D452A8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Nawet jeśli trend straci impet i cena przebije się przez wiodącą rozpiętość </w:t>
      </w:r>
      <w:r w:rsidRPr="004B5BE7">
        <w:rPr>
          <w:rFonts w:ascii="Segoe UI" w:eastAsia="Times New Roman" w:hAnsi="Segoe UI" w:cs="Segoe UI"/>
          <w:color w:val="252525"/>
          <w:sz w:val="26"/>
          <w:szCs w:val="26"/>
          <w:lang w:eastAsia="pl-PL"/>
        </w:rPr>
        <w:t>1</w:t>
      </w:r>
      <w:r w:rsidRPr="004B5BE7">
        <w:rPr>
          <w:rFonts w:ascii="Segoe UI" w:eastAsia="MS Gothic" w:hAnsi="Segoe UI" w:cs="Segoe UI"/>
          <w:color w:val="252525"/>
          <w:sz w:val="26"/>
          <w:szCs w:val="26"/>
          <w:lang w:eastAsia="pl-PL"/>
        </w:rPr>
        <w:t xml:space="preserve">, wiodąca rozpiętość </w:t>
      </w:r>
      <w:r w:rsidRPr="004B5BE7">
        <w:rPr>
          <w:rFonts w:ascii="Segoe UI" w:eastAsia="Times New Roman" w:hAnsi="Segoe UI" w:cs="Segoe UI"/>
          <w:color w:val="252525"/>
          <w:sz w:val="26"/>
          <w:szCs w:val="26"/>
          <w:lang w:eastAsia="pl-PL"/>
        </w:rPr>
        <w:t xml:space="preserve">2 jest </w:t>
      </w:r>
      <w:r w:rsidRPr="004B5BE7">
        <w:rPr>
          <w:rFonts w:ascii="Segoe UI" w:eastAsia="MS Gothic" w:hAnsi="Segoe UI" w:cs="Segoe UI"/>
          <w:color w:val="252525"/>
          <w:sz w:val="26"/>
          <w:szCs w:val="26"/>
          <w:lang w:eastAsia="pl-PL"/>
        </w:rPr>
        <w:t xml:space="preserve">maksymalną linią obrony dla kupna i sprzedaży, która jest pchnięciem (powrotem) połowy ceny. Oznacza to, że mamy tu do czynienia </w:t>
      </w:r>
      <w:r w:rsidRPr="004B5BE7">
        <w:rPr>
          <w:rFonts w:ascii="Segoe UI" w:eastAsia="MS Gothic" w:hAnsi="Segoe UI" w:cs="Segoe UI"/>
          <w:color w:val="252525"/>
          <w:sz w:val="26"/>
          <w:szCs w:val="26"/>
          <w:lang w:eastAsia="pl-PL"/>
        </w:rPr>
        <w:lastRenderedPageBreak/>
        <w:t>z dużym oporem. Nie da się go łatwo złamać, a co za tym idzie, cena będzie walczyła w chmurze.</w:t>
      </w:r>
    </w:p>
    <w:p w14:paraId="017D152D" w14:textId="00C769D0"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4. </w:t>
      </w:r>
      <w:r w:rsidR="001267CF">
        <w:rPr>
          <w:rFonts w:ascii="Segoe UI" w:eastAsia="MS Gothic" w:hAnsi="Segoe UI" w:cs="Segoe UI"/>
          <w:b/>
          <w:bCs/>
          <w:color w:val="144276"/>
          <w:sz w:val="36"/>
          <w:szCs w:val="36"/>
          <w:lang w:eastAsia="pl-PL"/>
        </w:rPr>
        <w:t>D</w:t>
      </w:r>
      <w:r w:rsidRPr="004B5BE7">
        <w:rPr>
          <w:rFonts w:ascii="Segoe UI" w:eastAsia="MS Gothic" w:hAnsi="Segoe UI" w:cs="Segoe UI"/>
          <w:b/>
          <w:bCs/>
          <w:color w:val="144276"/>
          <w:sz w:val="36"/>
          <w:szCs w:val="36"/>
          <w:lang w:eastAsia="pl-PL"/>
        </w:rPr>
        <w:t>laczego chmury są liniami oporu i wsparcia</w:t>
      </w:r>
    </w:p>
    <w:p w14:paraId="36A1FF3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cena zmienia kierunek i zbliża się do chmury, jest to pierwsza pozycja, która może być impulsem lub odwróceniem trendu. Łatwo jest więc się tam odbić.</w:t>
      </w:r>
    </w:p>
    <w:p w14:paraId="7FC7DC3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Oczywiście, gdy rynek jest w stanie targowania, każda linia wykresu równowagi pokazuje centrum targowania. Na rynku targowym, wiodąca rozpiętość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nie jest oporem. Jeśli linia jest środkiem rynku zawisającego, cena będzie wielokrotnie podążać powyżej lub poniżej linii. Oznacza to, że cena może łatwo przejść przez tę linię.</w:t>
      </w:r>
    </w:p>
    <w:p w14:paraId="3157C7A7" w14:textId="4202C351"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5. </w:t>
      </w:r>
      <w:r w:rsidR="001267CF">
        <w:rPr>
          <w:rFonts w:ascii="Segoe UI" w:eastAsia="MS Gothic" w:hAnsi="Segoe UI" w:cs="Segoe UI"/>
          <w:b/>
          <w:bCs/>
          <w:color w:val="144276"/>
          <w:sz w:val="36"/>
          <w:szCs w:val="36"/>
          <w:lang w:eastAsia="pl-PL"/>
        </w:rPr>
        <w:t>D</w:t>
      </w:r>
      <w:r w:rsidRPr="004B5BE7">
        <w:rPr>
          <w:rFonts w:ascii="Segoe UI" w:eastAsia="MS Gothic" w:hAnsi="Segoe UI" w:cs="Segoe UI"/>
          <w:b/>
          <w:bCs/>
          <w:color w:val="144276"/>
          <w:sz w:val="36"/>
          <w:szCs w:val="36"/>
          <w:lang w:eastAsia="pl-PL"/>
        </w:rPr>
        <w:t>laczego łatwo jest ruszyć w tym kierunku od razu, gdy chmura jest rozbita</w:t>
      </w:r>
    </w:p>
    <w:p w14:paraId="0F9328D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Span 2 wiodący jest długoterminową linią połówkową (powrotną). Kiedy cena przebija linię oporu/wsparcia, Leading Span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cena prawdopodobnie poruszy się w tym kierunku, ponieważ przepływ jest w dużej mierze odwrócony.</w:t>
      </w:r>
    </w:p>
    <w:p w14:paraId="1B91708F" w14:textId="77777777" w:rsidR="009936D0" w:rsidRPr="004B5BE7"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color w:val="FFFFFF"/>
          <w:sz w:val="38"/>
          <w:szCs w:val="38"/>
          <w:lang w:eastAsia="pl-PL"/>
        </w:rPr>
      </w:pPr>
      <w:r w:rsidRPr="004B5BE7">
        <w:rPr>
          <w:rFonts w:ascii="Segoe UI" w:eastAsia="MS Gothic" w:hAnsi="Segoe UI" w:cs="Segoe UI"/>
          <w:b/>
          <w:bCs/>
          <w:color w:val="FFFFFF"/>
          <w:sz w:val="38"/>
          <w:szCs w:val="38"/>
          <w:lang w:eastAsia="pl-PL"/>
        </w:rPr>
        <w:t>[Równowaga w skrócie] Sekret skręcania chmur!</w:t>
      </w:r>
    </w:p>
    <w:p w14:paraId="3597CBE2" w14:textId="18EF36DD"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1) </w:t>
      </w:r>
      <w:r w:rsidR="001267CF">
        <w:rPr>
          <w:rFonts w:ascii="Segoe UI" w:eastAsia="MS Gothic" w:hAnsi="Segoe UI" w:cs="Segoe UI"/>
          <w:b/>
          <w:bCs/>
          <w:color w:val="144276"/>
          <w:sz w:val="36"/>
          <w:szCs w:val="36"/>
          <w:lang w:eastAsia="pl-PL"/>
        </w:rPr>
        <w:t>R</w:t>
      </w:r>
      <w:r w:rsidRPr="004B5BE7">
        <w:rPr>
          <w:rFonts w:ascii="Segoe UI" w:eastAsia="MS Gothic" w:hAnsi="Segoe UI" w:cs="Segoe UI"/>
          <w:b/>
          <w:bCs/>
          <w:color w:val="144276"/>
          <w:sz w:val="36"/>
          <w:szCs w:val="36"/>
          <w:lang w:eastAsia="pl-PL"/>
        </w:rPr>
        <w:t>ównowaga w stanie zatrzymania</w:t>
      </w:r>
    </w:p>
    <w:p w14:paraId="1B755DD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Na pewno wrócę do recenzji.</w:t>
      </w:r>
    </w:p>
    <w:p w14:paraId="009DD88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istnieje trend, każda linia wykresu Ichimoku Equilibrium wskazuje granicę impulsu. Kiedy występuje trend, każda linia wykresu Ichimoku Equilibrium pokazuje granicę impulsu. Kiedy występuje trend, każda linia wykresu Ichimoku Equilibrium pokazuje środek trendu. (Wolno poruszające się przęsło jest wyłączone, ponieważ jest to jedyna linia innego typu.</w:t>
      </w:r>
    </w:p>
    <w:p w14:paraId="42894BB9" w14:textId="4D1951C6"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5C8C1709" wp14:editId="5879A0C4">
            <wp:extent cx="5760720" cy="3554095"/>
            <wp:effectExtent l="0" t="0" r="0" b="8255"/>
            <wp:docPr id="31" name="Obraz 31" descr="もみ合い各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もみ合い各線"/>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60720" cy="3554095"/>
                    </a:xfrm>
                    <a:prstGeom prst="rect">
                      <a:avLst/>
                    </a:prstGeom>
                    <a:noFill/>
                    <a:ln>
                      <a:noFill/>
                    </a:ln>
                  </pic:spPr>
                </pic:pic>
              </a:graphicData>
            </a:graphic>
          </wp:inline>
        </w:drawing>
      </w:r>
    </w:p>
    <w:p w14:paraId="282AE26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Wielokrotnie mówiłeś, że bardzo ważne jest określenie, czy toczy się walka, czy nie.</w:t>
      </w:r>
    </w:p>
    <w:p w14:paraId="103B974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Nachylenie linii fundamentalnej wskazuje na przeciąganie się średnioterminowego trendu. Poprzednia rozpiętość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pokazuje </w:t>
      </w:r>
      <w:r w:rsidRPr="004B5BE7">
        <w:rPr>
          <w:rFonts w:ascii="Segoe UI" w:eastAsia="MS Gothic" w:hAnsi="Segoe UI" w:cs="Segoe UI"/>
          <w:color w:val="252525"/>
          <w:sz w:val="26"/>
          <w:szCs w:val="26"/>
          <w:lang w:eastAsia="pl-PL"/>
        </w:rPr>
        <w:lastRenderedPageBreak/>
        <w:t xml:space="preserve">długoterminowe targowanie się, a linia konwersji to targowanie się krótkoterminowe. Konieczne jest przyjrzenie się tym </w:t>
      </w:r>
      <w:r w:rsidRPr="004B5BE7">
        <w:rPr>
          <w:rFonts w:ascii="Segoe UI" w:eastAsia="Times New Roman" w:hAnsi="Segoe UI" w:cs="Segoe UI"/>
          <w:color w:val="252525"/>
          <w:sz w:val="26"/>
          <w:szCs w:val="26"/>
          <w:lang w:eastAsia="pl-PL"/>
        </w:rPr>
        <w:t>trzem liniom</w:t>
      </w:r>
      <w:r w:rsidRPr="004B5BE7">
        <w:rPr>
          <w:rFonts w:ascii="Segoe UI" w:eastAsia="MS Gothic" w:hAnsi="Segoe UI" w:cs="Segoe UI"/>
          <w:color w:val="252525"/>
          <w:sz w:val="26"/>
          <w:szCs w:val="26"/>
          <w:lang w:eastAsia="pl-PL"/>
        </w:rPr>
        <w:t>, ale najważniejsza jest linia bazowa. Najważniejszą linią jest linia bazowa, ponieważ trudno jest dostrzec trend w krótkim okresie, ponieważ jest on zbyt mały, a trend w długim okresie nie jest tak częsty.</w:t>
      </w:r>
    </w:p>
    <w:p w14:paraId="59284CA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Ogólnie rzecz biorąc, jest to trend średnioterminowy, który może być opłacalny w handlu. Linia bazowa jest linią, która pokazuje trend średnioterminowy. Krótkoterminowe, średnioterminowe i długoterminowe są takie same, niezależnie od tego, czy jest to dzienny czy 5-minutowy przedział czasowy.</w:t>
      </w:r>
    </w:p>
    <w:p w14:paraId="7A124B4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Poza tym, każda linia zbliża się do siebie, gdy dochodzi do walki. Z wyjątkiem opóźnionego zakresu, są one nadal bliżej siebie niż w przypadku trendu. Jeśli znajdziesz wśród nich linię boczną, to jest to centrum przeciągania liny. Przęsła wiodące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 xml:space="preserve">2 są </w:t>
      </w:r>
      <w:r w:rsidRPr="004B5BE7">
        <w:rPr>
          <w:rFonts w:ascii="Segoe UI" w:eastAsia="MS Gothic" w:hAnsi="Segoe UI" w:cs="Segoe UI"/>
          <w:color w:val="252525"/>
          <w:sz w:val="26"/>
          <w:szCs w:val="26"/>
          <w:lang w:eastAsia="pl-PL"/>
        </w:rPr>
        <w:t>przesunięte do przodu, więc spróbuj przesunąć je w myślach.</w:t>
      </w:r>
    </w:p>
    <w:p w14:paraId="2ADFF3F6" w14:textId="659F6670"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055C99CD" wp14:editId="3D32EC48">
            <wp:extent cx="5760720" cy="3476625"/>
            <wp:effectExtent l="0" t="0" r="0" b="9525"/>
            <wp:docPr id="30" name="Obraz 30" descr="もみ合い各線拡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もみ合い各線拡大"/>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60720" cy="3476625"/>
                    </a:xfrm>
                    <a:prstGeom prst="rect">
                      <a:avLst/>
                    </a:prstGeom>
                    <a:noFill/>
                    <a:ln>
                      <a:noFill/>
                    </a:ln>
                  </pic:spPr>
                </pic:pic>
              </a:graphicData>
            </a:graphic>
          </wp:inline>
        </w:drawing>
      </w:r>
    </w:p>
    <w:p w14:paraId="6C9EEB5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Powyższy rysunek przedstawia ten trend. Widać wyraźnie, że odległość między liniami jest większa niż wtedy, gdy rynek jest w zawisie.</w:t>
      </w:r>
    </w:p>
    <w:p w14:paraId="27B6A985" w14:textId="63E5CD1F"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2. </w:t>
      </w:r>
      <w:r w:rsidR="001267CF">
        <w:rPr>
          <w:rFonts w:ascii="Segoe UI" w:eastAsia="MS Gothic" w:hAnsi="Segoe UI" w:cs="Segoe UI"/>
          <w:b/>
          <w:bCs/>
          <w:color w:val="144276"/>
          <w:sz w:val="36"/>
          <w:szCs w:val="36"/>
          <w:lang w:eastAsia="pl-PL"/>
        </w:rPr>
        <w:t>Z</w:t>
      </w:r>
      <w:r w:rsidRPr="004B5BE7">
        <w:rPr>
          <w:rFonts w:ascii="Segoe UI" w:eastAsia="MS Gothic" w:hAnsi="Segoe UI" w:cs="Segoe UI"/>
          <w:b/>
          <w:bCs/>
          <w:color w:val="144276"/>
          <w:sz w:val="36"/>
          <w:szCs w:val="36"/>
          <w:lang w:eastAsia="pl-PL"/>
        </w:rPr>
        <w:t>ależność między grubością chmury a oporem</w:t>
      </w:r>
    </w:p>
    <w:p w14:paraId="2592093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Często mówi się, że jeśli chmura jest gruba, cena może łatwo się odbić, a jeśli jest cienka, może łatwo się przebić.</w:t>
      </w:r>
    </w:p>
    <w:p w14:paraId="6E77674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Zastanówmy się, w jakiej sytuacji to się znajduje.</w:t>
      </w:r>
    </w:p>
    <w:p w14:paraId="75C1FDC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Mówi się, że chmura jest gruba, jeśli przęsła wiodące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są od siebie oddalone, a chmura jest cienka, jeśli przęsła wiodące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są blisko siebie. Jeśli tak jest, te </w:t>
      </w:r>
      <w:r w:rsidRPr="004B5BE7">
        <w:rPr>
          <w:rFonts w:ascii="Segoe UI" w:eastAsia="Times New Roman" w:hAnsi="Segoe UI" w:cs="Segoe UI"/>
          <w:color w:val="252525"/>
          <w:sz w:val="26"/>
          <w:szCs w:val="26"/>
          <w:lang w:eastAsia="pl-PL"/>
        </w:rPr>
        <w:t xml:space="preserve">dwie </w:t>
      </w:r>
      <w:r w:rsidRPr="004B5BE7">
        <w:rPr>
          <w:rFonts w:ascii="Segoe UI" w:eastAsia="MS Gothic" w:hAnsi="Segoe UI" w:cs="Segoe UI"/>
          <w:color w:val="252525"/>
          <w:sz w:val="26"/>
          <w:szCs w:val="26"/>
          <w:lang w:eastAsia="pl-PL"/>
        </w:rPr>
        <w:t xml:space="preserve">linie będą się trzymać razem, kiedy rynek jest w napiętej </w:t>
      </w:r>
      <w:r w:rsidRPr="004B5BE7">
        <w:rPr>
          <w:rFonts w:ascii="Segoe UI" w:eastAsia="MS Gothic" w:hAnsi="Segoe UI" w:cs="Segoe UI"/>
          <w:color w:val="252525"/>
          <w:sz w:val="26"/>
          <w:szCs w:val="26"/>
          <w:lang w:eastAsia="pl-PL"/>
        </w:rPr>
        <w:lastRenderedPageBreak/>
        <w:t xml:space="preserve">sytuacji, a będą się rozchodzić, kiedy formuje się trend. Proszę jednak nie zapominać, że jest to stan sprzed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w:t>
      </w:r>
    </w:p>
    <w:p w14:paraId="2E30FC2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Więc jeśli chmury są grube w tym momencie, to trend był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temu, a jeśli są cienkie, to była walka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temu.</w:t>
      </w:r>
    </w:p>
    <w:p w14:paraId="2845532F" w14:textId="40408FFE"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4C8505AB" wp14:editId="1D8CDE80">
            <wp:extent cx="5760720" cy="4165600"/>
            <wp:effectExtent l="0" t="0" r="0" b="6350"/>
            <wp:docPr id="29" name="Obraz 29" descr="チャート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チャート雲"/>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60720" cy="4165600"/>
                    </a:xfrm>
                    <a:prstGeom prst="rect">
                      <a:avLst/>
                    </a:prstGeom>
                    <a:noFill/>
                    <a:ln>
                      <a:noFill/>
                    </a:ln>
                  </pic:spPr>
                </pic:pic>
              </a:graphicData>
            </a:graphic>
          </wp:inline>
        </w:drawing>
      </w:r>
    </w:p>
    <w:p w14:paraId="0694F9B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Przyjrzyjmy się im po </w:t>
      </w:r>
      <w:r w:rsidRPr="004B5BE7">
        <w:rPr>
          <w:rFonts w:ascii="Segoe UI" w:eastAsia="Times New Roman" w:hAnsi="Segoe UI" w:cs="Segoe UI"/>
          <w:color w:val="252525"/>
          <w:sz w:val="26"/>
          <w:szCs w:val="26"/>
          <w:lang w:eastAsia="pl-PL"/>
        </w:rPr>
        <w:t>kolei</w:t>
      </w:r>
      <w:r w:rsidRPr="004B5BE7">
        <w:rPr>
          <w:rFonts w:ascii="Segoe UI" w:eastAsia="MS Gothic" w:hAnsi="Segoe UI" w:cs="Segoe UI"/>
          <w:color w:val="252525"/>
          <w:sz w:val="26"/>
          <w:szCs w:val="26"/>
          <w:lang w:eastAsia="pl-PL"/>
        </w:rPr>
        <w:t>.</w:t>
      </w:r>
    </w:p>
    <w:p w14:paraId="1C3C611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Powiedzmy, że chmury były cienkie. Oznacza to, że jeszcze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temu nie było żadnego trendu. Więc jeśli cena znajdzie się powyżej chmury, a następnie cena spadnie w kierunku chmury, czy chmura będzie strefą oporu?</w:t>
      </w:r>
    </w:p>
    <w:p w14:paraId="5366262B" w14:textId="77777777" w:rsidR="009936D0" w:rsidRPr="004B5BE7" w:rsidRDefault="009936D0" w:rsidP="009936D0">
      <w:p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Odpowiedź brzmi </w:t>
      </w:r>
      <w:r w:rsidRPr="004B5BE7">
        <w:rPr>
          <w:rFonts w:ascii="Segoe UI" w:eastAsia="Times New Roman" w:hAnsi="Segoe UI" w:cs="Segoe UI"/>
          <w:b/>
          <w:bCs/>
          <w:color w:val="252525"/>
          <w:sz w:val="26"/>
          <w:szCs w:val="26"/>
          <w:lang w:eastAsia="pl-PL"/>
        </w:rPr>
        <w:t>NIE</w:t>
      </w:r>
      <w:r w:rsidRPr="004B5BE7">
        <w:rPr>
          <w:rFonts w:ascii="Segoe UI" w:eastAsia="MS Gothic" w:hAnsi="Segoe UI" w:cs="Segoe UI"/>
          <w:color w:val="252525"/>
          <w:sz w:val="26"/>
          <w:szCs w:val="26"/>
          <w:lang w:eastAsia="pl-PL"/>
        </w:rPr>
        <w:t>.</w:t>
      </w:r>
    </w:p>
    <w:p w14:paraId="10D325E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rynek nadal będzie się zmagał, chmura będzie przełączać się między byciem powyżej i poniżej ceny. Działa ona jako strefa oporu, kiedy występuje trend wzrostowy i cena znajduje się powyżej chmury. Kiedy rosnąca cena zaczyna spadać, cena uderza w chmurę i wiodąca rozpiętość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staje się linią wsparcia, a następnie wiodąca rozpiętość 2 staje się linią wsparcia.</w:t>
      </w:r>
    </w:p>
    <w:p w14:paraId="0F61C01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Łatwo więc obracać się po obu stronach.</w:t>
      </w:r>
    </w:p>
    <w:p w14:paraId="3412526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Chmury, które powstają w sytuacji załamania, są naturalne do przebicia. Tylko w przypadku trendu i odwrócenia, chmura działa jako strefa oporu.</w:t>
      </w:r>
    </w:p>
    <w:p w14:paraId="3DEEEC91" w14:textId="7BE3966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3. </w:t>
      </w:r>
      <w:r w:rsidR="001267CF">
        <w:rPr>
          <w:rFonts w:ascii="Segoe UI" w:eastAsia="MS Gothic" w:hAnsi="Segoe UI" w:cs="Segoe UI"/>
          <w:b/>
          <w:bCs/>
          <w:color w:val="144276"/>
          <w:sz w:val="36"/>
          <w:szCs w:val="36"/>
          <w:lang w:eastAsia="pl-PL"/>
        </w:rPr>
        <w:t>S</w:t>
      </w:r>
      <w:r w:rsidRPr="004B5BE7">
        <w:rPr>
          <w:rFonts w:ascii="Segoe UI" w:eastAsia="MS Gothic" w:hAnsi="Segoe UI" w:cs="Segoe UI"/>
          <w:b/>
          <w:bCs/>
          <w:color w:val="144276"/>
          <w:sz w:val="36"/>
          <w:szCs w:val="36"/>
          <w:lang w:eastAsia="pl-PL"/>
        </w:rPr>
        <w:t>kręt chmur</w:t>
      </w:r>
    </w:p>
    <w:p w14:paraId="11F6394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Co masz na myśli mówiąc o skręcaniu chmur?</w:t>
      </w:r>
    </w:p>
    <w:p w14:paraId="2E0091B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Skrzyżowanie przęsła wiodącego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przęsła wiodącego </w:t>
      </w:r>
      <w:r w:rsidRPr="004B5BE7">
        <w:rPr>
          <w:rFonts w:ascii="Segoe UI" w:eastAsia="Times New Roman" w:hAnsi="Segoe UI" w:cs="Segoe UI"/>
          <w:color w:val="252525"/>
          <w:sz w:val="26"/>
          <w:szCs w:val="26"/>
          <w:lang w:eastAsia="pl-PL"/>
        </w:rPr>
        <w:t xml:space="preserve">2 jest </w:t>
      </w:r>
      <w:r w:rsidRPr="004B5BE7">
        <w:rPr>
          <w:rFonts w:ascii="Segoe UI" w:eastAsia="MS Gothic" w:hAnsi="Segoe UI" w:cs="Segoe UI"/>
          <w:color w:val="252525"/>
          <w:sz w:val="26"/>
          <w:szCs w:val="26"/>
          <w:lang w:eastAsia="pl-PL"/>
        </w:rPr>
        <w:t>skrętem chmur. Zastanówmy się, co to oznacza.</w:t>
      </w:r>
    </w:p>
    <w:p w14:paraId="66E2FE6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Wiodącym przedziałem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jest 52-dniowa cena połówkowa (poziom rynkowy). Wiodącym zakresem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było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za pół ceny i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dni za pół ceny. Przypomnij sobie, że wcześniej robiliśmy obroty i odwrócenie równowagi. Kiedy linia konwersji i linia bazowa przecięły się, było to odwrócenie trendu.</w:t>
      </w:r>
    </w:p>
    <w:p w14:paraId="2D46CF5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Jest to trend wzrostowy, kiedy linia odwrócenia (9-dniowa cena połówkowa) znajduje się powyżej linii bazowej (26-dniowa cena połówkowa), a jest to trend spadkowy, kiedy linia odwrócenia znajduje się poniżej linii bazowej. Przecięcie się tych </w:t>
      </w:r>
      <w:r w:rsidRPr="004B5BE7">
        <w:rPr>
          <w:rFonts w:ascii="Segoe UI" w:eastAsia="Times New Roman" w:hAnsi="Segoe UI" w:cs="Segoe UI"/>
          <w:color w:val="252525"/>
          <w:sz w:val="26"/>
          <w:szCs w:val="26"/>
          <w:lang w:eastAsia="pl-PL"/>
        </w:rPr>
        <w:t xml:space="preserve">dwóch </w:t>
      </w:r>
      <w:r w:rsidRPr="004B5BE7">
        <w:rPr>
          <w:rFonts w:ascii="Segoe UI" w:eastAsia="MS Gothic" w:hAnsi="Segoe UI" w:cs="Segoe UI"/>
          <w:color w:val="252525"/>
          <w:sz w:val="26"/>
          <w:szCs w:val="26"/>
          <w:lang w:eastAsia="pl-PL"/>
        </w:rPr>
        <w:t>linii oznacza zmianę trendu.</w:t>
      </w:r>
    </w:p>
    <w:p w14:paraId="108C5A1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Rozważmy przęsła wiodące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oraz tę relację.</w:t>
      </w:r>
    </w:p>
    <w:p w14:paraId="73686A3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 przykład: "długoterminowy trend wzrostowy, średnioterminowy trend spadkowy i krótkoterminowy trend wzrostowy". Innymi słowy, linia, na którą patrzymy zmienia się w zależności od tego, w którym okresie trendu szukamy. Używamy krzyża pomiędzy linią konwersji a linią bazową do poszukiwania zmian w trendzie średnioterminowym, a krzyża pomiędzy wiodącymi rozpiętościami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 xml:space="preserve">2 do </w:t>
      </w:r>
      <w:r w:rsidRPr="004B5BE7">
        <w:rPr>
          <w:rFonts w:ascii="Segoe UI" w:eastAsia="MS Gothic" w:hAnsi="Segoe UI" w:cs="Segoe UI"/>
          <w:color w:val="252525"/>
          <w:sz w:val="26"/>
          <w:szCs w:val="26"/>
          <w:lang w:eastAsia="pl-PL"/>
        </w:rPr>
        <w:t>poszukiwania zmian w trendzie długoterminowym.</w:t>
      </w:r>
    </w:p>
    <w:p w14:paraId="07BF754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Nie jest to tylko zwykłe skręcenie chmury, ale "obrót chmury", kiedy przęsło wiodące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przechodzi powyżej przęsła wiodącego </w:t>
      </w:r>
      <w:r w:rsidRPr="004B5BE7">
        <w:rPr>
          <w:rFonts w:ascii="Segoe UI" w:eastAsia="Times New Roman" w:hAnsi="Segoe UI" w:cs="Segoe UI"/>
          <w:color w:val="252525"/>
          <w:sz w:val="26"/>
          <w:szCs w:val="26"/>
          <w:lang w:eastAsia="pl-PL"/>
        </w:rPr>
        <w:t xml:space="preserve">2, oraz </w:t>
      </w:r>
      <w:r w:rsidRPr="004B5BE7">
        <w:rPr>
          <w:rFonts w:ascii="Segoe UI" w:eastAsia="MS Gothic" w:hAnsi="Segoe UI" w:cs="Segoe UI"/>
          <w:color w:val="252525"/>
          <w:sz w:val="26"/>
          <w:szCs w:val="26"/>
          <w:lang w:eastAsia="pl-PL"/>
        </w:rPr>
        <w:t xml:space="preserve">"odwrócenie chmury", kiedy przęsło wiodące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przechodzi poniżej przęsła wiodącego </w:t>
      </w:r>
      <w:r w:rsidRPr="004B5BE7">
        <w:rPr>
          <w:rFonts w:ascii="Segoe UI" w:eastAsia="Times New Roman" w:hAnsi="Segoe UI" w:cs="Segoe UI"/>
          <w:color w:val="252525"/>
          <w:sz w:val="26"/>
          <w:szCs w:val="26"/>
          <w:lang w:eastAsia="pl-PL"/>
        </w:rPr>
        <w:t>2</w:t>
      </w:r>
      <w:r w:rsidRPr="004B5BE7">
        <w:rPr>
          <w:rFonts w:ascii="Segoe UI" w:eastAsia="MS Gothic" w:hAnsi="Segoe UI" w:cs="Segoe UI"/>
          <w:color w:val="252525"/>
          <w:sz w:val="26"/>
          <w:szCs w:val="26"/>
          <w:lang w:eastAsia="pl-PL"/>
        </w:rPr>
        <w:t>.</w:t>
      </w:r>
    </w:p>
    <w:p w14:paraId="57021E2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Trend długoterminowy zmienia się na wzrostowy, kiedy chmura jest faworyzowana i na spadkowy, kiedy chmura jest odwrócona. Ważne jest to, że jest to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do przodu w stosunku do miejsca, w którym jest napisane, więc przełącznik nastąpił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przed skrętem chmury, a nie w dniu, w którym jest napisane.</w:t>
      </w:r>
    </w:p>
    <w:p w14:paraId="074B61FD" w14:textId="77777777" w:rsidR="009936D0" w:rsidRPr="004B5BE7"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color w:val="FFFFFF"/>
          <w:sz w:val="38"/>
          <w:szCs w:val="38"/>
          <w:lang w:eastAsia="pl-PL"/>
        </w:rPr>
      </w:pPr>
      <w:r w:rsidRPr="004B5BE7">
        <w:rPr>
          <w:rFonts w:ascii="Segoe UI" w:eastAsia="MS Gothic" w:hAnsi="Segoe UI" w:cs="Segoe UI"/>
          <w:b/>
          <w:bCs/>
          <w:color w:val="FFFFFF"/>
          <w:sz w:val="38"/>
          <w:szCs w:val="38"/>
          <w:lang w:eastAsia="pl-PL"/>
        </w:rPr>
        <w:lastRenderedPageBreak/>
        <w:t>Co jest najważniejsze? Rozpiętość otuliny</w:t>
      </w:r>
    </w:p>
    <w:p w14:paraId="71FAD3A4" w14:textId="2A7B2139"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1. </w:t>
      </w:r>
      <w:r w:rsidR="001267CF">
        <w:rPr>
          <w:rFonts w:ascii="Segoe UI" w:eastAsia="MS Gothic" w:hAnsi="Segoe UI" w:cs="Segoe UI"/>
          <w:b/>
          <w:bCs/>
          <w:color w:val="144276"/>
          <w:sz w:val="36"/>
          <w:szCs w:val="36"/>
          <w:lang w:eastAsia="pl-PL"/>
        </w:rPr>
        <w:t>W</w:t>
      </w:r>
      <w:r w:rsidRPr="004B5BE7">
        <w:rPr>
          <w:rFonts w:ascii="Segoe UI" w:eastAsia="MS Gothic" w:hAnsi="Segoe UI" w:cs="Segoe UI"/>
          <w:b/>
          <w:bCs/>
          <w:color w:val="144276"/>
          <w:sz w:val="36"/>
          <w:szCs w:val="36"/>
          <w:lang w:eastAsia="pl-PL"/>
        </w:rPr>
        <w:t>zór obliczeniowy</w:t>
      </w:r>
    </w:p>
    <w:p w14:paraId="3E96254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Narysuj cenę zamknięcia przesuniętą 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w przeszłości.</w:t>
      </w:r>
    </w:p>
    <w:p w14:paraId="2120E17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Łącznie</w:t>
      </w:r>
      <w:r w:rsidRPr="004B5BE7">
        <w:rPr>
          <w:rFonts w:ascii="Segoe UI" w:eastAsia="MS Gothic" w:hAnsi="Segoe UI" w:cs="Segoe UI"/>
          <w:color w:val="252525"/>
          <w:sz w:val="26"/>
          <w:szCs w:val="26"/>
          <w:lang w:eastAsia="pl-PL"/>
        </w:rPr>
        <w:t xml:space="preserve"> z dniem dzisiejszym jest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w:t>
      </w:r>
    </w:p>
    <w:p w14:paraId="0575A54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Czy mogę to nazwać kalkulacją? (Śmiech) Gdybym miał powiedzieć, przesunąłbym to poza </w:t>
      </w:r>
      <w:r w:rsidRPr="004B5BE7">
        <w:rPr>
          <w:rFonts w:ascii="Segoe UI" w:eastAsia="Times New Roman" w:hAnsi="Segoe UI" w:cs="Segoe UI"/>
          <w:color w:val="252525"/>
          <w:sz w:val="26"/>
          <w:szCs w:val="26"/>
          <w:lang w:eastAsia="pl-PL"/>
        </w:rPr>
        <w:t>26</w:t>
      </w:r>
      <w:r w:rsidRPr="004B5BE7">
        <w:rPr>
          <w:rFonts w:ascii="Segoe UI" w:eastAsia="MS Gothic" w:hAnsi="Segoe UI" w:cs="Segoe UI"/>
          <w:color w:val="252525"/>
          <w:sz w:val="26"/>
          <w:szCs w:val="26"/>
          <w:lang w:eastAsia="pl-PL"/>
        </w:rPr>
        <w:t>.</w:t>
      </w:r>
    </w:p>
    <w:p w14:paraId="0D52B75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Twórca wykresu Ichimoku Equilibrium twierdzi, że to opóźnienie jest bardzo ważne.</w:t>
      </w:r>
    </w:p>
    <w:p w14:paraId="394F5114" w14:textId="1B4AF65A"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263753CE" wp14:editId="099B063D">
            <wp:extent cx="5760720" cy="4065270"/>
            <wp:effectExtent l="0" t="0" r="0" b="0"/>
            <wp:docPr id="28" name="Obraz 28" descr="遅行スパ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遅行スパン"/>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60720" cy="4065270"/>
                    </a:xfrm>
                    <a:prstGeom prst="rect">
                      <a:avLst/>
                    </a:prstGeom>
                    <a:noFill/>
                    <a:ln>
                      <a:noFill/>
                    </a:ln>
                  </pic:spPr>
                </pic:pic>
              </a:graphicData>
            </a:graphic>
          </wp:inline>
        </w:drawing>
      </w:r>
    </w:p>
    <w:p w14:paraId="32E63E0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Dlaczego ośmielono się przesunąć ją 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Czy nie wydaje się, że jest to liczba połowiczna?</w:t>
      </w:r>
    </w:p>
    <w:p w14:paraId="45E5D97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Uwaga, która zawsze towarzyszy formule, zawsze mówi, że liczba dni powinna zawierać dzień dzisiejszy. Tak więc, w rzeczywistości przesuwamy okres opóźnienia o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 xml:space="preserve">dni. A przęsła wiodące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 xml:space="preserve">2 są </w:t>
      </w:r>
      <w:r w:rsidRPr="004B5BE7">
        <w:rPr>
          <w:rFonts w:ascii="Segoe UI" w:eastAsia="MS Gothic" w:hAnsi="Segoe UI" w:cs="Segoe UI"/>
          <w:color w:val="252525"/>
          <w:sz w:val="26"/>
          <w:szCs w:val="26"/>
          <w:lang w:eastAsia="pl-PL"/>
        </w:rPr>
        <w:t xml:space="preserve">również przesunięte o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dni w przyszłość.</w:t>
      </w:r>
    </w:p>
    <w:p w14:paraId="1DD3DAE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[Zależność pomiędzy rozpiętością opóźnienia, ceną i rozpiętością wiodącą</w:t>
      </w:r>
    </w:p>
    <w:p w14:paraId="6380DC3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Rozpiętość otuliny po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dniach obowiązywania ceny</w:t>
      </w:r>
    </w:p>
    <w:p w14:paraId="618D8BE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Przedział wiodący jest opóźniony o </w:t>
      </w:r>
      <w:r w:rsidRPr="004B5BE7">
        <w:rPr>
          <w:rFonts w:ascii="Segoe UI" w:eastAsia="Times New Roman" w:hAnsi="Segoe UI" w:cs="Segoe UI"/>
          <w:color w:val="252525"/>
          <w:sz w:val="26"/>
          <w:szCs w:val="26"/>
          <w:lang w:eastAsia="pl-PL"/>
        </w:rPr>
        <w:t xml:space="preserve">50 </w:t>
      </w:r>
      <w:r w:rsidRPr="004B5BE7">
        <w:rPr>
          <w:rFonts w:ascii="Segoe UI" w:eastAsia="MS Gothic" w:hAnsi="Segoe UI" w:cs="Segoe UI"/>
          <w:color w:val="252525"/>
          <w:sz w:val="26"/>
          <w:szCs w:val="26"/>
          <w:lang w:eastAsia="pl-PL"/>
        </w:rPr>
        <w:t>dni w stosunku do przedziału opóźnionego</w:t>
      </w:r>
    </w:p>
    <w:p w14:paraId="0E3C761C" w14:textId="28ACDAB6"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3396C1C8" wp14:editId="582BF041">
            <wp:extent cx="5760720" cy="4266565"/>
            <wp:effectExtent l="0" t="0" r="0" b="635"/>
            <wp:docPr id="27" name="Obraz 27" descr="遅行スパン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遅行スパン位置"/>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60720" cy="4266565"/>
                    </a:xfrm>
                    <a:prstGeom prst="rect">
                      <a:avLst/>
                    </a:prstGeom>
                    <a:noFill/>
                    <a:ln>
                      <a:noFill/>
                    </a:ln>
                  </pic:spPr>
                </pic:pic>
              </a:graphicData>
            </a:graphic>
          </wp:inline>
        </w:drawing>
      </w:r>
    </w:p>
    <w:p w14:paraId="408BC03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 rzeczywistości okazuje się, że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to bardzo dobra liczba.</w:t>
      </w:r>
    </w:p>
    <w:p w14:paraId="4C594EED" w14:textId="08DE1164"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2. </w:t>
      </w:r>
      <w:r w:rsidR="001267CF">
        <w:rPr>
          <w:rFonts w:ascii="Segoe UI" w:eastAsia="MS Gothic" w:hAnsi="Segoe UI" w:cs="Segoe UI"/>
          <w:b/>
          <w:bCs/>
          <w:color w:val="144276"/>
          <w:sz w:val="36"/>
          <w:szCs w:val="36"/>
          <w:lang w:eastAsia="pl-PL"/>
        </w:rPr>
        <w:t>I</w:t>
      </w:r>
      <w:r w:rsidRPr="004B5BE7">
        <w:rPr>
          <w:rFonts w:ascii="Segoe UI" w:eastAsia="MS Gothic" w:hAnsi="Segoe UI" w:cs="Segoe UI"/>
          <w:b/>
          <w:bCs/>
          <w:color w:val="144276"/>
          <w:sz w:val="36"/>
          <w:szCs w:val="36"/>
          <w:lang w:eastAsia="pl-PL"/>
        </w:rPr>
        <w:t>stota przęsła otuliny</w:t>
      </w:r>
    </w:p>
    <w:p w14:paraId="1935B13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Zasadniczo, zakres opóźnienia jest tam, aby porównać bieżącą cenę do ceny sprzed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dni.</w:t>
      </w:r>
    </w:p>
    <w:p w14:paraId="3BDD5484" w14:textId="6C99D56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3994D51F" wp14:editId="377DB51C">
            <wp:extent cx="5760720" cy="4018280"/>
            <wp:effectExtent l="0" t="0" r="0" b="1270"/>
            <wp:docPr id="26" name="Obraz 26" descr="遅行スパン25日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遅行スパン25日後"/>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760720" cy="4018280"/>
                    </a:xfrm>
                    <a:prstGeom prst="rect">
                      <a:avLst/>
                    </a:prstGeom>
                    <a:noFill/>
                    <a:ln>
                      <a:noFill/>
                    </a:ln>
                  </pic:spPr>
                </pic:pic>
              </a:graphicData>
            </a:graphic>
          </wp:inline>
        </w:drawing>
      </w:r>
    </w:p>
    <w:p w14:paraId="3500204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Po stronie linii cenowej oznacza to porównanie z ceną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dni później.</w:t>
      </w:r>
    </w:p>
    <w:p w14:paraId="60E1F7F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lagging span jest powyżej ceny, oznacza to, że ci, którzy kupili w tym czasie, zarabiają po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 xml:space="preserve">dniach. Z drugiej strony, ci, którzy sprzedali, stracili pieniądze. Jeśli Lagging Span jest poniżej ceny, to ci, którzy kupili w tym czasie tracą pieniądze po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dniach. Z drugiej strony, ci, którzy sprzedają, zarabiają pieniądze.</w:t>
      </w:r>
    </w:p>
    <w:p w14:paraId="57F37C5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 tego można zauważyć, że czas, kiedy lagging span jest powyżej ceny jest czas, kiedy kupno jest dominujący i czas, kiedy lagging span jest poniżej ceny jest czas, kiedy sprzedaż jest dominujący.</w:t>
      </w:r>
    </w:p>
    <w:p w14:paraId="32F66190" w14:textId="0E4AA4F6"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lastRenderedPageBreak/>
        <w:t xml:space="preserve">3. </w:t>
      </w:r>
      <w:r w:rsidR="001267CF">
        <w:rPr>
          <w:rFonts w:ascii="Segoe UI" w:eastAsia="MS Gothic" w:hAnsi="Segoe UI" w:cs="Segoe UI"/>
          <w:b/>
          <w:bCs/>
          <w:color w:val="144276"/>
          <w:sz w:val="36"/>
          <w:szCs w:val="36"/>
          <w:lang w:eastAsia="pl-PL"/>
        </w:rPr>
        <w:t>W</w:t>
      </w:r>
      <w:r w:rsidRPr="004B5BE7">
        <w:rPr>
          <w:rFonts w:ascii="Segoe UI" w:eastAsia="MS Gothic" w:hAnsi="Segoe UI" w:cs="Segoe UI"/>
          <w:b/>
          <w:bCs/>
          <w:color w:val="144276"/>
          <w:sz w:val="36"/>
          <w:szCs w:val="36"/>
          <w:lang w:eastAsia="pl-PL"/>
        </w:rPr>
        <w:t>zrost i odwrócenie trendu opóźnienia</w:t>
      </w:r>
    </w:p>
    <w:p w14:paraId="3109952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Chodzi o wzrost i odwrócenie trendu opóźnienia, o którym wielu z Państwa musiało słyszeć.</w:t>
      </w:r>
    </w:p>
    <w:p w14:paraId="57AAAED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t>
      </w:r>
      <w:r w:rsidRPr="004B5BE7">
        <w:rPr>
          <w:rFonts w:ascii="Segoe UI" w:eastAsia="MS Gothic" w:hAnsi="Segoe UI" w:cs="Segoe UI"/>
          <w:color w:val="252525"/>
          <w:sz w:val="26"/>
          <w:szCs w:val="26"/>
          <w:lang w:eastAsia="pl-PL"/>
        </w:rPr>
        <w:t>Odwrócenie i odwrócenie trendu spadkowego</w:t>
      </w:r>
      <w:r w:rsidRPr="004B5BE7">
        <w:rPr>
          <w:rFonts w:ascii="Segoe UI" w:eastAsia="MS Gothic" w:hAnsi="Segoe UI" w:cs="Segoe UI"/>
          <w:color w:val="252525"/>
          <w:sz w:val="26"/>
          <w:szCs w:val="26"/>
          <w:lang w:eastAsia="pl-PL"/>
        </w:rPr>
        <w:t>】</w:t>
      </w:r>
      <w:r w:rsidRPr="004B5BE7">
        <w:rPr>
          <w:rFonts w:ascii="Segoe UI" w:eastAsia="MS Gothic" w:hAnsi="Segoe UI" w:cs="Segoe UI"/>
          <w:color w:val="252525"/>
          <w:sz w:val="26"/>
          <w:szCs w:val="26"/>
          <w:lang w:eastAsia="pl-PL"/>
        </w:rPr>
        <w:t xml:space="preserve"> </w:t>
      </w:r>
      <w:r w:rsidRPr="004B5BE7">
        <w:rPr>
          <w:rFonts w:ascii="Segoe UI" w:eastAsia="MS Gothic" w:hAnsi="Segoe UI" w:cs="Segoe UI"/>
          <w:color w:val="252525"/>
          <w:sz w:val="26"/>
          <w:szCs w:val="26"/>
          <w:lang w:eastAsia="pl-PL"/>
        </w:rPr>
        <w:t>【</w:t>
      </w:r>
      <w:r w:rsidRPr="004B5BE7">
        <w:rPr>
          <w:rFonts w:ascii="Segoe UI" w:eastAsia="MS Gothic" w:hAnsi="Segoe UI" w:cs="Segoe UI"/>
          <w:color w:val="252525"/>
          <w:sz w:val="26"/>
          <w:szCs w:val="26"/>
          <w:lang w:eastAsia="pl-PL"/>
        </w:rPr>
        <w:t>Odwrócenie i odwrócenie trendu spadkowego</w:t>
      </w:r>
    </w:p>
    <w:p w14:paraId="4A031DA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Odwrócenie Lagging Span</w:t>
      </w:r>
      <w:r w:rsidRPr="004B5BE7">
        <w:rPr>
          <w:rFonts w:ascii="Segoe UI" w:eastAsia="MS Gothic" w:hAnsi="Segoe UI" w:cs="Segoe UI"/>
          <w:color w:val="252525"/>
          <w:sz w:val="26"/>
          <w:szCs w:val="26"/>
          <w:lang w:eastAsia="pl-PL"/>
        </w:rPr>
        <w:t>・・・</w:t>
      </w:r>
      <w:r w:rsidRPr="004B5BE7">
        <w:rPr>
          <w:rFonts w:ascii="Segoe UI" w:eastAsia="MS Gothic" w:hAnsi="Segoe UI" w:cs="Segoe UI"/>
          <w:color w:val="252525"/>
          <w:sz w:val="26"/>
          <w:szCs w:val="26"/>
          <w:lang w:eastAsia="pl-PL"/>
        </w:rPr>
        <w:t xml:space="preserve"> Lagging Span przecina linię ceny od dołu do góry. Jeden ze znaków kupna.</w:t>
      </w:r>
    </w:p>
    <w:p w14:paraId="7494EFB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Odwrócenie lagging span - Lagging span przecina linię ceny od góry do dołu. Jeden ze znaków sprzedaży.</w:t>
      </w:r>
    </w:p>
    <w:p w14:paraId="10BE640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ceny jest świecznikiem.</w:t>
      </w:r>
    </w:p>
    <w:p w14:paraId="731135B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Oto recenzja.</w:t>
      </w:r>
    </w:p>
    <w:p w14:paraId="7645A18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Co to jest zwrot w trzech rolach?</w:t>
      </w:r>
    </w:p>
    <w:p w14:paraId="6852131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Odwrócenie wykresu równowagi: linia konwersji wyprzedza linię bazową.</w:t>
      </w:r>
    </w:p>
    <w:p w14:paraId="2FB3B7A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Zwrot w zakresie opóźnionym i przesunięcie zakresu opóźnionego powyżej linii ceny</w:t>
      </w:r>
    </w:p>
    <w:p w14:paraId="1C99F23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Trzy role turnaround </w:t>
      </w:r>
      <w:r w:rsidRPr="004B5BE7">
        <w:rPr>
          <w:rFonts w:ascii="Segoe UI" w:eastAsia="MS Gothic" w:hAnsi="Segoe UI" w:cs="Segoe UI"/>
          <w:color w:val="252525"/>
          <w:sz w:val="26"/>
          <w:szCs w:val="26"/>
          <w:lang w:eastAsia="pl-PL"/>
        </w:rPr>
        <w:t>・・・・・</w:t>
      </w:r>
      <w:r w:rsidRPr="004B5BE7">
        <w:rPr>
          <w:rFonts w:ascii="Segoe UI" w:eastAsia="MS Gothic" w:hAnsi="Segoe UI" w:cs="Segoe UI"/>
          <w:color w:val="252525"/>
          <w:sz w:val="26"/>
          <w:szCs w:val="26"/>
          <w:lang w:eastAsia="pl-PL"/>
        </w:rPr>
        <w:t xml:space="preserve"> powyższe </w:t>
      </w:r>
      <w:r w:rsidRPr="004B5BE7">
        <w:rPr>
          <w:rFonts w:ascii="Segoe UI" w:eastAsia="Times New Roman" w:hAnsi="Segoe UI" w:cs="Segoe UI"/>
          <w:color w:val="252525"/>
          <w:sz w:val="26"/>
          <w:szCs w:val="26"/>
          <w:lang w:eastAsia="pl-PL"/>
        </w:rPr>
        <w:t xml:space="preserve">dwa </w:t>
      </w:r>
      <w:r w:rsidRPr="004B5BE7">
        <w:rPr>
          <w:rFonts w:ascii="Segoe UI" w:eastAsia="MS Gothic" w:hAnsi="Segoe UI" w:cs="Segoe UI"/>
          <w:color w:val="252525"/>
          <w:sz w:val="26"/>
          <w:szCs w:val="26"/>
          <w:lang w:eastAsia="pl-PL"/>
        </w:rPr>
        <w:t>punkty i dalsze wybicie ceny ponad chmurę.</w:t>
      </w:r>
    </w:p>
    <w:p w14:paraId="58ECF7D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Co to jest potrójne odwrócenie ról?</w:t>
      </w:r>
    </w:p>
    <w:p w14:paraId="15EC321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Odwrócenie równowagi: </w:t>
      </w:r>
      <w:r w:rsidRPr="004B5BE7">
        <w:rPr>
          <w:rFonts w:ascii="Segoe UI" w:eastAsia="MS Gothic" w:hAnsi="Segoe UI" w:cs="Segoe UI"/>
          <w:color w:val="252525"/>
          <w:sz w:val="26"/>
          <w:szCs w:val="26"/>
          <w:lang w:eastAsia="pl-PL"/>
        </w:rPr>
        <w:t>・・・・</w:t>
      </w:r>
      <w:r w:rsidRPr="004B5BE7">
        <w:rPr>
          <w:rFonts w:ascii="Segoe UI" w:eastAsia="MS Gothic" w:hAnsi="Segoe UI" w:cs="Segoe UI"/>
          <w:color w:val="252525"/>
          <w:sz w:val="26"/>
          <w:szCs w:val="26"/>
          <w:lang w:eastAsia="pl-PL"/>
        </w:rPr>
        <w:t xml:space="preserve"> Linia konwersji przełamuje się poniżej linii bazowej</w:t>
      </w:r>
    </w:p>
    <w:p w14:paraId="21499CE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Odwrócenie Lagging Span: Lagging Span spada poniżej linii ceny.</w:t>
      </w:r>
    </w:p>
    <w:p w14:paraId="201524E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Three role reversal </w:t>
      </w:r>
      <w:r w:rsidRPr="004B5BE7">
        <w:rPr>
          <w:rFonts w:ascii="Segoe UI" w:eastAsia="MS Gothic" w:hAnsi="Segoe UI" w:cs="Segoe UI"/>
          <w:color w:val="252525"/>
          <w:sz w:val="26"/>
          <w:szCs w:val="26"/>
          <w:lang w:eastAsia="pl-PL"/>
        </w:rPr>
        <w:t>・・・・・・</w:t>
      </w:r>
      <w:r w:rsidRPr="004B5BE7">
        <w:rPr>
          <w:rFonts w:ascii="Segoe UI" w:eastAsia="MS Gothic" w:hAnsi="Segoe UI" w:cs="Segoe UI"/>
          <w:color w:val="252525"/>
          <w:sz w:val="26"/>
          <w:szCs w:val="26"/>
          <w:lang w:eastAsia="pl-PL"/>
        </w:rPr>
        <w:t xml:space="preserve"> powyższe </w:t>
      </w:r>
      <w:r w:rsidRPr="004B5BE7">
        <w:rPr>
          <w:rFonts w:ascii="Segoe UI" w:eastAsia="Times New Roman" w:hAnsi="Segoe UI" w:cs="Segoe UI"/>
          <w:color w:val="252525"/>
          <w:sz w:val="26"/>
          <w:szCs w:val="26"/>
          <w:lang w:eastAsia="pl-PL"/>
        </w:rPr>
        <w:t xml:space="preserve">dwa </w:t>
      </w:r>
      <w:r w:rsidRPr="004B5BE7">
        <w:rPr>
          <w:rFonts w:ascii="Segoe UI" w:eastAsia="MS Gothic" w:hAnsi="Segoe UI" w:cs="Segoe UI"/>
          <w:color w:val="252525"/>
          <w:sz w:val="26"/>
          <w:szCs w:val="26"/>
          <w:lang w:eastAsia="pl-PL"/>
        </w:rPr>
        <w:t>punkty i dalsze wybicie ceny poniżej chmury.</w:t>
      </w:r>
    </w:p>
    <w:p w14:paraId="6634B93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Te dwie rzeczy są największymi znakami kupna i sprzedaży.</w:t>
      </w:r>
    </w:p>
    <w:p w14:paraId="0FB20E8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ale należy również pamiętać, że jest to powolny znak sygnał.</w:t>
      </w:r>
    </w:p>
    <w:p w14:paraId="3CE5316E" w14:textId="1924BE0A"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1DC0DA55" wp14:editId="2654AAAF">
            <wp:extent cx="5760720" cy="3042920"/>
            <wp:effectExtent l="0" t="0" r="0" b="5080"/>
            <wp:docPr id="25" name="Obraz 25" descr="三役好転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三役好転図"/>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60720" cy="3042920"/>
                    </a:xfrm>
                    <a:prstGeom prst="rect">
                      <a:avLst/>
                    </a:prstGeom>
                    <a:noFill/>
                    <a:ln>
                      <a:noFill/>
                    </a:ln>
                  </pic:spPr>
                </pic:pic>
              </a:graphicData>
            </a:graphic>
          </wp:inline>
        </w:drawing>
      </w:r>
    </w:p>
    <w:p w14:paraId="3FA62C9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Jak widać w powyższej tabeli, zwrot trzech ról następuje dopiero jakiś czas po tym, jak cena osiągnęła dno. Ważniejsza do zrozumienia jest kolejność zwrotów.</w:t>
      </w:r>
    </w:p>
    <w:p w14:paraId="650A733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Ta kolejność może być zmieniana w zależności od rozwoju rynku, ale podstawowa kolejność jest ważna do zapamiętania. Kiedy cena uderza w dno i zaczyna rosnąć, następuje wzrost na wykresie równowagi, następnie wzrost na wykresie opóźnienia, a w końcu trójstronny wzrost, kiedy cena przebija chmurę. Jeśli ta kolejność jest zamieniona, oznacza to, że rynek różni się od stabilnego rozwoju rynku.</w:t>
      </w:r>
    </w:p>
    <w:p w14:paraId="5CF2688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Dodatkowo należy pamiętać, że fundamentalne znaczenie ma to, ile czasu upłynie od wybicia dołem, aby ono nastąpiło.</w:t>
      </w:r>
    </w:p>
    <w:p w14:paraId="5AA01C2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lastRenderedPageBreak/>
        <w:t xml:space="preserve">(1) </w:t>
      </w:r>
      <w:r w:rsidRPr="004B5BE7">
        <w:rPr>
          <w:rFonts w:ascii="Segoe UI" w:eastAsia="MS Gothic" w:hAnsi="Segoe UI" w:cs="Segoe UI"/>
          <w:color w:val="252525"/>
          <w:sz w:val="26"/>
          <w:szCs w:val="26"/>
          <w:lang w:eastAsia="pl-PL"/>
        </w:rPr>
        <w:t>wzrost w tabeli równowagi</w:t>
      </w:r>
    </w:p>
    <w:p w14:paraId="4B65686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Wzrost w zakresie opóźnienia... zaraz po wzroście na wykresie równowagi</w:t>
      </w:r>
      <w:r w:rsidRPr="004B5BE7">
        <w:rPr>
          <w:rFonts w:ascii="Segoe UI" w:eastAsia="Times New Roman" w:hAnsi="Segoe UI" w:cs="Segoe UI"/>
          <w:color w:val="252525"/>
          <w:sz w:val="26"/>
          <w:szCs w:val="26"/>
          <w:lang w:eastAsia="pl-PL"/>
        </w:rPr>
        <w:t>.</w:t>
      </w:r>
    </w:p>
    <w:p w14:paraId="0C62F58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p>
    <w:p w14:paraId="4B725280" w14:textId="6452C9E6"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4. </w:t>
      </w:r>
      <w:r w:rsidR="003D26A4">
        <w:rPr>
          <w:rFonts w:ascii="Segoe UI" w:eastAsia="MS Gothic" w:hAnsi="Segoe UI" w:cs="Segoe UI"/>
          <w:b/>
          <w:bCs/>
          <w:color w:val="144276"/>
          <w:sz w:val="36"/>
          <w:szCs w:val="36"/>
          <w:lang w:eastAsia="pl-PL"/>
        </w:rPr>
        <w:t>C</w:t>
      </w:r>
      <w:r w:rsidRPr="004B5BE7">
        <w:rPr>
          <w:rFonts w:ascii="Segoe UI" w:eastAsia="MS Gothic" w:hAnsi="Segoe UI" w:cs="Segoe UI"/>
          <w:b/>
          <w:bCs/>
          <w:color w:val="144276"/>
          <w:sz w:val="36"/>
          <w:szCs w:val="36"/>
          <w:lang w:eastAsia="pl-PL"/>
        </w:rPr>
        <w:t>zas na kupno/sprzedaż w oparciu o wzrost/odwrócenie Lagging Span</w:t>
      </w:r>
    </w:p>
    <w:p w14:paraId="7BD3C82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Identyfikacja, kiedy kupić i kiedy sprzedać z odwróceniem równowagi</w:t>
      </w:r>
    </w:p>
    <w:p w14:paraId="06B236DF" w14:textId="58A4136B" w:rsidR="009936D0" w:rsidRPr="004B5BE7" w:rsidRDefault="000F70D4"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695104" behindDoc="0" locked="0" layoutInCell="1" allowOverlap="1" wp14:anchorId="2989C67D" wp14:editId="6657B157">
                <wp:simplePos x="0" y="0"/>
                <wp:positionH relativeFrom="column">
                  <wp:posOffset>4162425</wp:posOffset>
                </wp:positionH>
                <wp:positionV relativeFrom="paragraph">
                  <wp:posOffset>3796030</wp:posOffset>
                </wp:positionV>
                <wp:extent cx="1471565" cy="233534"/>
                <wp:effectExtent l="0" t="0" r="14605" b="14605"/>
                <wp:wrapNone/>
                <wp:docPr id="162" name="Pole tekstowe 162"/>
                <wp:cNvGraphicFramePr/>
                <a:graphic xmlns:a="http://schemas.openxmlformats.org/drawingml/2006/main">
                  <a:graphicData uri="http://schemas.microsoft.com/office/word/2010/wordprocessingShape">
                    <wps:wsp>
                      <wps:cNvSpPr txBox="1"/>
                      <wps:spPr>
                        <a:xfrm>
                          <a:off x="0" y="0"/>
                          <a:ext cx="1471565" cy="233534"/>
                        </a:xfrm>
                        <a:prstGeom prst="rect">
                          <a:avLst/>
                        </a:prstGeom>
                        <a:solidFill>
                          <a:sysClr val="window" lastClr="FFFFFF"/>
                        </a:solidFill>
                        <a:ln w="6350">
                          <a:solidFill>
                            <a:prstClr val="black"/>
                          </a:solidFill>
                        </a:ln>
                      </wps:spPr>
                      <wps:txbx>
                        <w:txbxContent>
                          <w:p w14:paraId="06CA9F6E" w14:textId="77777777" w:rsidR="0047020F" w:rsidRPr="008454B2" w:rsidRDefault="0047020F" w:rsidP="000F70D4">
                            <w:pPr>
                              <w:rPr>
                                <w:sz w:val="18"/>
                                <w:szCs w:val="18"/>
                              </w:rPr>
                            </w:pPr>
                            <w:r w:rsidRPr="008454B2">
                              <w:rPr>
                                <w:sz w:val="18"/>
                                <w:szCs w:val="18"/>
                              </w:rPr>
                              <w:t xml:space="preserve">Poprawa stołu </w:t>
                            </w:r>
                            <w:r>
                              <w:rPr>
                                <w:sz w:val="18"/>
                                <w:szCs w:val="18"/>
                              </w:rPr>
                              <w:t>bi</w:t>
                            </w:r>
                            <w:r w:rsidRPr="008454B2">
                              <w:rPr>
                                <w:sz w:val="18"/>
                                <w:szCs w:val="18"/>
                              </w:rPr>
                              <w:t>lansowego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9C67D" id="Pole tekstowe 162" o:spid="_x0000_s1319" type="#_x0000_t202" style="position:absolute;margin-left:327.75pt;margin-top:298.9pt;width:115.85pt;height:18.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" fillcolor="window" strokeweight=".5pt">
                <v:textbox>
                  <w:txbxContent>
                    <w:p w14:paraId="06CA9F6E" w14:textId="77777777" w:rsidR="0047020F" w:rsidRPr="008454B2" w:rsidRDefault="0047020F" w:rsidP="000F70D4">
                      <w:pPr>
                        <w:rPr>
                          <w:sz w:val="18"/>
                          <w:szCs w:val="18"/>
                        </w:rPr>
                      </w:pPr>
                      <w:r w:rsidRPr="008454B2">
                        <w:rPr>
                          <w:sz w:val="18"/>
                          <w:szCs w:val="18"/>
                        </w:rPr>
                        <w:t xml:space="preserve">Poprawa stołu </w:t>
                      </w:r>
                      <w:r>
                        <w:rPr>
                          <w:sz w:val="18"/>
                          <w:szCs w:val="18"/>
                        </w:rPr>
                        <w:t>bi</w:t>
                      </w:r>
                      <w:r w:rsidRPr="008454B2">
                        <w:rPr>
                          <w:sz w:val="18"/>
                          <w:szCs w:val="18"/>
                        </w:rPr>
                        <w:t>lansowego</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685888" behindDoc="0" locked="0" layoutInCell="1" allowOverlap="1" wp14:anchorId="15AFBD40" wp14:editId="32587699">
                <wp:simplePos x="0" y="0"/>
                <wp:positionH relativeFrom="column">
                  <wp:posOffset>2429193</wp:posOffset>
                </wp:positionH>
                <wp:positionV relativeFrom="paragraph">
                  <wp:posOffset>3350260</wp:posOffset>
                </wp:positionV>
                <wp:extent cx="1471565" cy="233534"/>
                <wp:effectExtent l="0" t="0" r="14605" b="14605"/>
                <wp:wrapNone/>
                <wp:docPr id="156" name="Pole tekstowe 156"/>
                <wp:cNvGraphicFramePr/>
                <a:graphic xmlns:a="http://schemas.openxmlformats.org/drawingml/2006/main">
                  <a:graphicData uri="http://schemas.microsoft.com/office/word/2010/wordprocessingShape">
                    <wps:wsp>
                      <wps:cNvSpPr txBox="1"/>
                      <wps:spPr>
                        <a:xfrm>
                          <a:off x="0" y="0"/>
                          <a:ext cx="1471565" cy="233534"/>
                        </a:xfrm>
                        <a:prstGeom prst="rect">
                          <a:avLst/>
                        </a:prstGeom>
                        <a:solidFill>
                          <a:schemeClr val="lt1"/>
                        </a:solidFill>
                        <a:ln w="6350">
                          <a:solidFill>
                            <a:prstClr val="black"/>
                          </a:solidFill>
                        </a:ln>
                      </wps:spPr>
                      <wps:txbx>
                        <w:txbxContent>
                          <w:p w14:paraId="55E2F745" w14:textId="79C14E84" w:rsidR="0047020F" w:rsidRPr="008454B2" w:rsidRDefault="0047020F">
                            <w:pPr>
                              <w:rPr>
                                <w:sz w:val="18"/>
                                <w:szCs w:val="18"/>
                              </w:rPr>
                            </w:pPr>
                            <w:r w:rsidRPr="008454B2">
                              <w:rPr>
                                <w:sz w:val="18"/>
                                <w:szCs w:val="18"/>
                              </w:rPr>
                              <w:t xml:space="preserve">Poprawa stołu </w:t>
                            </w:r>
                            <w:r>
                              <w:rPr>
                                <w:sz w:val="18"/>
                                <w:szCs w:val="18"/>
                              </w:rPr>
                              <w:t>bi</w:t>
                            </w:r>
                            <w:r w:rsidRPr="008454B2">
                              <w:rPr>
                                <w:sz w:val="18"/>
                                <w:szCs w:val="18"/>
                              </w:rPr>
                              <w:t>lansowego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FBD40" id="Pole tekstowe 156" o:spid="_x0000_s1320" type="#_x0000_t202" style="position:absolute;margin-left:191.3pt;margin-top:263.8pt;width:115.85pt;height:1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" fillcolor="white [3201]" strokeweight=".5pt">
                <v:textbox>
                  <w:txbxContent>
                    <w:p w14:paraId="55E2F745" w14:textId="79C14E84" w:rsidR="0047020F" w:rsidRPr="008454B2" w:rsidRDefault="0047020F">
                      <w:pPr>
                        <w:rPr>
                          <w:sz w:val="18"/>
                          <w:szCs w:val="18"/>
                        </w:rPr>
                      </w:pPr>
                      <w:r w:rsidRPr="008454B2">
                        <w:rPr>
                          <w:sz w:val="18"/>
                          <w:szCs w:val="18"/>
                        </w:rPr>
                        <w:t xml:space="preserve">Poprawa stołu </w:t>
                      </w:r>
                      <w:r>
                        <w:rPr>
                          <w:sz w:val="18"/>
                          <w:szCs w:val="18"/>
                        </w:rPr>
                        <w:t>bi</w:t>
                      </w:r>
                      <w:r w:rsidRPr="008454B2">
                        <w:rPr>
                          <w:sz w:val="18"/>
                          <w:szCs w:val="18"/>
                        </w:rPr>
                        <w:t>lansowego</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693056" behindDoc="0" locked="0" layoutInCell="1" allowOverlap="1" wp14:anchorId="7E58A1B9" wp14:editId="5344E70C">
                <wp:simplePos x="0" y="0"/>
                <wp:positionH relativeFrom="column">
                  <wp:posOffset>438468</wp:posOffset>
                </wp:positionH>
                <wp:positionV relativeFrom="paragraph">
                  <wp:posOffset>3343592</wp:posOffset>
                </wp:positionV>
                <wp:extent cx="1471565" cy="233534"/>
                <wp:effectExtent l="0" t="0" r="14605" b="14605"/>
                <wp:wrapNone/>
                <wp:docPr id="161" name="Pole tekstowe 161"/>
                <wp:cNvGraphicFramePr/>
                <a:graphic xmlns:a="http://schemas.openxmlformats.org/drawingml/2006/main">
                  <a:graphicData uri="http://schemas.microsoft.com/office/word/2010/wordprocessingShape">
                    <wps:wsp>
                      <wps:cNvSpPr txBox="1"/>
                      <wps:spPr>
                        <a:xfrm>
                          <a:off x="0" y="0"/>
                          <a:ext cx="1471565" cy="233534"/>
                        </a:xfrm>
                        <a:prstGeom prst="rect">
                          <a:avLst/>
                        </a:prstGeom>
                        <a:solidFill>
                          <a:sysClr val="window" lastClr="FFFFFF"/>
                        </a:solidFill>
                        <a:ln w="6350">
                          <a:solidFill>
                            <a:prstClr val="black"/>
                          </a:solidFill>
                        </a:ln>
                      </wps:spPr>
                      <wps:txbx>
                        <w:txbxContent>
                          <w:p w14:paraId="4F959BBB" w14:textId="77777777" w:rsidR="0047020F" w:rsidRPr="008454B2" w:rsidRDefault="0047020F" w:rsidP="000F70D4">
                            <w:pPr>
                              <w:rPr>
                                <w:sz w:val="18"/>
                                <w:szCs w:val="18"/>
                              </w:rPr>
                            </w:pPr>
                            <w:r w:rsidRPr="008454B2">
                              <w:rPr>
                                <w:sz w:val="18"/>
                                <w:szCs w:val="18"/>
                              </w:rPr>
                              <w:t xml:space="preserve">Poprawa stołu </w:t>
                            </w:r>
                            <w:r>
                              <w:rPr>
                                <w:sz w:val="18"/>
                                <w:szCs w:val="18"/>
                              </w:rPr>
                              <w:t>bi</w:t>
                            </w:r>
                            <w:r w:rsidRPr="008454B2">
                              <w:rPr>
                                <w:sz w:val="18"/>
                                <w:szCs w:val="18"/>
                              </w:rPr>
                              <w:t>lansowego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8A1B9" id="Pole tekstowe 161" o:spid="_x0000_s1321" type="#_x0000_t202" style="position:absolute;margin-left:34.55pt;margin-top:263.25pt;width:115.85pt;height:18.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" fillcolor="window" strokeweight=".5pt">
                <v:textbox>
                  <w:txbxContent>
                    <w:p w14:paraId="4F959BBB" w14:textId="77777777" w:rsidR="0047020F" w:rsidRPr="008454B2" w:rsidRDefault="0047020F" w:rsidP="000F70D4">
                      <w:pPr>
                        <w:rPr>
                          <w:sz w:val="18"/>
                          <w:szCs w:val="18"/>
                        </w:rPr>
                      </w:pPr>
                      <w:r w:rsidRPr="008454B2">
                        <w:rPr>
                          <w:sz w:val="18"/>
                          <w:szCs w:val="18"/>
                        </w:rPr>
                        <w:t xml:space="preserve">Poprawa stołu </w:t>
                      </w:r>
                      <w:r>
                        <w:rPr>
                          <w:sz w:val="18"/>
                          <w:szCs w:val="18"/>
                        </w:rPr>
                        <w:t>bi</w:t>
                      </w:r>
                      <w:r w:rsidRPr="008454B2">
                        <w:rPr>
                          <w:sz w:val="18"/>
                          <w:szCs w:val="18"/>
                        </w:rPr>
                        <w:t>lansowego</w:t>
                      </w:r>
                    </w:p>
                  </w:txbxContent>
                </v:textbox>
              </v:shape>
            </w:pict>
          </mc:Fallback>
        </mc:AlternateContent>
      </w:r>
      <w:r w:rsidR="006546CC">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687936" behindDoc="0" locked="0" layoutInCell="1" allowOverlap="1" wp14:anchorId="04016249" wp14:editId="58B5FD71">
                <wp:simplePos x="0" y="0"/>
                <wp:positionH relativeFrom="column">
                  <wp:posOffset>3781425</wp:posOffset>
                </wp:positionH>
                <wp:positionV relativeFrom="paragraph">
                  <wp:posOffset>2198786</wp:posOffset>
                </wp:positionV>
                <wp:extent cx="1419755" cy="236823"/>
                <wp:effectExtent l="0" t="0" r="28575" b="11430"/>
                <wp:wrapNone/>
                <wp:docPr id="157" name="Pole tekstowe 157"/>
                <wp:cNvGraphicFramePr/>
                <a:graphic xmlns:a="http://schemas.openxmlformats.org/drawingml/2006/main">
                  <a:graphicData uri="http://schemas.microsoft.com/office/word/2010/wordprocessingShape">
                    <wps:wsp>
                      <wps:cNvSpPr txBox="1"/>
                      <wps:spPr>
                        <a:xfrm>
                          <a:off x="0" y="0"/>
                          <a:ext cx="1419755" cy="236823"/>
                        </a:xfrm>
                        <a:prstGeom prst="rect">
                          <a:avLst/>
                        </a:prstGeom>
                        <a:solidFill>
                          <a:sysClr val="window" lastClr="FFFFFF"/>
                        </a:solidFill>
                        <a:ln w="6350">
                          <a:solidFill>
                            <a:prstClr val="black"/>
                          </a:solidFill>
                        </a:ln>
                      </wps:spPr>
                      <wps:txbx>
                        <w:txbxContent>
                          <w:p w14:paraId="7C1DDE24" w14:textId="77777777" w:rsidR="0047020F" w:rsidRPr="009964A8" w:rsidRDefault="0047020F" w:rsidP="006546CC">
                            <w:pPr>
                              <w:rPr>
                                <w:sz w:val="18"/>
                                <w:szCs w:val="18"/>
                              </w:rPr>
                            </w:pPr>
                            <w:r w:rsidRPr="009964A8">
                              <w:rPr>
                                <w:sz w:val="18"/>
                                <w:szCs w:val="18"/>
                              </w:rPr>
                              <w:t>Odwrócenie tabeli bilansu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16249" id="Pole tekstowe 157" o:spid="_x0000_s1322" type="#_x0000_t202" style="position:absolute;margin-left:297.75pt;margin-top:173.15pt;width:111.8pt;height:18.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" fillcolor="window" strokeweight=".5pt">
                <v:textbox>
                  <w:txbxContent>
                    <w:p w14:paraId="7C1DDE24" w14:textId="77777777" w:rsidR="0047020F" w:rsidRPr="009964A8" w:rsidRDefault="0047020F" w:rsidP="006546CC">
                      <w:pPr>
                        <w:rPr>
                          <w:sz w:val="18"/>
                          <w:szCs w:val="18"/>
                        </w:rPr>
                      </w:pPr>
                      <w:r w:rsidRPr="009964A8">
                        <w:rPr>
                          <w:sz w:val="18"/>
                          <w:szCs w:val="18"/>
                        </w:rPr>
                        <w:t>Odwrócenie tabeli bilansu</w:t>
                      </w:r>
                    </w:p>
                  </w:txbxContent>
                </v:textbox>
              </v:shape>
            </w:pict>
          </mc:Fallback>
        </mc:AlternateContent>
      </w:r>
      <w:r w:rsidR="003D26A4">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684864" behindDoc="0" locked="0" layoutInCell="1" allowOverlap="1" wp14:anchorId="251B7C0A" wp14:editId="70BB8FA3">
                <wp:simplePos x="0" y="0"/>
                <wp:positionH relativeFrom="column">
                  <wp:posOffset>2021022</wp:posOffset>
                </wp:positionH>
                <wp:positionV relativeFrom="paragraph">
                  <wp:posOffset>840745</wp:posOffset>
                </wp:positionV>
                <wp:extent cx="845327" cy="388126"/>
                <wp:effectExtent l="0" t="0" r="12065" b="12065"/>
                <wp:wrapNone/>
                <wp:docPr id="155" name="Pole tekstowe 155"/>
                <wp:cNvGraphicFramePr/>
                <a:graphic xmlns:a="http://schemas.openxmlformats.org/drawingml/2006/main">
                  <a:graphicData uri="http://schemas.microsoft.com/office/word/2010/wordprocessingShape">
                    <wps:wsp>
                      <wps:cNvSpPr txBox="1"/>
                      <wps:spPr>
                        <a:xfrm>
                          <a:off x="0" y="0"/>
                          <a:ext cx="845327" cy="388126"/>
                        </a:xfrm>
                        <a:prstGeom prst="rect">
                          <a:avLst/>
                        </a:prstGeom>
                        <a:solidFill>
                          <a:schemeClr val="lt1"/>
                        </a:solidFill>
                        <a:ln w="6350">
                          <a:solidFill>
                            <a:prstClr val="black"/>
                          </a:solidFill>
                        </a:ln>
                      </wps:spPr>
                      <wps:txbx>
                        <w:txbxContent>
                          <w:p w14:paraId="785977D9" w14:textId="6E377094" w:rsidR="0047020F" w:rsidRPr="009964A8" w:rsidRDefault="0047020F">
                            <w:pPr>
                              <w:rPr>
                                <w:sz w:val="18"/>
                                <w:szCs w:val="18"/>
                              </w:rPr>
                            </w:pPr>
                            <w:r w:rsidRPr="009964A8">
                              <w:rPr>
                                <w:sz w:val="18"/>
                                <w:szCs w:val="18"/>
                              </w:rPr>
                              <w:t>Odwrócenie tabeli bilansu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1B7C0A" id="Pole tekstowe 155" o:spid="_x0000_s1323" type="#_x0000_t202" style="position:absolute;margin-left:159.15pt;margin-top:66.2pt;width:66.55pt;height:30.5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" fillcolor="white [3201]" strokeweight=".5pt">
                <v:textbox>
                  <w:txbxContent>
                    <w:p w14:paraId="785977D9" w14:textId="6E377094" w:rsidR="0047020F" w:rsidRPr="009964A8" w:rsidRDefault="0047020F">
                      <w:pPr>
                        <w:rPr>
                          <w:sz w:val="18"/>
                          <w:szCs w:val="18"/>
                        </w:rPr>
                      </w:pPr>
                      <w:r w:rsidRPr="009964A8">
                        <w:rPr>
                          <w:sz w:val="18"/>
                          <w:szCs w:val="18"/>
                        </w:rPr>
                        <w:t>Odwrócenie tabeli bilansu</w:t>
                      </w:r>
                    </w:p>
                  </w:txbxContent>
                </v:textbox>
              </v:shape>
            </w:pict>
          </mc:Fallback>
        </mc:AlternateContent>
      </w:r>
      <w:r w:rsidR="003D26A4">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683840" behindDoc="0" locked="0" layoutInCell="1" allowOverlap="1" wp14:anchorId="342FD02E" wp14:editId="0D93DC06">
                <wp:simplePos x="0" y="0"/>
                <wp:positionH relativeFrom="column">
                  <wp:posOffset>3582351</wp:posOffset>
                </wp:positionH>
                <wp:positionV relativeFrom="paragraph">
                  <wp:posOffset>431724</wp:posOffset>
                </wp:positionV>
                <wp:extent cx="750346" cy="443986"/>
                <wp:effectExtent l="0" t="0" r="12065" b="13335"/>
                <wp:wrapNone/>
                <wp:docPr id="154" name="Pole tekstowe 154"/>
                <wp:cNvGraphicFramePr/>
                <a:graphic xmlns:a="http://schemas.openxmlformats.org/drawingml/2006/main">
                  <a:graphicData uri="http://schemas.microsoft.com/office/word/2010/wordprocessingShape">
                    <wps:wsp>
                      <wps:cNvSpPr txBox="1"/>
                      <wps:spPr>
                        <a:xfrm>
                          <a:off x="0" y="0"/>
                          <a:ext cx="750346" cy="443986"/>
                        </a:xfrm>
                        <a:prstGeom prst="rect">
                          <a:avLst/>
                        </a:prstGeom>
                        <a:solidFill>
                          <a:sysClr val="window" lastClr="FFFFFF"/>
                        </a:solidFill>
                        <a:ln w="6350">
                          <a:solidFill>
                            <a:prstClr val="black"/>
                          </a:solidFill>
                        </a:ln>
                      </wps:spPr>
                      <wps:txbx>
                        <w:txbxContent>
                          <w:p w14:paraId="530DE2E1" w14:textId="77777777" w:rsidR="0047020F" w:rsidRDefault="0047020F" w:rsidP="003D26A4">
                            <w:r>
                              <w:t>Era sprzedaży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FD02E" id="Pole tekstowe 154" o:spid="_x0000_s1324" type="#_x0000_t202" style="position:absolute;margin-left:282.05pt;margin-top:34pt;width:59.1pt;height:3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" fillcolor="window" strokeweight=".5pt">
                <v:textbox>
                  <w:txbxContent>
                    <w:p w14:paraId="530DE2E1" w14:textId="77777777" w:rsidR="0047020F" w:rsidRDefault="0047020F" w:rsidP="003D26A4">
                      <w:r>
                        <w:t>Era sprzedaży</w:t>
                      </w:r>
                    </w:p>
                  </w:txbxContent>
                </v:textbox>
              </v:shape>
            </w:pict>
          </mc:Fallback>
        </mc:AlternateContent>
      </w:r>
      <w:r w:rsidR="003D26A4">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681792" behindDoc="0" locked="0" layoutInCell="1" allowOverlap="1" wp14:anchorId="3A98A93A" wp14:editId="64DFFBA2">
                <wp:simplePos x="0" y="0"/>
                <wp:positionH relativeFrom="column">
                  <wp:posOffset>1880404</wp:posOffset>
                </wp:positionH>
                <wp:positionV relativeFrom="paragraph">
                  <wp:posOffset>452865</wp:posOffset>
                </wp:positionV>
                <wp:extent cx="1099394" cy="253365"/>
                <wp:effectExtent l="0" t="0" r="24765" b="13335"/>
                <wp:wrapNone/>
                <wp:docPr id="153" name="Pole tekstowe 153"/>
                <wp:cNvGraphicFramePr/>
                <a:graphic xmlns:a="http://schemas.openxmlformats.org/drawingml/2006/main">
                  <a:graphicData uri="http://schemas.microsoft.com/office/word/2010/wordprocessingShape">
                    <wps:wsp>
                      <wps:cNvSpPr txBox="1"/>
                      <wps:spPr>
                        <a:xfrm>
                          <a:off x="0" y="0"/>
                          <a:ext cx="1099394" cy="253365"/>
                        </a:xfrm>
                        <a:prstGeom prst="rect">
                          <a:avLst/>
                        </a:prstGeom>
                        <a:solidFill>
                          <a:schemeClr val="lt1"/>
                        </a:solidFill>
                        <a:ln w="6350">
                          <a:solidFill>
                            <a:prstClr val="black"/>
                          </a:solidFill>
                        </a:ln>
                      </wps:spPr>
                      <wps:txbx>
                        <w:txbxContent>
                          <w:p w14:paraId="4ED7CA9F" w14:textId="1FBB3AD8" w:rsidR="0047020F" w:rsidRDefault="0047020F">
                            <w:r>
                              <w:t>Era sprzedaży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98A93A" id="Pole tekstowe 153" o:spid="_x0000_s1325" type="#_x0000_t202" style="position:absolute;margin-left:148.05pt;margin-top:35.65pt;width:86.55pt;height:19.9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" fillcolor="white [3201]" strokeweight=".5pt">
                <v:textbox>
                  <w:txbxContent>
                    <w:p w14:paraId="4ED7CA9F" w14:textId="1FBB3AD8" w:rsidR="0047020F" w:rsidRDefault="0047020F">
                      <w:r>
                        <w:t>Era sprzedaży</w:t>
                      </w:r>
                    </w:p>
                  </w:txbxContent>
                </v:textbox>
              </v:shape>
            </w:pict>
          </mc:Fallback>
        </mc:AlternateContent>
      </w:r>
      <w:r w:rsidR="003D26A4">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680768" behindDoc="0" locked="0" layoutInCell="1" allowOverlap="1" wp14:anchorId="2AFDE8AF" wp14:editId="34112B0F">
                <wp:simplePos x="0" y="0"/>
                <wp:positionH relativeFrom="column">
                  <wp:posOffset>4492082</wp:posOffset>
                </wp:positionH>
                <wp:positionV relativeFrom="paragraph">
                  <wp:posOffset>453287</wp:posOffset>
                </wp:positionV>
                <wp:extent cx="935542" cy="253707"/>
                <wp:effectExtent l="0" t="0" r="17145" b="13335"/>
                <wp:wrapNone/>
                <wp:docPr id="152" name="Pole tekstowe 152"/>
                <wp:cNvGraphicFramePr/>
                <a:graphic xmlns:a="http://schemas.openxmlformats.org/drawingml/2006/main">
                  <a:graphicData uri="http://schemas.microsoft.com/office/word/2010/wordprocessingShape">
                    <wps:wsp>
                      <wps:cNvSpPr txBox="1"/>
                      <wps:spPr>
                        <a:xfrm>
                          <a:off x="0" y="0"/>
                          <a:ext cx="935542" cy="253707"/>
                        </a:xfrm>
                        <a:prstGeom prst="rect">
                          <a:avLst/>
                        </a:prstGeom>
                        <a:solidFill>
                          <a:sysClr val="window" lastClr="FFFFFF"/>
                        </a:solidFill>
                        <a:ln w="6350">
                          <a:solidFill>
                            <a:prstClr val="black"/>
                          </a:solidFill>
                        </a:ln>
                      </wps:spPr>
                      <wps:txbx>
                        <w:txbxContent>
                          <w:p w14:paraId="4EBD967F" w14:textId="77777777" w:rsidR="0047020F" w:rsidRDefault="0047020F" w:rsidP="003D26A4">
                            <w:r>
                              <w:t>Era zakupów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DE8AF" id="Pole tekstowe 152" o:spid="_x0000_s1326" type="#_x0000_t202" style="position:absolute;margin-left:353.7pt;margin-top:35.7pt;width:73.65pt;height:2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" fillcolor="window" strokeweight=".5pt">
                <v:textbox>
                  <w:txbxContent>
                    <w:p w14:paraId="4EBD967F" w14:textId="77777777" w:rsidR="0047020F" w:rsidRDefault="0047020F" w:rsidP="003D26A4">
                      <w:r>
                        <w:t>Era zakupów</w:t>
                      </w:r>
                    </w:p>
                  </w:txbxContent>
                </v:textbox>
              </v:shape>
            </w:pict>
          </mc:Fallback>
        </mc:AlternateContent>
      </w:r>
      <w:r w:rsidR="003D26A4">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678720" behindDoc="0" locked="0" layoutInCell="1" allowOverlap="1" wp14:anchorId="28733576" wp14:editId="2BD094C2">
                <wp:simplePos x="0" y="0"/>
                <wp:positionH relativeFrom="column">
                  <wp:posOffset>3059081</wp:posOffset>
                </wp:positionH>
                <wp:positionV relativeFrom="paragraph">
                  <wp:posOffset>452865</wp:posOffset>
                </wp:positionV>
                <wp:extent cx="507413" cy="634266"/>
                <wp:effectExtent l="0" t="0" r="26035" b="13970"/>
                <wp:wrapNone/>
                <wp:docPr id="151" name="Pole tekstowe 151"/>
                <wp:cNvGraphicFramePr/>
                <a:graphic xmlns:a="http://schemas.openxmlformats.org/drawingml/2006/main">
                  <a:graphicData uri="http://schemas.microsoft.com/office/word/2010/wordprocessingShape">
                    <wps:wsp>
                      <wps:cNvSpPr txBox="1"/>
                      <wps:spPr>
                        <a:xfrm>
                          <a:off x="0" y="0"/>
                          <a:ext cx="507413" cy="634266"/>
                        </a:xfrm>
                        <a:prstGeom prst="rect">
                          <a:avLst/>
                        </a:prstGeom>
                        <a:solidFill>
                          <a:sysClr val="window" lastClr="FFFFFF"/>
                        </a:solidFill>
                        <a:ln w="6350">
                          <a:solidFill>
                            <a:prstClr val="black"/>
                          </a:solidFill>
                        </a:ln>
                      </wps:spPr>
                      <wps:txbx>
                        <w:txbxContent>
                          <w:p w14:paraId="4F860850" w14:textId="7306F97A" w:rsidR="0047020F" w:rsidRDefault="0047020F" w:rsidP="003D26A4">
                            <w:r>
                              <w:t xml:space="preserve">Era </w:t>
                            </w:r>
                            <w:proofErr w:type="spellStart"/>
                            <w:r>
                              <w:t>zaku</w:t>
                            </w:r>
                            <w:proofErr w:type="spellEnd"/>
                            <w:r>
                              <w:t xml:space="preserve">- </w:t>
                            </w:r>
                            <w:proofErr w:type="spellStart"/>
                            <w:r>
                              <w:t>pów</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33576" id="Pole tekstowe 151" o:spid="_x0000_s1327" type="#_x0000_t202" style="position:absolute;margin-left:240.85pt;margin-top:35.65pt;width:39.95pt;height:49.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" fillcolor="window" strokeweight=".5pt">
                <v:textbox>
                  <w:txbxContent>
                    <w:p w14:paraId="4F860850" w14:textId="7306F97A" w:rsidR="0047020F" w:rsidRDefault="0047020F" w:rsidP="003D26A4">
                      <w:r>
                        <w:t xml:space="preserve">Era </w:t>
                      </w:r>
                      <w:proofErr w:type="spellStart"/>
                      <w:r>
                        <w:t>zaku</w:t>
                      </w:r>
                      <w:proofErr w:type="spellEnd"/>
                      <w:r>
                        <w:t xml:space="preserve">- </w:t>
                      </w:r>
                      <w:proofErr w:type="spellStart"/>
                      <w:r>
                        <w:t>pów</w:t>
                      </w:r>
                      <w:proofErr w:type="spellEnd"/>
                    </w:p>
                  </w:txbxContent>
                </v:textbox>
              </v:shape>
            </w:pict>
          </mc:Fallback>
        </mc:AlternateContent>
      </w:r>
      <w:r w:rsidR="003D26A4">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676672" behindDoc="0" locked="0" layoutInCell="1" allowOverlap="1" wp14:anchorId="643F9CF8" wp14:editId="7F34F44B">
                <wp:simplePos x="0" y="0"/>
                <wp:positionH relativeFrom="column">
                  <wp:posOffset>447562</wp:posOffset>
                </wp:positionH>
                <wp:positionV relativeFrom="paragraph">
                  <wp:posOffset>431202</wp:posOffset>
                </wp:positionV>
                <wp:extent cx="935542" cy="253707"/>
                <wp:effectExtent l="0" t="0" r="17145" b="13335"/>
                <wp:wrapNone/>
                <wp:docPr id="150" name="Pole tekstowe 150"/>
                <wp:cNvGraphicFramePr/>
                <a:graphic xmlns:a="http://schemas.openxmlformats.org/drawingml/2006/main">
                  <a:graphicData uri="http://schemas.microsoft.com/office/word/2010/wordprocessingShape">
                    <wps:wsp>
                      <wps:cNvSpPr txBox="1"/>
                      <wps:spPr>
                        <a:xfrm>
                          <a:off x="0" y="0"/>
                          <a:ext cx="935542" cy="253707"/>
                        </a:xfrm>
                        <a:prstGeom prst="rect">
                          <a:avLst/>
                        </a:prstGeom>
                        <a:solidFill>
                          <a:schemeClr val="lt1"/>
                        </a:solidFill>
                        <a:ln w="6350">
                          <a:solidFill>
                            <a:prstClr val="black"/>
                          </a:solidFill>
                        </a:ln>
                      </wps:spPr>
                      <wps:txbx>
                        <w:txbxContent>
                          <w:p w14:paraId="662CFE78" w14:textId="3137CE9B" w:rsidR="0047020F" w:rsidRDefault="0047020F">
                            <w:r>
                              <w:t>Era zakupów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F9CF8" id="Pole tekstowe 150" o:spid="_x0000_s1328" type="#_x0000_t202" style="position:absolute;margin-left:35.25pt;margin-top:33.95pt;width:73.65pt;height:2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" fillcolor="white [3201]" strokeweight=".5pt">
                <v:textbox>
                  <w:txbxContent>
                    <w:p w14:paraId="662CFE78" w14:textId="3137CE9B" w:rsidR="0047020F" w:rsidRDefault="0047020F">
                      <w:r>
                        <w:t>Era zakupów</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0A84C114" wp14:editId="4832FC0E">
            <wp:extent cx="5760720" cy="4104005"/>
            <wp:effectExtent l="0" t="0" r="0" b="0"/>
            <wp:docPr id="24" name="Obraz 24" descr="買い時売り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買い時売り時"/>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60720" cy="4104005"/>
                    </a:xfrm>
                    <a:prstGeom prst="rect">
                      <a:avLst/>
                    </a:prstGeom>
                    <a:noFill/>
                    <a:ln>
                      <a:noFill/>
                    </a:ln>
                  </pic:spPr>
                </pic:pic>
              </a:graphicData>
            </a:graphic>
          </wp:inline>
        </w:drawing>
      </w:r>
    </w:p>
    <w:p w14:paraId="7DEFAD3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Jest to bardzo zyskowny wykres, jeśli kupujesz i sprzedajesz zgodnie z sygnałami tego wykresu równowagi.</w:t>
      </w:r>
    </w:p>
    <w:p w14:paraId="6ED4737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Kolejna tabela określa, kiedy kupować i kiedy sprzedawać w oparciu o odwrócenie trendu wzrostowego w zakresie opóźnienia.</w:t>
      </w:r>
    </w:p>
    <w:p w14:paraId="675E7279" w14:textId="2378681C" w:rsidR="009936D0" w:rsidRPr="004B5BE7" w:rsidRDefault="001856F6"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15584" behindDoc="0" locked="0" layoutInCell="1" allowOverlap="1" wp14:anchorId="5D3EBA62" wp14:editId="76FC5E69">
                <wp:simplePos x="0" y="0"/>
                <wp:positionH relativeFrom="column">
                  <wp:posOffset>3005541</wp:posOffset>
                </wp:positionH>
                <wp:positionV relativeFrom="paragraph">
                  <wp:posOffset>496176</wp:posOffset>
                </wp:positionV>
                <wp:extent cx="750346" cy="443986"/>
                <wp:effectExtent l="0" t="0" r="12065" b="13335"/>
                <wp:wrapNone/>
                <wp:docPr id="173" name="Pole tekstowe 173"/>
                <wp:cNvGraphicFramePr/>
                <a:graphic xmlns:a="http://schemas.openxmlformats.org/drawingml/2006/main">
                  <a:graphicData uri="http://schemas.microsoft.com/office/word/2010/wordprocessingShape">
                    <wps:wsp>
                      <wps:cNvSpPr txBox="1"/>
                      <wps:spPr>
                        <a:xfrm>
                          <a:off x="0" y="0"/>
                          <a:ext cx="750346" cy="443986"/>
                        </a:xfrm>
                        <a:prstGeom prst="rect">
                          <a:avLst/>
                        </a:prstGeom>
                        <a:solidFill>
                          <a:sysClr val="window" lastClr="FFFFFF"/>
                        </a:solidFill>
                        <a:ln w="6350">
                          <a:solidFill>
                            <a:prstClr val="black"/>
                          </a:solidFill>
                        </a:ln>
                      </wps:spPr>
                      <wps:txbx>
                        <w:txbxContent>
                          <w:p w14:paraId="57ED99FD" w14:textId="77777777" w:rsidR="0047020F" w:rsidRDefault="0047020F" w:rsidP="001856F6">
                            <w:r>
                              <w:t>Era sprzedaży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EBA62" id="Pole tekstowe 173" o:spid="_x0000_s1329" type="#_x0000_t202" style="position:absolute;margin-left:236.65pt;margin-top:39.05pt;width:59.1pt;height:34.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" fillcolor="window" strokeweight=".5pt">
                <v:textbox>
                  <w:txbxContent>
                    <w:p w14:paraId="57ED99FD" w14:textId="77777777" w:rsidR="0047020F" w:rsidRDefault="0047020F" w:rsidP="001856F6">
                      <w:r>
                        <w:t>Era sprzedaży</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13536" behindDoc="0" locked="0" layoutInCell="1" allowOverlap="1" wp14:anchorId="736915DF" wp14:editId="711D2E40">
                <wp:simplePos x="0" y="0"/>
                <wp:positionH relativeFrom="column">
                  <wp:posOffset>5106190</wp:posOffset>
                </wp:positionH>
                <wp:positionV relativeFrom="paragraph">
                  <wp:posOffset>512651</wp:posOffset>
                </wp:positionV>
                <wp:extent cx="1099394" cy="253365"/>
                <wp:effectExtent l="0" t="0" r="24765" b="13335"/>
                <wp:wrapNone/>
                <wp:docPr id="172" name="Pole tekstowe 172"/>
                <wp:cNvGraphicFramePr/>
                <a:graphic xmlns:a="http://schemas.openxmlformats.org/drawingml/2006/main">
                  <a:graphicData uri="http://schemas.microsoft.com/office/word/2010/wordprocessingShape">
                    <wps:wsp>
                      <wps:cNvSpPr txBox="1"/>
                      <wps:spPr>
                        <a:xfrm>
                          <a:off x="0" y="0"/>
                          <a:ext cx="1099394" cy="253365"/>
                        </a:xfrm>
                        <a:prstGeom prst="rect">
                          <a:avLst/>
                        </a:prstGeom>
                        <a:solidFill>
                          <a:sysClr val="window" lastClr="FFFFFF"/>
                        </a:solidFill>
                        <a:ln w="6350">
                          <a:solidFill>
                            <a:prstClr val="black"/>
                          </a:solidFill>
                        </a:ln>
                      </wps:spPr>
                      <wps:txbx>
                        <w:txbxContent>
                          <w:p w14:paraId="33ECF20C" w14:textId="77777777" w:rsidR="0047020F" w:rsidRDefault="0047020F" w:rsidP="001856F6">
                            <w:r>
                              <w:t>Era sprzedaży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6915DF" id="Pole tekstowe 172" o:spid="_x0000_s1330" type="#_x0000_t202" style="position:absolute;margin-left:402.05pt;margin-top:40.35pt;width:86.55pt;height:19.9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" fillcolor="window" strokeweight=".5pt">
                <v:textbox>
                  <w:txbxContent>
                    <w:p w14:paraId="33ECF20C" w14:textId="77777777" w:rsidR="0047020F" w:rsidRDefault="0047020F" w:rsidP="001856F6">
                      <w:r>
                        <w:t>Era sprzedaży</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11488" behindDoc="0" locked="0" layoutInCell="1" allowOverlap="1" wp14:anchorId="331C84B8" wp14:editId="26043043">
                <wp:simplePos x="0" y="0"/>
                <wp:positionH relativeFrom="column">
                  <wp:posOffset>1217930</wp:posOffset>
                </wp:positionH>
                <wp:positionV relativeFrom="paragraph">
                  <wp:posOffset>496176</wp:posOffset>
                </wp:positionV>
                <wp:extent cx="1099394" cy="253365"/>
                <wp:effectExtent l="0" t="0" r="24765" b="13335"/>
                <wp:wrapNone/>
                <wp:docPr id="171" name="Pole tekstowe 171"/>
                <wp:cNvGraphicFramePr/>
                <a:graphic xmlns:a="http://schemas.openxmlformats.org/drawingml/2006/main">
                  <a:graphicData uri="http://schemas.microsoft.com/office/word/2010/wordprocessingShape">
                    <wps:wsp>
                      <wps:cNvSpPr txBox="1"/>
                      <wps:spPr>
                        <a:xfrm>
                          <a:off x="0" y="0"/>
                          <a:ext cx="1099394" cy="253365"/>
                        </a:xfrm>
                        <a:prstGeom prst="rect">
                          <a:avLst/>
                        </a:prstGeom>
                        <a:solidFill>
                          <a:sysClr val="window" lastClr="FFFFFF"/>
                        </a:solidFill>
                        <a:ln w="6350">
                          <a:solidFill>
                            <a:prstClr val="black"/>
                          </a:solidFill>
                        </a:ln>
                      </wps:spPr>
                      <wps:txbx>
                        <w:txbxContent>
                          <w:p w14:paraId="35A69828" w14:textId="77777777" w:rsidR="0047020F" w:rsidRDefault="0047020F" w:rsidP="001856F6">
                            <w:r>
                              <w:t>Era sprzedaży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1C84B8" id="Pole tekstowe 171" o:spid="_x0000_s1331" type="#_x0000_t202" style="position:absolute;margin-left:95.9pt;margin-top:39.05pt;width:86.55pt;height:19.9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" fillcolor="window" strokeweight=".5pt">
                <v:textbox>
                  <w:txbxContent>
                    <w:p w14:paraId="35A69828" w14:textId="77777777" w:rsidR="0047020F" w:rsidRDefault="0047020F" w:rsidP="001856F6">
                      <w:r>
                        <w:t>Era sprzedaży</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09440" behindDoc="0" locked="0" layoutInCell="1" allowOverlap="1" wp14:anchorId="25C27849" wp14:editId="24FA086C">
                <wp:simplePos x="0" y="0"/>
                <wp:positionH relativeFrom="column">
                  <wp:posOffset>3952892</wp:posOffset>
                </wp:positionH>
                <wp:positionV relativeFrom="paragraph">
                  <wp:posOffset>496176</wp:posOffset>
                </wp:positionV>
                <wp:extent cx="935542" cy="253707"/>
                <wp:effectExtent l="0" t="0" r="17145" b="13335"/>
                <wp:wrapNone/>
                <wp:docPr id="170" name="Pole tekstowe 170"/>
                <wp:cNvGraphicFramePr/>
                <a:graphic xmlns:a="http://schemas.openxmlformats.org/drawingml/2006/main">
                  <a:graphicData uri="http://schemas.microsoft.com/office/word/2010/wordprocessingShape">
                    <wps:wsp>
                      <wps:cNvSpPr txBox="1"/>
                      <wps:spPr>
                        <a:xfrm>
                          <a:off x="0" y="0"/>
                          <a:ext cx="935542" cy="253707"/>
                        </a:xfrm>
                        <a:prstGeom prst="rect">
                          <a:avLst/>
                        </a:prstGeom>
                        <a:solidFill>
                          <a:sysClr val="window" lastClr="FFFFFF"/>
                        </a:solidFill>
                        <a:ln w="6350">
                          <a:solidFill>
                            <a:prstClr val="black"/>
                          </a:solidFill>
                        </a:ln>
                      </wps:spPr>
                      <wps:txbx>
                        <w:txbxContent>
                          <w:p w14:paraId="74E3C198" w14:textId="77777777" w:rsidR="0047020F" w:rsidRDefault="0047020F" w:rsidP="001856F6">
                            <w:r>
                              <w:t>Era zakupów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27849" id="Pole tekstowe 170" o:spid="_x0000_s1332" type="#_x0000_t202" style="position:absolute;margin-left:311.25pt;margin-top:39.05pt;width:73.65pt;height:2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" fillcolor="window" strokeweight=".5pt">
                <v:textbox>
                  <w:txbxContent>
                    <w:p w14:paraId="74E3C198" w14:textId="77777777" w:rsidR="0047020F" w:rsidRDefault="0047020F" w:rsidP="001856F6">
                      <w:r>
                        <w:t>Era zakupów</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07392" behindDoc="0" locked="0" layoutInCell="1" allowOverlap="1" wp14:anchorId="7BBE0799" wp14:editId="68B3EB9F">
                <wp:simplePos x="0" y="0"/>
                <wp:positionH relativeFrom="column">
                  <wp:posOffset>2445368</wp:posOffset>
                </wp:positionH>
                <wp:positionV relativeFrom="paragraph">
                  <wp:posOffset>496176</wp:posOffset>
                </wp:positionV>
                <wp:extent cx="507413" cy="634266"/>
                <wp:effectExtent l="0" t="0" r="26035" b="13970"/>
                <wp:wrapNone/>
                <wp:docPr id="169" name="Pole tekstowe 169"/>
                <wp:cNvGraphicFramePr/>
                <a:graphic xmlns:a="http://schemas.openxmlformats.org/drawingml/2006/main">
                  <a:graphicData uri="http://schemas.microsoft.com/office/word/2010/wordprocessingShape">
                    <wps:wsp>
                      <wps:cNvSpPr txBox="1"/>
                      <wps:spPr>
                        <a:xfrm>
                          <a:off x="0" y="0"/>
                          <a:ext cx="507413" cy="634266"/>
                        </a:xfrm>
                        <a:prstGeom prst="rect">
                          <a:avLst/>
                        </a:prstGeom>
                        <a:solidFill>
                          <a:sysClr val="window" lastClr="FFFFFF"/>
                        </a:solidFill>
                        <a:ln w="6350">
                          <a:solidFill>
                            <a:prstClr val="black"/>
                          </a:solidFill>
                        </a:ln>
                      </wps:spPr>
                      <wps:txbx>
                        <w:txbxContent>
                          <w:p w14:paraId="72F40501" w14:textId="77777777" w:rsidR="0047020F" w:rsidRDefault="0047020F" w:rsidP="001856F6">
                            <w:r>
                              <w:t xml:space="preserve">Era </w:t>
                            </w:r>
                            <w:proofErr w:type="spellStart"/>
                            <w:r>
                              <w:t>zaku</w:t>
                            </w:r>
                            <w:proofErr w:type="spellEnd"/>
                            <w:r>
                              <w:t xml:space="preserve">- </w:t>
                            </w:r>
                            <w:proofErr w:type="spellStart"/>
                            <w:r>
                              <w:t>pów</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E0799" id="Pole tekstowe 169" o:spid="_x0000_s1333" type="#_x0000_t202" style="position:absolute;margin-left:192.55pt;margin-top:39.05pt;width:39.95pt;height:49.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" fillcolor="window" strokeweight=".5pt">
                <v:textbox>
                  <w:txbxContent>
                    <w:p w14:paraId="72F40501" w14:textId="77777777" w:rsidR="0047020F" w:rsidRDefault="0047020F" w:rsidP="001856F6">
                      <w:r>
                        <w:t xml:space="preserve">Era </w:t>
                      </w:r>
                      <w:proofErr w:type="spellStart"/>
                      <w:r>
                        <w:t>zaku</w:t>
                      </w:r>
                      <w:proofErr w:type="spellEnd"/>
                      <w:r>
                        <w:t xml:space="preserve">- </w:t>
                      </w:r>
                      <w:proofErr w:type="spellStart"/>
                      <w:r>
                        <w:t>pów</w:t>
                      </w:r>
                      <w:proofErr w:type="spellEnd"/>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05344" behindDoc="0" locked="0" layoutInCell="1" allowOverlap="1" wp14:anchorId="7681AAFB" wp14:editId="17ACB202">
                <wp:simplePos x="0" y="0"/>
                <wp:positionH relativeFrom="column">
                  <wp:posOffset>2135574</wp:posOffset>
                </wp:positionH>
                <wp:positionV relativeFrom="paragraph">
                  <wp:posOffset>1546413</wp:posOffset>
                </wp:positionV>
                <wp:extent cx="1149607" cy="380560"/>
                <wp:effectExtent l="0" t="0" r="12700" b="19685"/>
                <wp:wrapNone/>
                <wp:docPr id="168" name="Pole tekstowe 168"/>
                <wp:cNvGraphicFramePr/>
                <a:graphic xmlns:a="http://schemas.openxmlformats.org/drawingml/2006/main">
                  <a:graphicData uri="http://schemas.microsoft.com/office/word/2010/wordprocessingShape">
                    <wps:wsp>
                      <wps:cNvSpPr txBox="1"/>
                      <wps:spPr>
                        <a:xfrm>
                          <a:off x="0" y="0"/>
                          <a:ext cx="1149607" cy="380560"/>
                        </a:xfrm>
                        <a:prstGeom prst="rect">
                          <a:avLst/>
                        </a:prstGeom>
                        <a:solidFill>
                          <a:sysClr val="window" lastClr="FFFFFF"/>
                        </a:solidFill>
                        <a:ln w="6350">
                          <a:solidFill>
                            <a:prstClr val="black"/>
                          </a:solidFill>
                        </a:ln>
                      </wps:spPr>
                      <wps:txbx>
                        <w:txbxContent>
                          <w:p w14:paraId="5E64AFA8" w14:textId="77777777" w:rsidR="0047020F" w:rsidRPr="000F70D4" w:rsidRDefault="0047020F" w:rsidP="001856F6">
                            <w:pPr>
                              <w:rPr>
                                <w:sz w:val="18"/>
                                <w:szCs w:val="18"/>
                              </w:rPr>
                            </w:pPr>
                            <w:r w:rsidRPr="000F70D4">
                              <w:rPr>
                                <w:sz w:val="18"/>
                                <w:szCs w:val="18"/>
                              </w:rPr>
                              <w:t>Popr</w:t>
                            </w:r>
                            <w:r>
                              <w:rPr>
                                <w:sz w:val="18"/>
                                <w:szCs w:val="18"/>
                              </w:rPr>
                              <w:t>awa opóźnionej rozpiętości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1AAFB" id="Pole tekstowe 168" o:spid="_x0000_s1334" type="#_x0000_t202" style="position:absolute;margin-left:168.15pt;margin-top:121.75pt;width:90.5pt;height:29.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" fillcolor="window" strokeweight=".5pt">
                <v:textbox>
                  <w:txbxContent>
                    <w:p w14:paraId="5E64AFA8" w14:textId="77777777" w:rsidR="0047020F" w:rsidRPr="000F70D4" w:rsidRDefault="0047020F" w:rsidP="001856F6">
                      <w:pPr>
                        <w:rPr>
                          <w:sz w:val="18"/>
                          <w:szCs w:val="18"/>
                        </w:rPr>
                      </w:pPr>
                      <w:r w:rsidRPr="000F70D4">
                        <w:rPr>
                          <w:sz w:val="18"/>
                          <w:szCs w:val="18"/>
                        </w:rPr>
                        <w:t>Popr</w:t>
                      </w:r>
                      <w:r>
                        <w:rPr>
                          <w:sz w:val="18"/>
                          <w:szCs w:val="18"/>
                        </w:rPr>
                        <w:t>awa opóźnionej rozpiętości</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03296" behindDoc="0" locked="0" layoutInCell="1" allowOverlap="1" wp14:anchorId="6DFF6D74" wp14:editId="21A6A51D">
                <wp:simplePos x="0" y="0"/>
                <wp:positionH relativeFrom="column">
                  <wp:posOffset>4260953</wp:posOffset>
                </wp:positionH>
                <wp:positionV relativeFrom="paragraph">
                  <wp:posOffset>1670341</wp:posOffset>
                </wp:positionV>
                <wp:extent cx="1250032" cy="375274"/>
                <wp:effectExtent l="0" t="0" r="26670" b="25400"/>
                <wp:wrapNone/>
                <wp:docPr id="167" name="Pole tekstowe 167"/>
                <wp:cNvGraphicFramePr/>
                <a:graphic xmlns:a="http://schemas.openxmlformats.org/drawingml/2006/main">
                  <a:graphicData uri="http://schemas.microsoft.com/office/word/2010/wordprocessingShape">
                    <wps:wsp>
                      <wps:cNvSpPr txBox="1"/>
                      <wps:spPr>
                        <a:xfrm>
                          <a:off x="0" y="0"/>
                          <a:ext cx="1250032" cy="375274"/>
                        </a:xfrm>
                        <a:prstGeom prst="rect">
                          <a:avLst/>
                        </a:prstGeom>
                        <a:solidFill>
                          <a:sysClr val="window" lastClr="FFFFFF"/>
                        </a:solidFill>
                        <a:ln w="6350">
                          <a:solidFill>
                            <a:prstClr val="black"/>
                          </a:solidFill>
                        </a:ln>
                      </wps:spPr>
                      <wps:txbx>
                        <w:txbxContent>
                          <w:p w14:paraId="0318E4AF" w14:textId="77777777" w:rsidR="0047020F" w:rsidRPr="000F70D4" w:rsidRDefault="0047020F" w:rsidP="001856F6">
                            <w:pPr>
                              <w:rPr>
                                <w:sz w:val="18"/>
                              </w:rPr>
                            </w:pPr>
                            <w:r w:rsidRPr="000F70D4">
                              <w:rPr>
                                <w:sz w:val="18"/>
                              </w:rPr>
                              <w:t xml:space="preserve">Odwrócenie </w:t>
                            </w:r>
                            <w:r>
                              <w:rPr>
                                <w:sz w:val="18"/>
                              </w:rPr>
                              <w:t>opóźnionej rozpiętości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F6D74" id="Pole tekstowe 167" o:spid="_x0000_s1335" type="#_x0000_t202" style="position:absolute;margin-left:335.5pt;margin-top:131.5pt;width:98.45pt;height:29.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" fillcolor="window" strokeweight=".5pt">
                <v:textbox>
                  <w:txbxContent>
                    <w:p w14:paraId="0318E4AF" w14:textId="77777777" w:rsidR="0047020F" w:rsidRPr="000F70D4" w:rsidRDefault="0047020F" w:rsidP="001856F6">
                      <w:pPr>
                        <w:rPr>
                          <w:sz w:val="18"/>
                        </w:rPr>
                      </w:pPr>
                      <w:r w:rsidRPr="000F70D4">
                        <w:rPr>
                          <w:sz w:val="18"/>
                        </w:rPr>
                        <w:t xml:space="preserve">Odwrócenie </w:t>
                      </w:r>
                      <w:r>
                        <w:rPr>
                          <w:sz w:val="18"/>
                        </w:rPr>
                        <w:t>opóźnionej rozpiętości</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01248" behindDoc="0" locked="0" layoutInCell="1" allowOverlap="1" wp14:anchorId="34C2DE35" wp14:editId="00F64745">
                <wp:simplePos x="0" y="0"/>
                <wp:positionH relativeFrom="column">
                  <wp:posOffset>501238</wp:posOffset>
                </wp:positionH>
                <wp:positionV relativeFrom="paragraph">
                  <wp:posOffset>1962510</wp:posOffset>
                </wp:positionV>
                <wp:extent cx="1250032" cy="375274"/>
                <wp:effectExtent l="0" t="0" r="26670" b="25400"/>
                <wp:wrapNone/>
                <wp:docPr id="166" name="Pole tekstowe 166"/>
                <wp:cNvGraphicFramePr/>
                <a:graphic xmlns:a="http://schemas.openxmlformats.org/drawingml/2006/main">
                  <a:graphicData uri="http://schemas.microsoft.com/office/word/2010/wordprocessingShape">
                    <wps:wsp>
                      <wps:cNvSpPr txBox="1"/>
                      <wps:spPr>
                        <a:xfrm>
                          <a:off x="0" y="0"/>
                          <a:ext cx="1250032" cy="375274"/>
                        </a:xfrm>
                        <a:prstGeom prst="rect">
                          <a:avLst/>
                        </a:prstGeom>
                        <a:solidFill>
                          <a:sysClr val="window" lastClr="FFFFFF"/>
                        </a:solidFill>
                        <a:ln w="6350">
                          <a:solidFill>
                            <a:prstClr val="black"/>
                          </a:solidFill>
                        </a:ln>
                      </wps:spPr>
                      <wps:txbx>
                        <w:txbxContent>
                          <w:p w14:paraId="4153868B" w14:textId="77777777" w:rsidR="0047020F" w:rsidRPr="000F70D4" w:rsidRDefault="0047020F" w:rsidP="001856F6">
                            <w:pPr>
                              <w:rPr>
                                <w:sz w:val="18"/>
                              </w:rPr>
                            </w:pPr>
                            <w:r w:rsidRPr="000F70D4">
                              <w:rPr>
                                <w:sz w:val="18"/>
                              </w:rPr>
                              <w:t xml:space="preserve">Odwrócenie </w:t>
                            </w:r>
                            <w:r>
                              <w:rPr>
                                <w:sz w:val="18"/>
                              </w:rPr>
                              <w:t>opóźnionej rozpiętości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2DE35" id="Pole tekstowe 166" o:spid="_x0000_s1336" type="#_x0000_t202" style="position:absolute;margin-left:39.45pt;margin-top:154.55pt;width:98.45pt;height:29.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" fillcolor="window" strokeweight=".5pt">
                <v:textbox>
                  <w:txbxContent>
                    <w:p w14:paraId="4153868B" w14:textId="77777777" w:rsidR="0047020F" w:rsidRPr="000F70D4" w:rsidRDefault="0047020F" w:rsidP="001856F6">
                      <w:pPr>
                        <w:rPr>
                          <w:sz w:val="18"/>
                        </w:rPr>
                      </w:pPr>
                      <w:r w:rsidRPr="000F70D4">
                        <w:rPr>
                          <w:sz w:val="18"/>
                        </w:rPr>
                        <w:t xml:space="preserve">Odwrócenie </w:t>
                      </w:r>
                      <w:r>
                        <w:rPr>
                          <w:sz w:val="18"/>
                        </w:rPr>
                        <w:t>opóźnionej rozpiętości</w:t>
                      </w:r>
                    </w:p>
                  </w:txbxContent>
                </v:textbox>
              </v:shape>
            </w:pict>
          </mc:Fallback>
        </mc:AlternateContent>
      </w:r>
      <w:r w:rsidR="000F70D4">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697152" behindDoc="0" locked="0" layoutInCell="1" allowOverlap="1" wp14:anchorId="2F1BF6B9" wp14:editId="56C3D6C5">
                <wp:simplePos x="0" y="0"/>
                <wp:positionH relativeFrom="column">
                  <wp:posOffset>76200</wp:posOffset>
                </wp:positionH>
                <wp:positionV relativeFrom="paragraph">
                  <wp:posOffset>495300</wp:posOffset>
                </wp:positionV>
                <wp:extent cx="935542" cy="253707"/>
                <wp:effectExtent l="0" t="0" r="17145" b="13335"/>
                <wp:wrapNone/>
                <wp:docPr id="163" name="Pole tekstowe 163"/>
                <wp:cNvGraphicFramePr/>
                <a:graphic xmlns:a="http://schemas.openxmlformats.org/drawingml/2006/main">
                  <a:graphicData uri="http://schemas.microsoft.com/office/word/2010/wordprocessingShape">
                    <wps:wsp>
                      <wps:cNvSpPr txBox="1"/>
                      <wps:spPr>
                        <a:xfrm>
                          <a:off x="0" y="0"/>
                          <a:ext cx="935542" cy="253707"/>
                        </a:xfrm>
                        <a:prstGeom prst="rect">
                          <a:avLst/>
                        </a:prstGeom>
                        <a:solidFill>
                          <a:sysClr val="window" lastClr="FFFFFF"/>
                        </a:solidFill>
                        <a:ln w="6350">
                          <a:solidFill>
                            <a:prstClr val="black"/>
                          </a:solidFill>
                        </a:ln>
                      </wps:spPr>
                      <wps:txbx>
                        <w:txbxContent>
                          <w:p w14:paraId="031972DD" w14:textId="77777777" w:rsidR="0047020F" w:rsidRDefault="0047020F" w:rsidP="000F70D4">
                            <w:r>
                              <w:t>Era zakupów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BF6B9" id="Pole tekstowe 163" o:spid="_x0000_s1337" type="#_x0000_t202" style="position:absolute;margin-left:6pt;margin-top:39pt;width:73.65pt;height:2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" fillcolor="window" strokeweight=".5pt">
                <v:textbox>
                  <w:txbxContent>
                    <w:p w14:paraId="031972DD" w14:textId="77777777" w:rsidR="0047020F" w:rsidRDefault="0047020F" w:rsidP="000F70D4">
                      <w:r>
                        <w:t>Era zakupów</w:t>
                      </w:r>
                    </w:p>
                  </w:txbxContent>
                </v:textbox>
              </v:shape>
            </w:pict>
          </mc:Fallback>
        </mc:AlternateContent>
      </w:r>
      <w:r w:rsidR="000F70D4">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691008" behindDoc="0" locked="0" layoutInCell="1" allowOverlap="1" wp14:anchorId="6131DA74" wp14:editId="0644E76E">
                <wp:simplePos x="0" y="0"/>
                <wp:positionH relativeFrom="column">
                  <wp:posOffset>244526</wp:posOffset>
                </wp:positionH>
                <wp:positionV relativeFrom="paragraph">
                  <wp:posOffset>3558566</wp:posOffset>
                </wp:positionV>
                <wp:extent cx="1974153" cy="261634"/>
                <wp:effectExtent l="0" t="0" r="26670" b="24130"/>
                <wp:wrapNone/>
                <wp:docPr id="160" name="Pole tekstowe 160"/>
                <wp:cNvGraphicFramePr/>
                <a:graphic xmlns:a="http://schemas.openxmlformats.org/drawingml/2006/main">
                  <a:graphicData uri="http://schemas.microsoft.com/office/word/2010/wordprocessingShape">
                    <wps:wsp>
                      <wps:cNvSpPr txBox="1"/>
                      <wps:spPr>
                        <a:xfrm>
                          <a:off x="0" y="0"/>
                          <a:ext cx="1974153" cy="261634"/>
                        </a:xfrm>
                        <a:prstGeom prst="rect">
                          <a:avLst/>
                        </a:prstGeom>
                        <a:solidFill>
                          <a:schemeClr val="lt1"/>
                        </a:solidFill>
                        <a:ln w="6350">
                          <a:solidFill>
                            <a:prstClr val="black"/>
                          </a:solidFill>
                        </a:ln>
                      </wps:spPr>
                      <wps:txbx>
                        <w:txbxContent>
                          <w:p w14:paraId="14A1863F" w14:textId="79397987" w:rsidR="0047020F" w:rsidRDefault="0047020F">
                            <w:r>
                              <w:t>(* - To częsty błąd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1DA74" id="Pole tekstowe 160" o:spid="_x0000_s1338" type="#_x0000_t202" style="position:absolute;margin-left:19.25pt;margin-top:280.2pt;width:155.45pt;height:20.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" fillcolor="white [3201]" strokeweight=".5pt">
                <v:textbox>
                  <w:txbxContent>
                    <w:p w14:paraId="14A1863F" w14:textId="79397987" w:rsidR="0047020F" w:rsidRDefault="0047020F">
                      <w:r>
                        <w:t>(* - To częsty błąd )</w:t>
                      </w:r>
                    </w:p>
                  </w:txbxContent>
                </v:textbox>
              </v:shape>
            </w:pict>
          </mc:Fallback>
        </mc:AlternateContent>
      </w:r>
      <w:r w:rsidR="000F70D4">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689984" behindDoc="0" locked="0" layoutInCell="1" allowOverlap="1" wp14:anchorId="5967706B" wp14:editId="747611DD">
                <wp:simplePos x="0" y="0"/>
                <wp:positionH relativeFrom="column">
                  <wp:posOffset>3540066</wp:posOffset>
                </wp:positionH>
                <wp:positionV relativeFrom="paragraph">
                  <wp:posOffset>2401030</wp:posOffset>
                </wp:positionV>
                <wp:extent cx="1149607" cy="380560"/>
                <wp:effectExtent l="0" t="0" r="12700" b="19685"/>
                <wp:wrapNone/>
                <wp:docPr id="159" name="Pole tekstowe 159"/>
                <wp:cNvGraphicFramePr/>
                <a:graphic xmlns:a="http://schemas.openxmlformats.org/drawingml/2006/main">
                  <a:graphicData uri="http://schemas.microsoft.com/office/word/2010/wordprocessingShape">
                    <wps:wsp>
                      <wps:cNvSpPr txBox="1"/>
                      <wps:spPr>
                        <a:xfrm>
                          <a:off x="0" y="0"/>
                          <a:ext cx="1149607" cy="380560"/>
                        </a:xfrm>
                        <a:prstGeom prst="rect">
                          <a:avLst/>
                        </a:prstGeom>
                        <a:solidFill>
                          <a:schemeClr val="lt1"/>
                        </a:solidFill>
                        <a:ln w="6350">
                          <a:solidFill>
                            <a:prstClr val="black"/>
                          </a:solidFill>
                        </a:ln>
                      </wps:spPr>
                      <wps:txbx>
                        <w:txbxContent>
                          <w:p w14:paraId="249945CD" w14:textId="6E576A05" w:rsidR="0047020F" w:rsidRPr="000F70D4" w:rsidRDefault="0047020F">
                            <w:pPr>
                              <w:rPr>
                                <w:sz w:val="18"/>
                                <w:szCs w:val="18"/>
                              </w:rPr>
                            </w:pPr>
                            <w:r w:rsidRPr="000F70D4">
                              <w:rPr>
                                <w:sz w:val="18"/>
                                <w:szCs w:val="18"/>
                              </w:rPr>
                              <w:t>Popr</w:t>
                            </w:r>
                            <w:r>
                              <w:rPr>
                                <w:sz w:val="18"/>
                                <w:szCs w:val="18"/>
                              </w:rPr>
                              <w:t>awa opóźnionej rozpiętości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7706B" id="Pole tekstowe 159" o:spid="_x0000_s1339" type="#_x0000_t202" style="position:absolute;margin-left:278.75pt;margin-top:189.05pt;width:90.5pt;height:29.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" fillcolor="white [3201]" strokeweight=".5pt">
                <v:textbox>
                  <w:txbxContent>
                    <w:p w14:paraId="249945CD" w14:textId="6E576A05" w:rsidR="0047020F" w:rsidRPr="000F70D4" w:rsidRDefault="0047020F">
                      <w:pPr>
                        <w:rPr>
                          <w:sz w:val="18"/>
                          <w:szCs w:val="18"/>
                        </w:rPr>
                      </w:pPr>
                      <w:r w:rsidRPr="000F70D4">
                        <w:rPr>
                          <w:sz w:val="18"/>
                          <w:szCs w:val="18"/>
                        </w:rPr>
                        <w:t>Popr</w:t>
                      </w:r>
                      <w:r>
                        <w:rPr>
                          <w:sz w:val="18"/>
                          <w:szCs w:val="18"/>
                        </w:rPr>
                        <w:t>awa opóźnionej rozpiętości</w:t>
                      </w:r>
                    </w:p>
                  </w:txbxContent>
                </v:textbox>
              </v:shape>
            </w:pict>
          </mc:Fallback>
        </mc:AlternateContent>
      </w:r>
      <w:r w:rsidR="000F70D4">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688960" behindDoc="0" locked="0" layoutInCell="1" allowOverlap="1" wp14:anchorId="14ADC380" wp14:editId="27179441">
                <wp:simplePos x="0" y="0"/>
                <wp:positionH relativeFrom="column">
                  <wp:posOffset>2229250</wp:posOffset>
                </wp:positionH>
                <wp:positionV relativeFrom="paragraph">
                  <wp:posOffset>3458140</wp:posOffset>
                </wp:positionV>
                <wp:extent cx="1250032" cy="375274"/>
                <wp:effectExtent l="0" t="0" r="26670" b="25400"/>
                <wp:wrapNone/>
                <wp:docPr id="158" name="Pole tekstowe 158"/>
                <wp:cNvGraphicFramePr/>
                <a:graphic xmlns:a="http://schemas.openxmlformats.org/drawingml/2006/main">
                  <a:graphicData uri="http://schemas.microsoft.com/office/word/2010/wordprocessingShape">
                    <wps:wsp>
                      <wps:cNvSpPr txBox="1"/>
                      <wps:spPr>
                        <a:xfrm>
                          <a:off x="0" y="0"/>
                          <a:ext cx="1250032" cy="375274"/>
                        </a:xfrm>
                        <a:prstGeom prst="rect">
                          <a:avLst/>
                        </a:prstGeom>
                        <a:solidFill>
                          <a:schemeClr val="lt1"/>
                        </a:solidFill>
                        <a:ln w="6350">
                          <a:solidFill>
                            <a:prstClr val="black"/>
                          </a:solidFill>
                        </a:ln>
                      </wps:spPr>
                      <wps:txbx>
                        <w:txbxContent>
                          <w:p w14:paraId="3F473BC5" w14:textId="3A5E9C38" w:rsidR="0047020F" w:rsidRPr="000F70D4" w:rsidRDefault="0047020F">
                            <w:pPr>
                              <w:rPr>
                                <w:sz w:val="18"/>
                              </w:rPr>
                            </w:pPr>
                            <w:r w:rsidRPr="000F70D4">
                              <w:rPr>
                                <w:sz w:val="18"/>
                              </w:rPr>
                              <w:t xml:space="preserve">Odwrócenie </w:t>
                            </w:r>
                            <w:r>
                              <w:rPr>
                                <w:sz w:val="18"/>
                              </w:rPr>
                              <w:t>opóźnionej rozpiętości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DC380" id="Pole tekstowe 158" o:spid="_x0000_s1340" type="#_x0000_t202" style="position:absolute;margin-left:175.55pt;margin-top:272.3pt;width:98.45pt;height:29.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" fillcolor="white [3201]" strokeweight=".5pt">
                <v:textbox>
                  <w:txbxContent>
                    <w:p w14:paraId="3F473BC5" w14:textId="3A5E9C38" w:rsidR="0047020F" w:rsidRPr="000F70D4" w:rsidRDefault="0047020F">
                      <w:pPr>
                        <w:rPr>
                          <w:sz w:val="18"/>
                        </w:rPr>
                      </w:pPr>
                      <w:r w:rsidRPr="000F70D4">
                        <w:rPr>
                          <w:sz w:val="18"/>
                        </w:rPr>
                        <w:t xml:space="preserve">Odwrócenie </w:t>
                      </w:r>
                      <w:r>
                        <w:rPr>
                          <w:sz w:val="18"/>
                        </w:rPr>
                        <w:t>opóźnionej rozpiętości</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21EFD9B6" wp14:editId="478180B2">
            <wp:extent cx="5760720" cy="4072890"/>
            <wp:effectExtent l="0" t="0" r="0" b="3810"/>
            <wp:docPr id="23" name="Obraz 23" descr="買い時代売り時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買い時代売り時代"/>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60720" cy="4072890"/>
                    </a:xfrm>
                    <a:prstGeom prst="rect">
                      <a:avLst/>
                    </a:prstGeom>
                    <a:noFill/>
                    <a:ln>
                      <a:noFill/>
                    </a:ln>
                  </pic:spPr>
                </pic:pic>
              </a:graphicData>
            </a:graphic>
          </wp:inline>
        </w:drawing>
      </w:r>
    </w:p>
    <w:p w14:paraId="2D5A687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Tak, czy zauważyłeś coś na tym wykresie? To jest ten sam wykres, ale nie jest on zbyt dochodowy (śmiech)</w:t>
      </w:r>
    </w:p>
    <w:p w14:paraId="0067902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Jeśli sprzedajesz, kiedy jesteś w okresie sprzedaży, cena idzie dalej w górę; jeśli kupujesz, kiedy jesteś w okresie kupna, wykres idzie dalej w dół i tracisz pieniądze.</w:t>
      </w:r>
    </w:p>
    <w:p w14:paraId="2010FA1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Należy przy tym pamiętać o jednej ważnej rzeczy.</w:t>
      </w:r>
    </w:p>
    <w:p w14:paraId="4657DFE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Oznacza to, że lagging span odwróci się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dni przed punktem, w którym lagging span i linia ceny przecinają się na wykresie. Sygnał lagging span jest bardzo ważny, ale istnieje luka między pojawieniem się na wykresie a datą, kiedy to faktycznie się stało. Należy pamiętać, że podczas analizy łatwo jest popełnić błędy.</w:t>
      </w:r>
    </w:p>
    <w:p w14:paraId="3434D5E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Poniżej znajduje się prawidłowa odpowiedź.</w:t>
      </w:r>
    </w:p>
    <w:p w14:paraId="69FF52AA" w14:textId="123A5A08" w:rsidR="009936D0" w:rsidRPr="004B5BE7" w:rsidRDefault="0004448A"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w:lastRenderedPageBreak/>
        <mc:AlternateContent>
          <mc:Choice Requires="wps">
            <w:drawing>
              <wp:anchor distT="0" distB="0" distL="114300" distR="114300" simplePos="0" relativeHeight="251725824" behindDoc="0" locked="0" layoutInCell="1" allowOverlap="1" wp14:anchorId="301B192A" wp14:editId="37A2F8C6">
                <wp:simplePos x="0" y="0"/>
                <wp:positionH relativeFrom="column">
                  <wp:posOffset>3039452</wp:posOffset>
                </wp:positionH>
                <wp:positionV relativeFrom="paragraph">
                  <wp:posOffset>480450</wp:posOffset>
                </wp:positionV>
                <wp:extent cx="507413" cy="634266"/>
                <wp:effectExtent l="0" t="0" r="26035" b="13970"/>
                <wp:wrapNone/>
                <wp:docPr id="178" name="Pole tekstowe 178"/>
                <wp:cNvGraphicFramePr/>
                <a:graphic xmlns:a="http://schemas.openxmlformats.org/drawingml/2006/main">
                  <a:graphicData uri="http://schemas.microsoft.com/office/word/2010/wordprocessingShape">
                    <wps:wsp>
                      <wps:cNvSpPr txBox="1"/>
                      <wps:spPr>
                        <a:xfrm>
                          <a:off x="0" y="0"/>
                          <a:ext cx="507413" cy="634266"/>
                        </a:xfrm>
                        <a:prstGeom prst="rect">
                          <a:avLst/>
                        </a:prstGeom>
                        <a:solidFill>
                          <a:sysClr val="window" lastClr="FFFFFF"/>
                        </a:solidFill>
                        <a:ln w="6350">
                          <a:solidFill>
                            <a:prstClr val="black"/>
                          </a:solidFill>
                        </a:ln>
                      </wps:spPr>
                      <wps:txbx>
                        <w:txbxContent>
                          <w:p w14:paraId="1CCB1823" w14:textId="77777777" w:rsidR="0047020F" w:rsidRDefault="0047020F" w:rsidP="00C0415A">
                            <w:r>
                              <w:t xml:space="preserve">Era </w:t>
                            </w:r>
                            <w:proofErr w:type="spellStart"/>
                            <w:r>
                              <w:t>zaku</w:t>
                            </w:r>
                            <w:proofErr w:type="spellEnd"/>
                            <w:r>
                              <w:t xml:space="preserve">- </w:t>
                            </w:r>
                            <w:proofErr w:type="spellStart"/>
                            <w:r>
                              <w:t>pów</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B192A" id="Pole tekstowe 178" o:spid="_x0000_s1341" type="#_x0000_t202" style="position:absolute;margin-left:239.35pt;margin-top:37.85pt;width:39.95pt;height:49.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" fillcolor="window" strokeweight=".5pt">
                <v:textbox>
                  <w:txbxContent>
                    <w:p w14:paraId="1CCB1823" w14:textId="77777777" w:rsidR="0047020F" w:rsidRDefault="0047020F" w:rsidP="00C0415A">
                      <w:r>
                        <w:t xml:space="preserve">Era </w:t>
                      </w:r>
                      <w:proofErr w:type="spellStart"/>
                      <w:r>
                        <w:t>zaku</w:t>
                      </w:r>
                      <w:proofErr w:type="spellEnd"/>
                      <w:r>
                        <w:t xml:space="preserve">- </w:t>
                      </w:r>
                      <w:proofErr w:type="spellStart"/>
                      <w:r>
                        <w:t>pów</w:t>
                      </w:r>
                      <w:proofErr w:type="spellEnd"/>
                    </w:p>
                  </w:txbxContent>
                </v:textbox>
              </v:shape>
            </w:pict>
          </mc:Fallback>
        </mc:AlternateContent>
      </w:r>
      <w:r w:rsidR="005124EF">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45280" behindDoc="0" locked="0" layoutInCell="1" allowOverlap="1" wp14:anchorId="08178CA9" wp14:editId="61946A5A">
                <wp:simplePos x="0" y="0"/>
                <wp:positionH relativeFrom="column">
                  <wp:posOffset>5230837</wp:posOffset>
                </wp:positionH>
                <wp:positionV relativeFrom="paragraph">
                  <wp:posOffset>2751210</wp:posOffset>
                </wp:positionV>
                <wp:extent cx="378069" cy="263769"/>
                <wp:effectExtent l="0" t="0" r="22225" b="22225"/>
                <wp:wrapNone/>
                <wp:docPr id="188" name="Pole tekstowe 188"/>
                <wp:cNvGraphicFramePr/>
                <a:graphic xmlns:a="http://schemas.openxmlformats.org/drawingml/2006/main">
                  <a:graphicData uri="http://schemas.microsoft.com/office/word/2010/wordprocessingShape">
                    <wps:wsp>
                      <wps:cNvSpPr txBox="1"/>
                      <wps:spPr>
                        <a:xfrm>
                          <a:off x="0" y="0"/>
                          <a:ext cx="378069" cy="263769"/>
                        </a:xfrm>
                        <a:prstGeom prst="rect">
                          <a:avLst/>
                        </a:prstGeom>
                        <a:solidFill>
                          <a:sysClr val="window" lastClr="FFFFFF"/>
                        </a:solidFill>
                        <a:ln w="6350">
                          <a:solidFill>
                            <a:prstClr val="black"/>
                          </a:solidFill>
                        </a:ln>
                      </wps:spPr>
                      <wps:txbx>
                        <w:txbxContent>
                          <w:p w14:paraId="54ADCB74" w14:textId="77777777" w:rsidR="0047020F" w:rsidRDefault="0047020F" w:rsidP="005124EF">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78CA9" id="Pole tekstowe 188" o:spid="_x0000_s1342" type="#_x0000_t202" style="position:absolute;margin-left:411.9pt;margin-top:216.65pt;width:29.75pt;height:20.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" fillcolor="window" strokeweight=".5pt">
                <v:textbox>
                  <w:txbxContent>
                    <w:p w14:paraId="54ADCB74" w14:textId="77777777" w:rsidR="0047020F" w:rsidRDefault="0047020F" w:rsidP="005124EF">
                      <w:r>
                        <w:t>25</w:t>
                      </w:r>
                    </w:p>
                  </w:txbxContent>
                </v:textbox>
              </v:shape>
            </w:pict>
          </mc:Fallback>
        </mc:AlternateContent>
      </w:r>
      <w:r w:rsidR="005124EF">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43232" behindDoc="0" locked="0" layoutInCell="1" allowOverlap="1" wp14:anchorId="5EDEA60E" wp14:editId="49DD9519">
                <wp:simplePos x="0" y="0"/>
                <wp:positionH relativeFrom="column">
                  <wp:posOffset>3797740</wp:posOffset>
                </wp:positionH>
                <wp:positionV relativeFrom="paragraph">
                  <wp:posOffset>2945130</wp:posOffset>
                </wp:positionV>
                <wp:extent cx="378069" cy="263769"/>
                <wp:effectExtent l="0" t="0" r="22225" b="22225"/>
                <wp:wrapNone/>
                <wp:docPr id="187" name="Pole tekstowe 187"/>
                <wp:cNvGraphicFramePr/>
                <a:graphic xmlns:a="http://schemas.openxmlformats.org/drawingml/2006/main">
                  <a:graphicData uri="http://schemas.microsoft.com/office/word/2010/wordprocessingShape">
                    <wps:wsp>
                      <wps:cNvSpPr txBox="1"/>
                      <wps:spPr>
                        <a:xfrm>
                          <a:off x="0" y="0"/>
                          <a:ext cx="378069" cy="263769"/>
                        </a:xfrm>
                        <a:prstGeom prst="rect">
                          <a:avLst/>
                        </a:prstGeom>
                        <a:solidFill>
                          <a:sysClr val="window" lastClr="FFFFFF"/>
                        </a:solidFill>
                        <a:ln w="6350">
                          <a:solidFill>
                            <a:prstClr val="black"/>
                          </a:solidFill>
                        </a:ln>
                      </wps:spPr>
                      <wps:txbx>
                        <w:txbxContent>
                          <w:p w14:paraId="72979E19" w14:textId="77777777" w:rsidR="0047020F" w:rsidRDefault="0047020F" w:rsidP="005124EF">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EA60E" id="Pole tekstowe 187" o:spid="_x0000_s1343" type="#_x0000_t202" style="position:absolute;margin-left:299.05pt;margin-top:231.9pt;width:29.75pt;height:20.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" fillcolor="window" strokeweight=".5pt">
                <v:textbox>
                  <w:txbxContent>
                    <w:p w14:paraId="72979E19" w14:textId="77777777" w:rsidR="0047020F" w:rsidRDefault="0047020F" w:rsidP="005124EF">
                      <w:r>
                        <w:t>25</w:t>
                      </w:r>
                    </w:p>
                  </w:txbxContent>
                </v:textbox>
              </v:shape>
            </w:pict>
          </mc:Fallback>
        </mc:AlternateContent>
      </w:r>
      <w:r w:rsidR="005124EF">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41184" behindDoc="0" locked="0" layoutInCell="1" allowOverlap="1" wp14:anchorId="331C17F4" wp14:editId="2F01C963">
                <wp:simplePos x="0" y="0"/>
                <wp:positionH relativeFrom="column">
                  <wp:posOffset>3059528</wp:posOffset>
                </wp:positionH>
                <wp:positionV relativeFrom="paragraph">
                  <wp:posOffset>3024017</wp:posOffset>
                </wp:positionV>
                <wp:extent cx="378069" cy="263769"/>
                <wp:effectExtent l="0" t="0" r="22225" b="22225"/>
                <wp:wrapNone/>
                <wp:docPr id="186" name="Pole tekstowe 186"/>
                <wp:cNvGraphicFramePr/>
                <a:graphic xmlns:a="http://schemas.openxmlformats.org/drawingml/2006/main">
                  <a:graphicData uri="http://schemas.microsoft.com/office/word/2010/wordprocessingShape">
                    <wps:wsp>
                      <wps:cNvSpPr txBox="1"/>
                      <wps:spPr>
                        <a:xfrm>
                          <a:off x="0" y="0"/>
                          <a:ext cx="378069" cy="263769"/>
                        </a:xfrm>
                        <a:prstGeom prst="rect">
                          <a:avLst/>
                        </a:prstGeom>
                        <a:solidFill>
                          <a:sysClr val="window" lastClr="FFFFFF"/>
                        </a:solidFill>
                        <a:ln w="6350">
                          <a:solidFill>
                            <a:prstClr val="black"/>
                          </a:solidFill>
                        </a:ln>
                      </wps:spPr>
                      <wps:txbx>
                        <w:txbxContent>
                          <w:p w14:paraId="3DD4E219" w14:textId="77777777" w:rsidR="0047020F" w:rsidRDefault="0047020F" w:rsidP="005124EF">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C17F4" id="Pole tekstowe 186" o:spid="_x0000_s1344" type="#_x0000_t202" style="position:absolute;margin-left:240.9pt;margin-top:238.1pt;width:29.75pt;height:20.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" fillcolor="window" strokeweight=".5pt">
                <v:textbox>
                  <w:txbxContent>
                    <w:p w14:paraId="3DD4E219" w14:textId="77777777" w:rsidR="0047020F" w:rsidRDefault="0047020F" w:rsidP="005124EF">
                      <w:r>
                        <w:t>25</w:t>
                      </w:r>
                    </w:p>
                  </w:txbxContent>
                </v:textbox>
              </v:shape>
            </w:pict>
          </mc:Fallback>
        </mc:AlternateContent>
      </w:r>
      <w:r w:rsidR="005124EF">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39136" behindDoc="0" locked="0" layoutInCell="1" allowOverlap="1" wp14:anchorId="5EF52385" wp14:editId="5FC258C8">
                <wp:simplePos x="0" y="0"/>
                <wp:positionH relativeFrom="column">
                  <wp:posOffset>2461211</wp:posOffset>
                </wp:positionH>
                <wp:positionV relativeFrom="paragraph">
                  <wp:posOffset>2488028</wp:posOffset>
                </wp:positionV>
                <wp:extent cx="378069" cy="263769"/>
                <wp:effectExtent l="0" t="0" r="22225" b="22225"/>
                <wp:wrapNone/>
                <wp:docPr id="185" name="Pole tekstowe 185"/>
                <wp:cNvGraphicFramePr/>
                <a:graphic xmlns:a="http://schemas.openxmlformats.org/drawingml/2006/main">
                  <a:graphicData uri="http://schemas.microsoft.com/office/word/2010/wordprocessingShape">
                    <wps:wsp>
                      <wps:cNvSpPr txBox="1"/>
                      <wps:spPr>
                        <a:xfrm>
                          <a:off x="0" y="0"/>
                          <a:ext cx="378069" cy="263769"/>
                        </a:xfrm>
                        <a:prstGeom prst="rect">
                          <a:avLst/>
                        </a:prstGeom>
                        <a:solidFill>
                          <a:sysClr val="window" lastClr="FFFFFF"/>
                        </a:solidFill>
                        <a:ln w="6350">
                          <a:solidFill>
                            <a:prstClr val="black"/>
                          </a:solidFill>
                        </a:ln>
                      </wps:spPr>
                      <wps:txbx>
                        <w:txbxContent>
                          <w:p w14:paraId="359C86C6" w14:textId="77777777" w:rsidR="0047020F" w:rsidRDefault="0047020F" w:rsidP="005124EF">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52385" id="Pole tekstowe 185" o:spid="_x0000_s1345" type="#_x0000_t202" style="position:absolute;margin-left:193.8pt;margin-top:195.9pt;width:29.75pt;height:20.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" fillcolor="window" strokeweight=".5pt">
                <v:textbox>
                  <w:txbxContent>
                    <w:p w14:paraId="359C86C6" w14:textId="77777777" w:rsidR="0047020F" w:rsidRDefault="0047020F" w:rsidP="005124EF">
                      <w:r>
                        <w:t>25</w:t>
                      </w:r>
                    </w:p>
                  </w:txbxContent>
                </v:textbox>
              </v:shape>
            </w:pict>
          </mc:Fallback>
        </mc:AlternateContent>
      </w:r>
      <w:r w:rsidR="005124EF">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37088" behindDoc="0" locked="0" layoutInCell="1" allowOverlap="1" wp14:anchorId="4C54548B" wp14:editId="3F67B445">
                <wp:simplePos x="0" y="0"/>
                <wp:positionH relativeFrom="column">
                  <wp:posOffset>1219151</wp:posOffset>
                </wp:positionH>
                <wp:positionV relativeFrom="paragraph">
                  <wp:posOffset>1430167</wp:posOffset>
                </wp:positionV>
                <wp:extent cx="378069" cy="263769"/>
                <wp:effectExtent l="0" t="0" r="22225" b="22225"/>
                <wp:wrapNone/>
                <wp:docPr id="184" name="Pole tekstowe 184"/>
                <wp:cNvGraphicFramePr/>
                <a:graphic xmlns:a="http://schemas.openxmlformats.org/drawingml/2006/main">
                  <a:graphicData uri="http://schemas.microsoft.com/office/word/2010/wordprocessingShape">
                    <wps:wsp>
                      <wps:cNvSpPr txBox="1"/>
                      <wps:spPr>
                        <a:xfrm>
                          <a:off x="0" y="0"/>
                          <a:ext cx="378069" cy="263769"/>
                        </a:xfrm>
                        <a:prstGeom prst="rect">
                          <a:avLst/>
                        </a:prstGeom>
                        <a:solidFill>
                          <a:schemeClr val="lt1"/>
                        </a:solidFill>
                        <a:ln w="6350">
                          <a:solidFill>
                            <a:prstClr val="black"/>
                          </a:solidFill>
                        </a:ln>
                      </wps:spPr>
                      <wps:txbx>
                        <w:txbxContent>
                          <w:p w14:paraId="61C2E544" w14:textId="1CF6842A" w:rsidR="0047020F" w:rsidRDefault="0047020F">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4548B" id="Pole tekstowe 184" o:spid="_x0000_s1346" type="#_x0000_t202" style="position:absolute;margin-left:96pt;margin-top:112.6pt;width:29.75pt;height:20.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" fillcolor="white [3201]" strokeweight=".5pt">
                <v:textbox>
                  <w:txbxContent>
                    <w:p w14:paraId="61C2E544" w14:textId="1CF6842A" w:rsidR="0047020F" w:rsidRDefault="0047020F">
                      <w:r>
                        <w:t>25</w:t>
                      </w:r>
                    </w:p>
                  </w:txbxContent>
                </v:textbox>
              </v:shape>
            </w:pict>
          </mc:Fallback>
        </mc:AlternateContent>
      </w:r>
      <w:r w:rsidR="00C0415A">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36064" behindDoc="0" locked="0" layoutInCell="1" allowOverlap="1" wp14:anchorId="118D7CDF" wp14:editId="3DCD3426">
                <wp:simplePos x="0" y="0"/>
                <wp:positionH relativeFrom="column">
                  <wp:posOffset>4484028</wp:posOffset>
                </wp:positionH>
                <wp:positionV relativeFrom="paragraph">
                  <wp:posOffset>1740682</wp:posOffset>
                </wp:positionV>
                <wp:extent cx="1250032" cy="375274"/>
                <wp:effectExtent l="0" t="0" r="26670" b="25400"/>
                <wp:wrapNone/>
                <wp:docPr id="183" name="Pole tekstowe 183"/>
                <wp:cNvGraphicFramePr/>
                <a:graphic xmlns:a="http://schemas.openxmlformats.org/drawingml/2006/main">
                  <a:graphicData uri="http://schemas.microsoft.com/office/word/2010/wordprocessingShape">
                    <wps:wsp>
                      <wps:cNvSpPr txBox="1"/>
                      <wps:spPr>
                        <a:xfrm>
                          <a:off x="0" y="0"/>
                          <a:ext cx="1250032" cy="375274"/>
                        </a:xfrm>
                        <a:prstGeom prst="rect">
                          <a:avLst/>
                        </a:prstGeom>
                        <a:solidFill>
                          <a:sysClr val="window" lastClr="FFFFFF"/>
                        </a:solidFill>
                        <a:ln w="6350">
                          <a:solidFill>
                            <a:prstClr val="black"/>
                          </a:solidFill>
                        </a:ln>
                      </wps:spPr>
                      <wps:txbx>
                        <w:txbxContent>
                          <w:p w14:paraId="7DC06695" w14:textId="77777777" w:rsidR="0047020F" w:rsidRPr="000F70D4" w:rsidRDefault="0047020F" w:rsidP="00C0415A">
                            <w:pPr>
                              <w:rPr>
                                <w:sz w:val="18"/>
                              </w:rPr>
                            </w:pPr>
                            <w:r w:rsidRPr="000F70D4">
                              <w:rPr>
                                <w:sz w:val="18"/>
                              </w:rPr>
                              <w:t xml:space="preserve">Odwrócenie </w:t>
                            </w:r>
                            <w:r>
                              <w:rPr>
                                <w:sz w:val="18"/>
                              </w:rPr>
                              <w:t>opóźnionej rozpiętości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D7CDF" id="Pole tekstowe 183" o:spid="_x0000_s1347" type="#_x0000_t202" style="position:absolute;margin-left:353.05pt;margin-top:137.05pt;width:98.45pt;height:29.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" fillcolor="window" strokeweight=".5pt">
                <v:textbox>
                  <w:txbxContent>
                    <w:p w14:paraId="7DC06695" w14:textId="77777777" w:rsidR="0047020F" w:rsidRPr="000F70D4" w:rsidRDefault="0047020F" w:rsidP="00C0415A">
                      <w:pPr>
                        <w:rPr>
                          <w:sz w:val="18"/>
                        </w:rPr>
                      </w:pPr>
                      <w:r w:rsidRPr="000F70D4">
                        <w:rPr>
                          <w:sz w:val="18"/>
                        </w:rPr>
                        <w:t xml:space="preserve">Odwrócenie </w:t>
                      </w:r>
                      <w:r>
                        <w:rPr>
                          <w:sz w:val="18"/>
                        </w:rPr>
                        <w:t>opóźnionej rozpiętości</w:t>
                      </w:r>
                    </w:p>
                  </w:txbxContent>
                </v:textbox>
              </v:shape>
            </w:pict>
          </mc:Fallback>
        </mc:AlternateContent>
      </w:r>
      <w:r w:rsidR="00C0415A">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34016" behindDoc="0" locked="0" layoutInCell="1" allowOverlap="1" wp14:anchorId="66C4E74F" wp14:editId="35369D2B">
                <wp:simplePos x="0" y="0"/>
                <wp:positionH relativeFrom="column">
                  <wp:posOffset>2417591</wp:posOffset>
                </wp:positionH>
                <wp:positionV relativeFrom="paragraph">
                  <wp:posOffset>3375709</wp:posOffset>
                </wp:positionV>
                <wp:extent cx="1250032" cy="375274"/>
                <wp:effectExtent l="0" t="0" r="26670" b="25400"/>
                <wp:wrapNone/>
                <wp:docPr id="182" name="Pole tekstowe 182"/>
                <wp:cNvGraphicFramePr/>
                <a:graphic xmlns:a="http://schemas.openxmlformats.org/drawingml/2006/main">
                  <a:graphicData uri="http://schemas.microsoft.com/office/word/2010/wordprocessingShape">
                    <wps:wsp>
                      <wps:cNvSpPr txBox="1"/>
                      <wps:spPr>
                        <a:xfrm>
                          <a:off x="0" y="0"/>
                          <a:ext cx="1250032" cy="375274"/>
                        </a:xfrm>
                        <a:prstGeom prst="rect">
                          <a:avLst/>
                        </a:prstGeom>
                        <a:solidFill>
                          <a:sysClr val="window" lastClr="FFFFFF"/>
                        </a:solidFill>
                        <a:ln w="6350">
                          <a:solidFill>
                            <a:prstClr val="black"/>
                          </a:solidFill>
                        </a:ln>
                      </wps:spPr>
                      <wps:txbx>
                        <w:txbxContent>
                          <w:p w14:paraId="1B26B12E" w14:textId="77777777" w:rsidR="0047020F" w:rsidRPr="000F70D4" w:rsidRDefault="0047020F" w:rsidP="00C0415A">
                            <w:pPr>
                              <w:rPr>
                                <w:sz w:val="18"/>
                              </w:rPr>
                            </w:pPr>
                            <w:r w:rsidRPr="000F70D4">
                              <w:rPr>
                                <w:sz w:val="18"/>
                              </w:rPr>
                              <w:t xml:space="preserve">Odwrócenie </w:t>
                            </w:r>
                            <w:r>
                              <w:rPr>
                                <w:sz w:val="18"/>
                              </w:rPr>
                              <w:t>opóźnionej rozpiętości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4E74F" id="Pole tekstowe 182" o:spid="_x0000_s1348" type="#_x0000_t202" style="position:absolute;margin-left:190.35pt;margin-top:265.8pt;width:98.45pt;height:29.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" fillcolor="window" strokeweight=".5pt">
                <v:textbox>
                  <w:txbxContent>
                    <w:p w14:paraId="1B26B12E" w14:textId="77777777" w:rsidR="0047020F" w:rsidRPr="000F70D4" w:rsidRDefault="0047020F" w:rsidP="00C0415A">
                      <w:pPr>
                        <w:rPr>
                          <w:sz w:val="18"/>
                        </w:rPr>
                      </w:pPr>
                      <w:r w:rsidRPr="000F70D4">
                        <w:rPr>
                          <w:sz w:val="18"/>
                        </w:rPr>
                        <w:t xml:space="preserve">Odwrócenie </w:t>
                      </w:r>
                      <w:r>
                        <w:rPr>
                          <w:sz w:val="18"/>
                        </w:rPr>
                        <w:t>opóźnionej rozpiętości</w:t>
                      </w:r>
                    </w:p>
                  </w:txbxContent>
                </v:textbox>
              </v:shape>
            </w:pict>
          </mc:Fallback>
        </mc:AlternateContent>
      </w:r>
      <w:r w:rsidR="00C0415A">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31968" behindDoc="0" locked="0" layoutInCell="1" allowOverlap="1" wp14:anchorId="606B0F86" wp14:editId="4E0670C6">
                <wp:simplePos x="0" y="0"/>
                <wp:positionH relativeFrom="column">
                  <wp:posOffset>507413</wp:posOffset>
                </wp:positionH>
                <wp:positionV relativeFrom="paragraph">
                  <wp:posOffset>1914183</wp:posOffset>
                </wp:positionV>
                <wp:extent cx="1250032" cy="375274"/>
                <wp:effectExtent l="0" t="0" r="26670" b="25400"/>
                <wp:wrapNone/>
                <wp:docPr id="181" name="Pole tekstowe 181"/>
                <wp:cNvGraphicFramePr/>
                <a:graphic xmlns:a="http://schemas.openxmlformats.org/drawingml/2006/main">
                  <a:graphicData uri="http://schemas.microsoft.com/office/word/2010/wordprocessingShape">
                    <wps:wsp>
                      <wps:cNvSpPr txBox="1"/>
                      <wps:spPr>
                        <a:xfrm>
                          <a:off x="0" y="0"/>
                          <a:ext cx="1250032" cy="375274"/>
                        </a:xfrm>
                        <a:prstGeom prst="rect">
                          <a:avLst/>
                        </a:prstGeom>
                        <a:solidFill>
                          <a:sysClr val="window" lastClr="FFFFFF"/>
                        </a:solidFill>
                        <a:ln w="6350">
                          <a:solidFill>
                            <a:prstClr val="black"/>
                          </a:solidFill>
                        </a:ln>
                      </wps:spPr>
                      <wps:txbx>
                        <w:txbxContent>
                          <w:p w14:paraId="4E5EC556" w14:textId="77777777" w:rsidR="0047020F" w:rsidRPr="000F70D4" w:rsidRDefault="0047020F" w:rsidP="00C0415A">
                            <w:pPr>
                              <w:rPr>
                                <w:sz w:val="18"/>
                              </w:rPr>
                            </w:pPr>
                            <w:r w:rsidRPr="000F70D4">
                              <w:rPr>
                                <w:sz w:val="18"/>
                              </w:rPr>
                              <w:t xml:space="preserve">Odwrócenie </w:t>
                            </w:r>
                            <w:r>
                              <w:rPr>
                                <w:sz w:val="18"/>
                              </w:rPr>
                              <w:t>opóźnionej rozpiętości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B0F86" id="Pole tekstowe 181" o:spid="_x0000_s1349" type="#_x0000_t202" style="position:absolute;margin-left:39.95pt;margin-top:150.7pt;width:98.45pt;height:29.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" fillcolor="window" strokeweight=".5pt">
                <v:textbox>
                  <w:txbxContent>
                    <w:p w14:paraId="4E5EC556" w14:textId="77777777" w:rsidR="0047020F" w:rsidRPr="000F70D4" w:rsidRDefault="0047020F" w:rsidP="00C0415A">
                      <w:pPr>
                        <w:rPr>
                          <w:sz w:val="18"/>
                        </w:rPr>
                      </w:pPr>
                      <w:r w:rsidRPr="000F70D4">
                        <w:rPr>
                          <w:sz w:val="18"/>
                        </w:rPr>
                        <w:t xml:space="preserve">Odwrócenie </w:t>
                      </w:r>
                      <w:r>
                        <w:rPr>
                          <w:sz w:val="18"/>
                        </w:rPr>
                        <w:t>opóźnionej rozpiętości</w:t>
                      </w:r>
                    </w:p>
                  </w:txbxContent>
                </v:textbox>
              </v:shape>
            </w:pict>
          </mc:Fallback>
        </mc:AlternateContent>
      </w:r>
      <w:r w:rsidR="00C0415A">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29920" behindDoc="0" locked="0" layoutInCell="1" allowOverlap="1" wp14:anchorId="77CB84B4" wp14:editId="2886BA2A">
                <wp:simplePos x="0" y="0"/>
                <wp:positionH relativeFrom="column">
                  <wp:posOffset>3575929</wp:posOffset>
                </wp:positionH>
                <wp:positionV relativeFrom="paragraph">
                  <wp:posOffset>2213121</wp:posOffset>
                </wp:positionV>
                <wp:extent cx="1149607" cy="380560"/>
                <wp:effectExtent l="0" t="0" r="12700" b="19685"/>
                <wp:wrapNone/>
                <wp:docPr id="180" name="Pole tekstowe 180"/>
                <wp:cNvGraphicFramePr/>
                <a:graphic xmlns:a="http://schemas.openxmlformats.org/drawingml/2006/main">
                  <a:graphicData uri="http://schemas.microsoft.com/office/word/2010/wordprocessingShape">
                    <wps:wsp>
                      <wps:cNvSpPr txBox="1"/>
                      <wps:spPr>
                        <a:xfrm>
                          <a:off x="0" y="0"/>
                          <a:ext cx="1149607" cy="380560"/>
                        </a:xfrm>
                        <a:prstGeom prst="rect">
                          <a:avLst/>
                        </a:prstGeom>
                        <a:solidFill>
                          <a:sysClr val="window" lastClr="FFFFFF"/>
                        </a:solidFill>
                        <a:ln w="6350">
                          <a:solidFill>
                            <a:prstClr val="black"/>
                          </a:solidFill>
                        </a:ln>
                      </wps:spPr>
                      <wps:txbx>
                        <w:txbxContent>
                          <w:p w14:paraId="435BBD71" w14:textId="77777777" w:rsidR="0047020F" w:rsidRPr="000F70D4" w:rsidRDefault="0047020F" w:rsidP="00C0415A">
                            <w:pPr>
                              <w:rPr>
                                <w:sz w:val="18"/>
                                <w:szCs w:val="18"/>
                              </w:rPr>
                            </w:pPr>
                            <w:r w:rsidRPr="000F70D4">
                              <w:rPr>
                                <w:sz w:val="18"/>
                                <w:szCs w:val="18"/>
                              </w:rPr>
                              <w:t>Popr</w:t>
                            </w:r>
                            <w:r>
                              <w:rPr>
                                <w:sz w:val="18"/>
                                <w:szCs w:val="18"/>
                              </w:rPr>
                              <w:t>awa opóźnionej rozpiętości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B84B4" id="Pole tekstowe 180" o:spid="_x0000_s1350" type="#_x0000_t202" style="position:absolute;margin-left:281.55pt;margin-top:174.25pt;width:90.5pt;height:29.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" fillcolor="window" strokeweight=".5pt">
                <v:textbox>
                  <w:txbxContent>
                    <w:p w14:paraId="435BBD71" w14:textId="77777777" w:rsidR="0047020F" w:rsidRPr="000F70D4" w:rsidRDefault="0047020F" w:rsidP="00C0415A">
                      <w:pPr>
                        <w:rPr>
                          <w:sz w:val="18"/>
                          <w:szCs w:val="18"/>
                        </w:rPr>
                      </w:pPr>
                      <w:r w:rsidRPr="000F70D4">
                        <w:rPr>
                          <w:sz w:val="18"/>
                          <w:szCs w:val="18"/>
                        </w:rPr>
                        <w:t>Popr</w:t>
                      </w:r>
                      <w:r>
                        <w:rPr>
                          <w:sz w:val="18"/>
                          <w:szCs w:val="18"/>
                        </w:rPr>
                        <w:t>awa opóźnionej rozpiętości</w:t>
                      </w:r>
                    </w:p>
                  </w:txbxContent>
                </v:textbox>
              </v:shape>
            </w:pict>
          </mc:Fallback>
        </mc:AlternateContent>
      </w:r>
      <w:r w:rsidR="00C0415A">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27872" behindDoc="0" locked="0" layoutInCell="1" allowOverlap="1" wp14:anchorId="28756D17" wp14:editId="3591DEF6">
                <wp:simplePos x="0" y="0"/>
                <wp:positionH relativeFrom="column">
                  <wp:posOffset>2072445</wp:posOffset>
                </wp:positionH>
                <wp:positionV relativeFrom="paragraph">
                  <wp:posOffset>1509737</wp:posOffset>
                </wp:positionV>
                <wp:extent cx="1149607" cy="380560"/>
                <wp:effectExtent l="0" t="0" r="12700" b="19685"/>
                <wp:wrapNone/>
                <wp:docPr id="179" name="Pole tekstowe 179"/>
                <wp:cNvGraphicFramePr/>
                <a:graphic xmlns:a="http://schemas.openxmlformats.org/drawingml/2006/main">
                  <a:graphicData uri="http://schemas.microsoft.com/office/word/2010/wordprocessingShape">
                    <wps:wsp>
                      <wps:cNvSpPr txBox="1"/>
                      <wps:spPr>
                        <a:xfrm>
                          <a:off x="0" y="0"/>
                          <a:ext cx="1149607" cy="380560"/>
                        </a:xfrm>
                        <a:prstGeom prst="rect">
                          <a:avLst/>
                        </a:prstGeom>
                        <a:solidFill>
                          <a:sysClr val="window" lastClr="FFFFFF"/>
                        </a:solidFill>
                        <a:ln w="6350">
                          <a:solidFill>
                            <a:prstClr val="black"/>
                          </a:solidFill>
                        </a:ln>
                      </wps:spPr>
                      <wps:txbx>
                        <w:txbxContent>
                          <w:p w14:paraId="11131299" w14:textId="77777777" w:rsidR="0047020F" w:rsidRPr="000F70D4" w:rsidRDefault="0047020F" w:rsidP="00C0415A">
                            <w:pPr>
                              <w:rPr>
                                <w:sz w:val="18"/>
                                <w:szCs w:val="18"/>
                              </w:rPr>
                            </w:pPr>
                            <w:r w:rsidRPr="000F70D4">
                              <w:rPr>
                                <w:sz w:val="18"/>
                                <w:szCs w:val="18"/>
                              </w:rPr>
                              <w:t>Popr</w:t>
                            </w:r>
                            <w:r>
                              <w:rPr>
                                <w:sz w:val="18"/>
                                <w:szCs w:val="18"/>
                              </w:rPr>
                              <w:t>awa opóźnionej rozpiętości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56D17" id="Pole tekstowe 179" o:spid="_x0000_s1351" type="#_x0000_t202" style="position:absolute;margin-left:163.2pt;margin-top:118.9pt;width:90.5pt;height:29.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" fillcolor="window" strokeweight=".5pt">
                <v:textbox>
                  <w:txbxContent>
                    <w:p w14:paraId="11131299" w14:textId="77777777" w:rsidR="0047020F" w:rsidRPr="000F70D4" w:rsidRDefault="0047020F" w:rsidP="00C0415A">
                      <w:pPr>
                        <w:rPr>
                          <w:sz w:val="18"/>
                          <w:szCs w:val="18"/>
                        </w:rPr>
                      </w:pPr>
                      <w:r w:rsidRPr="000F70D4">
                        <w:rPr>
                          <w:sz w:val="18"/>
                          <w:szCs w:val="18"/>
                        </w:rPr>
                        <w:t>Popr</w:t>
                      </w:r>
                      <w:r>
                        <w:rPr>
                          <w:sz w:val="18"/>
                          <w:szCs w:val="18"/>
                        </w:rPr>
                        <w:t>awa opóźnionej rozpiętości</w:t>
                      </w:r>
                    </w:p>
                  </w:txbxContent>
                </v:textbox>
              </v:shape>
            </w:pict>
          </mc:Fallback>
        </mc:AlternateContent>
      </w:r>
      <w:r w:rsidR="00C0415A">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699200" behindDoc="0" locked="0" layoutInCell="1" allowOverlap="1" wp14:anchorId="612ED07D" wp14:editId="050E7147">
                <wp:simplePos x="0" y="0"/>
                <wp:positionH relativeFrom="column">
                  <wp:posOffset>295959</wp:posOffset>
                </wp:positionH>
                <wp:positionV relativeFrom="paragraph">
                  <wp:posOffset>3663413</wp:posOffset>
                </wp:positionV>
                <wp:extent cx="2028825" cy="244719"/>
                <wp:effectExtent l="0" t="0" r="28575" b="22225"/>
                <wp:wrapNone/>
                <wp:docPr id="165" name="Pole tekstowe 165"/>
                <wp:cNvGraphicFramePr/>
                <a:graphic xmlns:a="http://schemas.openxmlformats.org/drawingml/2006/main">
                  <a:graphicData uri="http://schemas.microsoft.com/office/word/2010/wordprocessingShape">
                    <wps:wsp>
                      <wps:cNvSpPr txBox="1"/>
                      <wps:spPr>
                        <a:xfrm>
                          <a:off x="0" y="0"/>
                          <a:ext cx="2028825" cy="244719"/>
                        </a:xfrm>
                        <a:prstGeom prst="rect">
                          <a:avLst/>
                        </a:prstGeom>
                        <a:solidFill>
                          <a:schemeClr val="lt1"/>
                        </a:solidFill>
                        <a:ln w="6350">
                          <a:solidFill>
                            <a:prstClr val="black"/>
                          </a:solidFill>
                        </a:ln>
                      </wps:spPr>
                      <wps:txbx>
                        <w:txbxContent>
                          <w:p w14:paraId="6FC9EB81" w14:textId="63408874" w:rsidR="0047020F" w:rsidRPr="00195EA2" w:rsidRDefault="0047020F">
                            <w:pPr>
                              <w:rPr>
                                <w:sz w:val="18"/>
                                <w:szCs w:val="18"/>
                              </w:rPr>
                            </w:pPr>
                            <w:r w:rsidRPr="00195EA2">
                              <w:rPr>
                                <w:sz w:val="18"/>
                                <w:szCs w:val="18"/>
                              </w:rPr>
                              <w:t>(* - to jest poprawna odpowie</w:t>
                            </w:r>
                            <w:r>
                              <w:rPr>
                                <w:sz w:val="18"/>
                                <w:szCs w:val="18"/>
                              </w:rPr>
                              <w:t>d</w:t>
                            </w:r>
                            <w:r w:rsidRPr="00195EA2">
                              <w:rPr>
                                <w:sz w:val="18"/>
                                <w:szCs w:val="18"/>
                              </w:rPr>
                              <w:t>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ED07D" id="Pole tekstowe 165" o:spid="_x0000_s1352" type="#_x0000_t202" style="position:absolute;margin-left:23.3pt;margin-top:288.45pt;width:159.75pt;height:1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" fillcolor="white [3201]" strokeweight=".5pt">
                <v:textbox>
                  <w:txbxContent>
                    <w:p w14:paraId="6FC9EB81" w14:textId="63408874" w:rsidR="0047020F" w:rsidRPr="00195EA2" w:rsidRDefault="0047020F">
                      <w:pPr>
                        <w:rPr>
                          <w:sz w:val="18"/>
                          <w:szCs w:val="18"/>
                        </w:rPr>
                      </w:pPr>
                      <w:r w:rsidRPr="00195EA2">
                        <w:rPr>
                          <w:sz w:val="18"/>
                          <w:szCs w:val="18"/>
                        </w:rPr>
                        <w:t>(* - to jest poprawna odpowie</w:t>
                      </w:r>
                      <w:r>
                        <w:rPr>
                          <w:sz w:val="18"/>
                          <w:szCs w:val="18"/>
                        </w:rPr>
                        <w:t>d</w:t>
                      </w:r>
                      <w:r w:rsidRPr="00195EA2">
                        <w:rPr>
                          <w:sz w:val="18"/>
                          <w:szCs w:val="18"/>
                        </w:rPr>
                        <w:t>ź)</w:t>
                      </w:r>
                    </w:p>
                  </w:txbxContent>
                </v:textbox>
              </v:shape>
            </w:pict>
          </mc:Fallback>
        </mc:AlternateContent>
      </w:r>
      <w:r w:rsidR="00C0415A">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23776" behindDoc="0" locked="0" layoutInCell="1" allowOverlap="1" wp14:anchorId="62EA2508" wp14:editId="29C1DC8B">
                <wp:simplePos x="0" y="0"/>
                <wp:positionH relativeFrom="column">
                  <wp:posOffset>4480560</wp:posOffset>
                </wp:positionH>
                <wp:positionV relativeFrom="paragraph">
                  <wp:posOffset>489585</wp:posOffset>
                </wp:positionV>
                <wp:extent cx="935355" cy="253365"/>
                <wp:effectExtent l="0" t="0" r="17145" b="13335"/>
                <wp:wrapNone/>
                <wp:docPr id="177" name="Pole tekstowe 177"/>
                <wp:cNvGraphicFramePr/>
                <a:graphic xmlns:a="http://schemas.openxmlformats.org/drawingml/2006/main">
                  <a:graphicData uri="http://schemas.microsoft.com/office/word/2010/wordprocessingShape">
                    <wps:wsp>
                      <wps:cNvSpPr txBox="1"/>
                      <wps:spPr>
                        <a:xfrm>
                          <a:off x="0" y="0"/>
                          <a:ext cx="935355" cy="253365"/>
                        </a:xfrm>
                        <a:prstGeom prst="rect">
                          <a:avLst/>
                        </a:prstGeom>
                        <a:solidFill>
                          <a:sysClr val="window" lastClr="FFFFFF"/>
                        </a:solidFill>
                        <a:ln w="6350">
                          <a:solidFill>
                            <a:prstClr val="black"/>
                          </a:solidFill>
                        </a:ln>
                      </wps:spPr>
                      <wps:txbx>
                        <w:txbxContent>
                          <w:p w14:paraId="1DE6F374" w14:textId="77777777" w:rsidR="0047020F" w:rsidRDefault="0047020F" w:rsidP="00C0415A">
                            <w:r>
                              <w:t>Era zakupów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A2508" id="Pole tekstowe 177" o:spid="_x0000_s1353" type="#_x0000_t202" style="position:absolute;margin-left:352.8pt;margin-top:38.55pt;width:73.65pt;height:19.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" fillcolor="window" strokeweight=".5pt">
                <v:textbox>
                  <w:txbxContent>
                    <w:p w14:paraId="1DE6F374" w14:textId="77777777" w:rsidR="0047020F" w:rsidRDefault="0047020F" w:rsidP="00C0415A">
                      <w:r>
                        <w:t>Era zakupów</w:t>
                      </w:r>
                    </w:p>
                  </w:txbxContent>
                </v:textbox>
              </v:shape>
            </w:pict>
          </mc:Fallback>
        </mc:AlternateContent>
      </w:r>
      <w:r w:rsidR="00C0415A">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19680" behindDoc="0" locked="0" layoutInCell="1" allowOverlap="1" wp14:anchorId="48E9A118" wp14:editId="5C915388">
                <wp:simplePos x="0" y="0"/>
                <wp:positionH relativeFrom="column">
                  <wp:posOffset>1746885</wp:posOffset>
                </wp:positionH>
                <wp:positionV relativeFrom="paragraph">
                  <wp:posOffset>482160</wp:posOffset>
                </wp:positionV>
                <wp:extent cx="1099394" cy="253365"/>
                <wp:effectExtent l="0" t="0" r="24765" b="13335"/>
                <wp:wrapNone/>
                <wp:docPr id="175" name="Pole tekstowe 175"/>
                <wp:cNvGraphicFramePr/>
                <a:graphic xmlns:a="http://schemas.openxmlformats.org/drawingml/2006/main">
                  <a:graphicData uri="http://schemas.microsoft.com/office/word/2010/wordprocessingShape">
                    <wps:wsp>
                      <wps:cNvSpPr txBox="1"/>
                      <wps:spPr>
                        <a:xfrm>
                          <a:off x="0" y="0"/>
                          <a:ext cx="1099394" cy="253365"/>
                        </a:xfrm>
                        <a:prstGeom prst="rect">
                          <a:avLst/>
                        </a:prstGeom>
                        <a:solidFill>
                          <a:sysClr val="window" lastClr="FFFFFF"/>
                        </a:solidFill>
                        <a:ln w="6350">
                          <a:solidFill>
                            <a:prstClr val="black"/>
                          </a:solidFill>
                        </a:ln>
                      </wps:spPr>
                      <wps:txbx>
                        <w:txbxContent>
                          <w:p w14:paraId="73B315CE" w14:textId="77777777" w:rsidR="0047020F" w:rsidRDefault="0047020F" w:rsidP="00C0415A">
                            <w:r>
                              <w:t>Era sprzedaży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E9A118" id="Pole tekstowe 175" o:spid="_x0000_s1354" type="#_x0000_t202" style="position:absolute;margin-left:137.55pt;margin-top:37.95pt;width:86.55pt;height:19.9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" fillcolor="window" strokeweight=".5pt">
                <v:textbox>
                  <w:txbxContent>
                    <w:p w14:paraId="73B315CE" w14:textId="77777777" w:rsidR="0047020F" w:rsidRDefault="0047020F" w:rsidP="00C0415A">
                      <w:r>
                        <w:t>Era sprzedaży</w:t>
                      </w:r>
                    </w:p>
                  </w:txbxContent>
                </v:textbox>
              </v:shape>
            </w:pict>
          </mc:Fallback>
        </mc:AlternateContent>
      </w:r>
      <w:r w:rsidR="00C0415A">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17632" behindDoc="0" locked="0" layoutInCell="1" allowOverlap="1" wp14:anchorId="1C53B4B1" wp14:editId="6D2545BD">
                <wp:simplePos x="0" y="0"/>
                <wp:positionH relativeFrom="column">
                  <wp:posOffset>293468</wp:posOffset>
                </wp:positionH>
                <wp:positionV relativeFrom="paragraph">
                  <wp:posOffset>481525</wp:posOffset>
                </wp:positionV>
                <wp:extent cx="935542" cy="253707"/>
                <wp:effectExtent l="0" t="0" r="17145" b="13335"/>
                <wp:wrapNone/>
                <wp:docPr id="174" name="Pole tekstowe 174"/>
                <wp:cNvGraphicFramePr/>
                <a:graphic xmlns:a="http://schemas.openxmlformats.org/drawingml/2006/main">
                  <a:graphicData uri="http://schemas.microsoft.com/office/word/2010/wordprocessingShape">
                    <wps:wsp>
                      <wps:cNvSpPr txBox="1"/>
                      <wps:spPr>
                        <a:xfrm>
                          <a:off x="0" y="0"/>
                          <a:ext cx="935542" cy="253707"/>
                        </a:xfrm>
                        <a:prstGeom prst="rect">
                          <a:avLst/>
                        </a:prstGeom>
                        <a:solidFill>
                          <a:sysClr val="window" lastClr="FFFFFF"/>
                        </a:solidFill>
                        <a:ln w="6350">
                          <a:solidFill>
                            <a:prstClr val="black"/>
                          </a:solidFill>
                        </a:ln>
                      </wps:spPr>
                      <wps:txbx>
                        <w:txbxContent>
                          <w:p w14:paraId="1420A3AA" w14:textId="77777777" w:rsidR="0047020F" w:rsidRDefault="0047020F" w:rsidP="00C0415A">
                            <w:r>
                              <w:t>Era zakupów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3B4B1" id="Pole tekstowe 174" o:spid="_x0000_s1355" type="#_x0000_t202" style="position:absolute;margin-left:23.1pt;margin-top:37.9pt;width:73.65pt;height:2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" fillcolor="window" strokeweight=".5pt">
                <v:textbox>
                  <w:txbxContent>
                    <w:p w14:paraId="1420A3AA" w14:textId="77777777" w:rsidR="0047020F" w:rsidRDefault="0047020F" w:rsidP="00C0415A">
                      <w:r>
                        <w:t>Era zakupów</w:t>
                      </w:r>
                    </w:p>
                  </w:txbxContent>
                </v:textbox>
              </v:shape>
            </w:pict>
          </mc:Fallback>
        </mc:AlternateContent>
      </w:r>
      <w:r w:rsidR="00C0415A">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21728" behindDoc="0" locked="0" layoutInCell="1" allowOverlap="1" wp14:anchorId="6AF57782" wp14:editId="68BED80F">
                <wp:simplePos x="0" y="0"/>
                <wp:positionH relativeFrom="column">
                  <wp:posOffset>3593074</wp:posOffset>
                </wp:positionH>
                <wp:positionV relativeFrom="paragraph">
                  <wp:posOffset>498182</wp:posOffset>
                </wp:positionV>
                <wp:extent cx="773723" cy="483577"/>
                <wp:effectExtent l="0" t="0" r="26670" b="12065"/>
                <wp:wrapNone/>
                <wp:docPr id="176" name="Pole tekstowe 176"/>
                <wp:cNvGraphicFramePr/>
                <a:graphic xmlns:a="http://schemas.openxmlformats.org/drawingml/2006/main">
                  <a:graphicData uri="http://schemas.microsoft.com/office/word/2010/wordprocessingShape">
                    <wps:wsp>
                      <wps:cNvSpPr txBox="1"/>
                      <wps:spPr>
                        <a:xfrm>
                          <a:off x="0" y="0"/>
                          <a:ext cx="773723" cy="483577"/>
                        </a:xfrm>
                        <a:prstGeom prst="rect">
                          <a:avLst/>
                        </a:prstGeom>
                        <a:solidFill>
                          <a:sysClr val="window" lastClr="FFFFFF"/>
                        </a:solidFill>
                        <a:ln w="6350">
                          <a:solidFill>
                            <a:prstClr val="black"/>
                          </a:solidFill>
                        </a:ln>
                      </wps:spPr>
                      <wps:txbx>
                        <w:txbxContent>
                          <w:p w14:paraId="700EBDDD" w14:textId="77777777" w:rsidR="0047020F" w:rsidRDefault="0047020F" w:rsidP="00C0415A">
                            <w:r>
                              <w:t>Era sprzedaży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57782" id="Pole tekstowe 176" o:spid="_x0000_s1356" type="#_x0000_t202" style="position:absolute;margin-left:282.9pt;margin-top:39.25pt;width:60.9pt;height:38.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" fillcolor="window" strokeweight=".5pt">
                <v:textbox>
                  <w:txbxContent>
                    <w:p w14:paraId="700EBDDD" w14:textId="77777777" w:rsidR="0047020F" w:rsidRDefault="0047020F" w:rsidP="00C0415A">
                      <w:r>
                        <w:t>Era sprzedaży</w:t>
                      </w:r>
                    </w:p>
                  </w:txbxContent>
                </v:textbox>
              </v:shape>
            </w:pict>
          </mc:Fallback>
        </mc:AlternateContent>
      </w:r>
      <w:r w:rsidR="00195EA2">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698176" behindDoc="0" locked="0" layoutInCell="1" allowOverlap="1" wp14:anchorId="026CBE84" wp14:editId="305C94AC">
                <wp:simplePos x="0" y="0"/>
                <wp:positionH relativeFrom="column">
                  <wp:posOffset>238443</wp:posOffset>
                </wp:positionH>
                <wp:positionV relativeFrom="paragraph">
                  <wp:posOffset>3234055</wp:posOffset>
                </wp:positionV>
                <wp:extent cx="2128837" cy="461963"/>
                <wp:effectExtent l="0" t="0" r="24130" b="14605"/>
                <wp:wrapNone/>
                <wp:docPr id="164" name="Pole tekstowe 164"/>
                <wp:cNvGraphicFramePr/>
                <a:graphic xmlns:a="http://schemas.openxmlformats.org/drawingml/2006/main">
                  <a:graphicData uri="http://schemas.microsoft.com/office/word/2010/wordprocessingShape">
                    <wps:wsp>
                      <wps:cNvSpPr txBox="1"/>
                      <wps:spPr>
                        <a:xfrm>
                          <a:off x="0" y="0"/>
                          <a:ext cx="2128837" cy="461963"/>
                        </a:xfrm>
                        <a:prstGeom prst="rect">
                          <a:avLst/>
                        </a:prstGeom>
                        <a:solidFill>
                          <a:schemeClr val="lt1"/>
                        </a:solidFill>
                        <a:ln w="6350">
                          <a:solidFill>
                            <a:prstClr val="black"/>
                          </a:solidFill>
                        </a:ln>
                      </wps:spPr>
                      <wps:txbx>
                        <w:txbxContent>
                          <w:p w14:paraId="61961C2D" w14:textId="02F932CA" w:rsidR="0047020F" w:rsidRDefault="0047020F">
                            <w:r>
                              <w:t>Era kupna i sprzedaży widziana z odwrócenia opóźnionego okresu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6CBE84" id="Pole tekstowe 164" o:spid="_x0000_s1357" type="#_x0000_t202" style="position:absolute;margin-left:18.8pt;margin-top:254.65pt;width:167.6pt;height:36.4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" fillcolor="white [3201]" strokeweight=".5pt">
                <v:textbox>
                  <w:txbxContent>
                    <w:p w14:paraId="61961C2D" w14:textId="02F932CA" w:rsidR="0047020F" w:rsidRDefault="0047020F">
                      <w:r>
                        <w:t>Era kupna i sprzedaży widziana z odwrócenia opóźnionego okresu</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097FCC80" wp14:editId="060C6903">
            <wp:extent cx="5760720" cy="3995420"/>
            <wp:effectExtent l="0" t="0" r="0" b="5080"/>
            <wp:docPr id="22" name="Obraz 22" descr="売り時代買い時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売り時代買い時代"/>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60720" cy="3995420"/>
                    </a:xfrm>
                    <a:prstGeom prst="rect">
                      <a:avLst/>
                    </a:prstGeom>
                    <a:noFill/>
                    <a:ln>
                      <a:noFill/>
                    </a:ln>
                  </pic:spPr>
                </pic:pic>
              </a:graphicData>
            </a:graphic>
          </wp:inline>
        </w:drawing>
      </w:r>
    </w:p>
    <w:p w14:paraId="031329BD" w14:textId="639C977B" w:rsidR="009936D0" w:rsidRPr="004B5BE7" w:rsidRDefault="0004448A" w:rsidP="009936D0">
      <w:pPr>
        <w:shd w:val="clear" w:color="auto" w:fill="FFFFFF"/>
        <w:spacing w:after="720" w:line="540" w:lineRule="atLeast"/>
        <w:rPr>
          <w:rFonts w:ascii="Segoe UI" w:eastAsia="Times New Roman" w:hAnsi="Segoe UI" w:cs="Segoe UI"/>
          <w:color w:val="252525"/>
          <w:sz w:val="26"/>
          <w:szCs w:val="26"/>
          <w:lang w:eastAsia="pl-PL"/>
        </w:rPr>
      </w:pP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64736" behindDoc="0" locked="0" layoutInCell="1" allowOverlap="1" wp14:anchorId="236751C1" wp14:editId="732AAE2B">
                <wp:simplePos x="0" y="0"/>
                <wp:positionH relativeFrom="column">
                  <wp:posOffset>1792996</wp:posOffset>
                </wp:positionH>
                <wp:positionV relativeFrom="paragraph">
                  <wp:posOffset>430237</wp:posOffset>
                </wp:positionV>
                <wp:extent cx="1099394" cy="253365"/>
                <wp:effectExtent l="0" t="0" r="24765" b="13335"/>
                <wp:wrapNone/>
                <wp:docPr id="198" name="Pole tekstowe 198"/>
                <wp:cNvGraphicFramePr/>
                <a:graphic xmlns:a="http://schemas.openxmlformats.org/drawingml/2006/main">
                  <a:graphicData uri="http://schemas.microsoft.com/office/word/2010/wordprocessingShape">
                    <wps:wsp>
                      <wps:cNvSpPr txBox="1"/>
                      <wps:spPr>
                        <a:xfrm>
                          <a:off x="0" y="0"/>
                          <a:ext cx="1099394" cy="253365"/>
                        </a:xfrm>
                        <a:prstGeom prst="rect">
                          <a:avLst/>
                        </a:prstGeom>
                        <a:solidFill>
                          <a:sysClr val="window" lastClr="FFFFFF"/>
                        </a:solidFill>
                        <a:ln w="6350">
                          <a:solidFill>
                            <a:prstClr val="black"/>
                          </a:solidFill>
                        </a:ln>
                      </wps:spPr>
                      <wps:txbx>
                        <w:txbxContent>
                          <w:p w14:paraId="72A8A350" w14:textId="77777777" w:rsidR="0047020F" w:rsidRDefault="0047020F" w:rsidP="0004448A">
                            <w:r>
                              <w:t>Era sprzedaży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6751C1" id="Pole tekstowe 198" o:spid="_x0000_s1358" type="#_x0000_t202" style="position:absolute;margin-left:141.2pt;margin-top:33.9pt;width:86.55pt;height:19.9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" fillcolor="window" strokeweight=".5pt">
                <v:textbox>
                  <w:txbxContent>
                    <w:p w14:paraId="72A8A350" w14:textId="77777777" w:rsidR="0047020F" w:rsidRDefault="0047020F" w:rsidP="0004448A">
                      <w:r>
                        <w:t>Era sprzedaży</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62688" behindDoc="0" locked="0" layoutInCell="1" allowOverlap="1" wp14:anchorId="784AB13B" wp14:editId="2CE71223">
                <wp:simplePos x="0" y="0"/>
                <wp:positionH relativeFrom="column">
                  <wp:posOffset>3013222</wp:posOffset>
                </wp:positionH>
                <wp:positionV relativeFrom="paragraph">
                  <wp:posOffset>437076</wp:posOffset>
                </wp:positionV>
                <wp:extent cx="507413" cy="634266"/>
                <wp:effectExtent l="0" t="0" r="26035" b="13970"/>
                <wp:wrapNone/>
                <wp:docPr id="197" name="Pole tekstowe 197"/>
                <wp:cNvGraphicFramePr/>
                <a:graphic xmlns:a="http://schemas.openxmlformats.org/drawingml/2006/main">
                  <a:graphicData uri="http://schemas.microsoft.com/office/word/2010/wordprocessingShape">
                    <wps:wsp>
                      <wps:cNvSpPr txBox="1"/>
                      <wps:spPr>
                        <a:xfrm>
                          <a:off x="0" y="0"/>
                          <a:ext cx="507413" cy="634266"/>
                        </a:xfrm>
                        <a:prstGeom prst="rect">
                          <a:avLst/>
                        </a:prstGeom>
                        <a:solidFill>
                          <a:sysClr val="window" lastClr="FFFFFF"/>
                        </a:solidFill>
                        <a:ln w="6350">
                          <a:solidFill>
                            <a:prstClr val="black"/>
                          </a:solidFill>
                        </a:ln>
                      </wps:spPr>
                      <wps:txbx>
                        <w:txbxContent>
                          <w:p w14:paraId="519D4E41" w14:textId="77777777" w:rsidR="0047020F" w:rsidRDefault="0047020F" w:rsidP="0004448A">
                            <w:r>
                              <w:t xml:space="preserve">Era </w:t>
                            </w:r>
                            <w:proofErr w:type="spellStart"/>
                            <w:r>
                              <w:t>zaku</w:t>
                            </w:r>
                            <w:proofErr w:type="spellEnd"/>
                            <w:r>
                              <w:t xml:space="preserve">- </w:t>
                            </w:r>
                            <w:proofErr w:type="spellStart"/>
                            <w:r>
                              <w:t>pów</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AB13B" id="Pole tekstowe 197" o:spid="_x0000_s1359" type="#_x0000_t202" style="position:absolute;margin-left:237.25pt;margin-top:34.4pt;width:39.95pt;height:49.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" fillcolor="window" strokeweight=".5pt">
                <v:textbox>
                  <w:txbxContent>
                    <w:p w14:paraId="519D4E41" w14:textId="77777777" w:rsidR="0047020F" w:rsidRDefault="0047020F" w:rsidP="0004448A">
                      <w:r>
                        <w:t xml:space="preserve">Era </w:t>
                      </w:r>
                      <w:proofErr w:type="spellStart"/>
                      <w:r>
                        <w:t>zaku</w:t>
                      </w:r>
                      <w:proofErr w:type="spellEnd"/>
                      <w:r>
                        <w:t xml:space="preserve">- </w:t>
                      </w:r>
                      <w:proofErr w:type="spellStart"/>
                      <w:r>
                        <w:t>pów</w:t>
                      </w:r>
                      <w:proofErr w:type="spellEnd"/>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47328" behindDoc="0" locked="0" layoutInCell="1" allowOverlap="1" wp14:anchorId="186C89FA" wp14:editId="7CAD6FC1">
                <wp:simplePos x="0" y="0"/>
                <wp:positionH relativeFrom="column">
                  <wp:posOffset>1975290</wp:posOffset>
                </wp:positionH>
                <wp:positionV relativeFrom="paragraph">
                  <wp:posOffset>814705</wp:posOffset>
                </wp:positionV>
                <wp:extent cx="914400" cy="422031"/>
                <wp:effectExtent l="0" t="0" r="19050" b="16510"/>
                <wp:wrapNone/>
                <wp:docPr id="189" name="Pole tekstowe 189"/>
                <wp:cNvGraphicFramePr/>
                <a:graphic xmlns:a="http://schemas.openxmlformats.org/drawingml/2006/main">
                  <a:graphicData uri="http://schemas.microsoft.com/office/word/2010/wordprocessingShape">
                    <wps:wsp>
                      <wps:cNvSpPr txBox="1"/>
                      <wps:spPr>
                        <a:xfrm>
                          <a:off x="0" y="0"/>
                          <a:ext cx="914400" cy="422031"/>
                        </a:xfrm>
                        <a:prstGeom prst="rect">
                          <a:avLst/>
                        </a:prstGeom>
                        <a:solidFill>
                          <a:sysClr val="window" lastClr="FFFFFF"/>
                        </a:solidFill>
                        <a:ln w="6350">
                          <a:solidFill>
                            <a:prstClr val="black"/>
                          </a:solidFill>
                        </a:ln>
                      </wps:spPr>
                      <wps:txbx>
                        <w:txbxContent>
                          <w:p w14:paraId="75C687A6" w14:textId="77777777" w:rsidR="0047020F" w:rsidRPr="009964A8" w:rsidRDefault="0047020F" w:rsidP="005124EF">
                            <w:pPr>
                              <w:rPr>
                                <w:sz w:val="18"/>
                                <w:szCs w:val="18"/>
                              </w:rPr>
                            </w:pPr>
                            <w:r w:rsidRPr="009964A8">
                              <w:rPr>
                                <w:sz w:val="18"/>
                                <w:szCs w:val="18"/>
                              </w:rPr>
                              <w:t>Odwrócenie tabeli bilansu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C89FA" id="Pole tekstowe 189" o:spid="_x0000_s1360" type="#_x0000_t202" style="position:absolute;margin-left:155.55pt;margin-top:64.15pt;width:1in;height:33.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" fillcolor="window" strokeweight=".5pt">
                <v:textbox>
                  <w:txbxContent>
                    <w:p w14:paraId="75C687A6" w14:textId="77777777" w:rsidR="0047020F" w:rsidRPr="009964A8" w:rsidRDefault="0047020F" w:rsidP="005124EF">
                      <w:pPr>
                        <w:rPr>
                          <w:sz w:val="18"/>
                          <w:szCs w:val="18"/>
                        </w:rPr>
                      </w:pPr>
                      <w:r w:rsidRPr="009964A8">
                        <w:rPr>
                          <w:sz w:val="18"/>
                          <w:szCs w:val="18"/>
                        </w:rPr>
                        <w:t>Odwrócenie tabeli bilansu</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60640" behindDoc="0" locked="0" layoutInCell="1" allowOverlap="1" wp14:anchorId="150BBC78" wp14:editId="51FBF97F">
                <wp:simplePos x="0" y="0"/>
                <wp:positionH relativeFrom="column">
                  <wp:posOffset>3567137</wp:posOffset>
                </wp:positionH>
                <wp:positionV relativeFrom="paragraph">
                  <wp:posOffset>437075</wp:posOffset>
                </wp:positionV>
                <wp:extent cx="773723" cy="483577"/>
                <wp:effectExtent l="0" t="0" r="26670" b="12065"/>
                <wp:wrapNone/>
                <wp:docPr id="196" name="Pole tekstowe 196"/>
                <wp:cNvGraphicFramePr/>
                <a:graphic xmlns:a="http://schemas.openxmlformats.org/drawingml/2006/main">
                  <a:graphicData uri="http://schemas.microsoft.com/office/word/2010/wordprocessingShape">
                    <wps:wsp>
                      <wps:cNvSpPr txBox="1"/>
                      <wps:spPr>
                        <a:xfrm>
                          <a:off x="0" y="0"/>
                          <a:ext cx="773723" cy="483577"/>
                        </a:xfrm>
                        <a:prstGeom prst="rect">
                          <a:avLst/>
                        </a:prstGeom>
                        <a:solidFill>
                          <a:sysClr val="window" lastClr="FFFFFF"/>
                        </a:solidFill>
                        <a:ln w="6350">
                          <a:solidFill>
                            <a:prstClr val="black"/>
                          </a:solidFill>
                        </a:ln>
                      </wps:spPr>
                      <wps:txbx>
                        <w:txbxContent>
                          <w:p w14:paraId="049639A0" w14:textId="77777777" w:rsidR="0047020F" w:rsidRDefault="0047020F" w:rsidP="0004448A">
                            <w:r>
                              <w:t>Era sprzedaży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BBC78" id="Pole tekstowe 196" o:spid="_x0000_s1361" type="#_x0000_t202" style="position:absolute;margin-left:280.9pt;margin-top:34.4pt;width:60.9pt;height:38.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" fillcolor="window" strokeweight=".5pt">
                <v:textbox>
                  <w:txbxContent>
                    <w:p w14:paraId="049639A0" w14:textId="77777777" w:rsidR="0047020F" w:rsidRDefault="0047020F" w:rsidP="0004448A">
                      <w:r>
                        <w:t>Era sprzedaży</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58592" behindDoc="0" locked="0" layoutInCell="1" allowOverlap="1" wp14:anchorId="05F4DADF" wp14:editId="61665F6F">
                <wp:simplePos x="0" y="0"/>
                <wp:positionH relativeFrom="column">
                  <wp:posOffset>4510308</wp:posOffset>
                </wp:positionH>
                <wp:positionV relativeFrom="paragraph">
                  <wp:posOffset>447773</wp:posOffset>
                </wp:positionV>
                <wp:extent cx="935542" cy="253707"/>
                <wp:effectExtent l="0" t="0" r="17145" b="13335"/>
                <wp:wrapNone/>
                <wp:docPr id="195" name="Pole tekstowe 195"/>
                <wp:cNvGraphicFramePr/>
                <a:graphic xmlns:a="http://schemas.openxmlformats.org/drawingml/2006/main">
                  <a:graphicData uri="http://schemas.microsoft.com/office/word/2010/wordprocessingShape">
                    <wps:wsp>
                      <wps:cNvSpPr txBox="1"/>
                      <wps:spPr>
                        <a:xfrm>
                          <a:off x="0" y="0"/>
                          <a:ext cx="935542" cy="253707"/>
                        </a:xfrm>
                        <a:prstGeom prst="rect">
                          <a:avLst/>
                        </a:prstGeom>
                        <a:solidFill>
                          <a:sysClr val="window" lastClr="FFFFFF"/>
                        </a:solidFill>
                        <a:ln w="6350">
                          <a:solidFill>
                            <a:prstClr val="black"/>
                          </a:solidFill>
                        </a:ln>
                      </wps:spPr>
                      <wps:txbx>
                        <w:txbxContent>
                          <w:p w14:paraId="3D08531A" w14:textId="77777777" w:rsidR="0047020F" w:rsidRDefault="0047020F" w:rsidP="0004448A">
                            <w:r>
                              <w:t>Era zakupów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4DADF" id="Pole tekstowe 195" o:spid="_x0000_s1362" type="#_x0000_t202" style="position:absolute;margin-left:355.15pt;margin-top:35.25pt;width:73.65pt;height:20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" fillcolor="window" strokeweight=".5pt">
                <v:textbox>
                  <w:txbxContent>
                    <w:p w14:paraId="3D08531A" w14:textId="77777777" w:rsidR="0047020F" w:rsidRDefault="0047020F" w:rsidP="0004448A">
                      <w:r>
                        <w:t>Era zakupów</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56544" behindDoc="0" locked="0" layoutInCell="1" allowOverlap="1" wp14:anchorId="4571B667" wp14:editId="14A29A5B">
                <wp:simplePos x="0" y="0"/>
                <wp:positionH relativeFrom="column">
                  <wp:posOffset>463453</wp:posOffset>
                </wp:positionH>
                <wp:positionV relativeFrom="paragraph">
                  <wp:posOffset>419491</wp:posOffset>
                </wp:positionV>
                <wp:extent cx="935542" cy="253707"/>
                <wp:effectExtent l="0" t="0" r="17145" b="13335"/>
                <wp:wrapNone/>
                <wp:docPr id="194" name="Pole tekstowe 194"/>
                <wp:cNvGraphicFramePr/>
                <a:graphic xmlns:a="http://schemas.openxmlformats.org/drawingml/2006/main">
                  <a:graphicData uri="http://schemas.microsoft.com/office/word/2010/wordprocessingShape">
                    <wps:wsp>
                      <wps:cNvSpPr txBox="1"/>
                      <wps:spPr>
                        <a:xfrm>
                          <a:off x="0" y="0"/>
                          <a:ext cx="935542" cy="253707"/>
                        </a:xfrm>
                        <a:prstGeom prst="rect">
                          <a:avLst/>
                        </a:prstGeom>
                        <a:solidFill>
                          <a:sysClr val="window" lastClr="FFFFFF"/>
                        </a:solidFill>
                        <a:ln w="6350">
                          <a:solidFill>
                            <a:prstClr val="black"/>
                          </a:solidFill>
                        </a:ln>
                      </wps:spPr>
                      <wps:txbx>
                        <w:txbxContent>
                          <w:p w14:paraId="0D5F9797" w14:textId="77777777" w:rsidR="0047020F" w:rsidRDefault="0047020F" w:rsidP="0004448A">
                            <w:r>
                              <w:t>Era zakupów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1B667" id="Pole tekstowe 194" o:spid="_x0000_s1363" type="#_x0000_t202" style="position:absolute;margin-left:36.5pt;margin-top:33.05pt;width:73.65pt;height:2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" fillcolor="window" strokeweight=".5pt">
                <v:textbox>
                  <w:txbxContent>
                    <w:p w14:paraId="0D5F9797" w14:textId="77777777" w:rsidR="0047020F" w:rsidRDefault="0047020F" w:rsidP="0004448A">
                      <w:r>
                        <w:t>Era zakupów</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52448" behindDoc="0" locked="0" layoutInCell="1" allowOverlap="1" wp14:anchorId="768365CA" wp14:editId="775CFDD6">
                <wp:simplePos x="0" y="0"/>
                <wp:positionH relativeFrom="column">
                  <wp:posOffset>2382667</wp:posOffset>
                </wp:positionH>
                <wp:positionV relativeFrom="paragraph">
                  <wp:posOffset>3349234</wp:posOffset>
                </wp:positionV>
                <wp:extent cx="1380343" cy="290146"/>
                <wp:effectExtent l="0" t="0" r="10795" b="15240"/>
                <wp:wrapNone/>
                <wp:docPr id="192" name="Pole tekstowe 192"/>
                <wp:cNvGraphicFramePr/>
                <a:graphic xmlns:a="http://schemas.openxmlformats.org/drawingml/2006/main">
                  <a:graphicData uri="http://schemas.microsoft.com/office/word/2010/wordprocessingShape">
                    <wps:wsp>
                      <wps:cNvSpPr txBox="1"/>
                      <wps:spPr>
                        <a:xfrm>
                          <a:off x="0" y="0"/>
                          <a:ext cx="1380343" cy="290146"/>
                        </a:xfrm>
                        <a:prstGeom prst="rect">
                          <a:avLst/>
                        </a:prstGeom>
                        <a:solidFill>
                          <a:sysClr val="window" lastClr="FFFFFF"/>
                        </a:solidFill>
                        <a:ln w="6350">
                          <a:solidFill>
                            <a:prstClr val="black"/>
                          </a:solidFill>
                        </a:ln>
                      </wps:spPr>
                      <wps:txbx>
                        <w:txbxContent>
                          <w:p w14:paraId="75D5A610" w14:textId="77777777" w:rsidR="0047020F" w:rsidRDefault="0047020F" w:rsidP="0004448A">
                            <w:r>
                              <w:t>Poprawa równowagi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365CA" id="Pole tekstowe 192" o:spid="_x0000_s1364" type="#_x0000_t202" style="position:absolute;margin-left:187.6pt;margin-top:263.7pt;width:108.7pt;height:22.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" fillcolor="window" strokeweight=".5pt">
                <v:textbox>
                  <w:txbxContent>
                    <w:p w14:paraId="75D5A610" w14:textId="77777777" w:rsidR="0047020F" w:rsidRDefault="0047020F" w:rsidP="0004448A">
                      <w:r>
                        <w:t>Poprawa równowagi</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54496" behindDoc="0" locked="0" layoutInCell="1" allowOverlap="1" wp14:anchorId="1EA113C7" wp14:editId="1900F992">
                <wp:simplePos x="0" y="0"/>
                <wp:positionH relativeFrom="column">
                  <wp:posOffset>369522</wp:posOffset>
                </wp:positionH>
                <wp:positionV relativeFrom="paragraph">
                  <wp:posOffset>3340833</wp:posOffset>
                </wp:positionV>
                <wp:extent cx="1380343" cy="290146"/>
                <wp:effectExtent l="0" t="0" r="10795" b="15240"/>
                <wp:wrapNone/>
                <wp:docPr id="193" name="Pole tekstowe 193"/>
                <wp:cNvGraphicFramePr/>
                <a:graphic xmlns:a="http://schemas.openxmlformats.org/drawingml/2006/main">
                  <a:graphicData uri="http://schemas.microsoft.com/office/word/2010/wordprocessingShape">
                    <wps:wsp>
                      <wps:cNvSpPr txBox="1"/>
                      <wps:spPr>
                        <a:xfrm>
                          <a:off x="0" y="0"/>
                          <a:ext cx="1380343" cy="290146"/>
                        </a:xfrm>
                        <a:prstGeom prst="rect">
                          <a:avLst/>
                        </a:prstGeom>
                        <a:solidFill>
                          <a:sysClr val="window" lastClr="FFFFFF"/>
                        </a:solidFill>
                        <a:ln w="6350">
                          <a:solidFill>
                            <a:prstClr val="black"/>
                          </a:solidFill>
                        </a:ln>
                      </wps:spPr>
                      <wps:txbx>
                        <w:txbxContent>
                          <w:p w14:paraId="4DA70354" w14:textId="77777777" w:rsidR="0047020F" w:rsidRDefault="0047020F" w:rsidP="0004448A">
                            <w:r>
                              <w:t>Poprawa równowagi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113C7" id="Pole tekstowe 193" o:spid="_x0000_s1365" type="#_x0000_t202" style="position:absolute;margin-left:29.1pt;margin-top:263.05pt;width:108.7pt;height:22.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" fillcolor="window" strokeweight=".5pt">
                <v:textbox>
                  <w:txbxContent>
                    <w:p w14:paraId="4DA70354" w14:textId="77777777" w:rsidR="0047020F" w:rsidRDefault="0047020F" w:rsidP="0004448A">
                      <w:r>
                        <w:t>Poprawa równowagi</w:t>
                      </w:r>
                    </w:p>
                  </w:txbxContent>
                </v:textbox>
              </v:shape>
            </w:pict>
          </mc:Fallback>
        </mc:AlternateContent>
      </w:r>
      <w:r>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50400" behindDoc="0" locked="0" layoutInCell="1" allowOverlap="1" wp14:anchorId="66D2C86A" wp14:editId="6C49B6FF">
                <wp:simplePos x="0" y="0"/>
                <wp:positionH relativeFrom="column">
                  <wp:posOffset>4472305</wp:posOffset>
                </wp:positionH>
                <wp:positionV relativeFrom="paragraph">
                  <wp:posOffset>3733751</wp:posOffset>
                </wp:positionV>
                <wp:extent cx="1380343" cy="290146"/>
                <wp:effectExtent l="0" t="0" r="10795" b="15240"/>
                <wp:wrapNone/>
                <wp:docPr id="191" name="Pole tekstowe 191"/>
                <wp:cNvGraphicFramePr/>
                <a:graphic xmlns:a="http://schemas.openxmlformats.org/drawingml/2006/main">
                  <a:graphicData uri="http://schemas.microsoft.com/office/word/2010/wordprocessingShape">
                    <wps:wsp>
                      <wps:cNvSpPr txBox="1"/>
                      <wps:spPr>
                        <a:xfrm>
                          <a:off x="0" y="0"/>
                          <a:ext cx="1380343" cy="290146"/>
                        </a:xfrm>
                        <a:prstGeom prst="rect">
                          <a:avLst/>
                        </a:prstGeom>
                        <a:solidFill>
                          <a:schemeClr val="lt1"/>
                        </a:solidFill>
                        <a:ln w="6350">
                          <a:solidFill>
                            <a:prstClr val="black"/>
                          </a:solidFill>
                        </a:ln>
                      </wps:spPr>
                      <wps:txbx>
                        <w:txbxContent>
                          <w:p w14:paraId="4F51CA91" w14:textId="0A88B98F" w:rsidR="0047020F" w:rsidRDefault="0047020F">
                            <w:r>
                              <w:t>Poprawa równowagi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2C86A" id="Pole tekstowe 191" o:spid="_x0000_s1366" type="#_x0000_t202" style="position:absolute;margin-left:352.15pt;margin-top:294pt;width:108.7pt;height:22.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" fillcolor="white [3201]" strokeweight=".5pt">
                <v:textbox>
                  <w:txbxContent>
                    <w:p w14:paraId="4F51CA91" w14:textId="0A88B98F" w:rsidR="0047020F" w:rsidRDefault="0047020F">
                      <w:r>
                        <w:t>Poprawa równowagi</w:t>
                      </w:r>
                    </w:p>
                  </w:txbxContent>
                </v:textbox>
              </v:shape>
            </w:pict>
          </mc:Fallback>
        </mc:AlternateContent>
      </w:r>
      <w:r w:rsidR="005124EF">
        <w:rPr>
          <w:rFonts w:ascii="Segoe UI" w:eastAsia="Times New Roman" w:hAnsi="Segoe UI" w:cs="Segoe UI"/>
          <w:noProof/>
          <w:color w:val="252525"/>
          <w:sz w:val="26"/>
          <w:szCs w:val="26"/>
          <w:lang w:eastAsia="pl-PL"/>
        </w:rPr>
        <mc:AlternateContent>
          <mc:Choice Requires="wps">
            <w:drawing>
              <wp:anchor distT="0" distB="0" distL="114300" distR="114300" simplePos="0" relativeHeight="251749376" behindDoc="0" locked="0" layoutInCell="1" allowOverlap="1" wp14:anchorId="48CBBD0A" wp14:editId="34C629A5">
                <wp:simplePos x="0" y="0"/>
                <wp:positionH relativeFrom="column">
                  <wp:posOffset>3736243</wp:posOffset>
                </wp:positionH>
                <wp:positionV relativeFrom="paragraph">
                  <wp:posOffset>2206820</wp:posOffset>
                </wp:positionV>
                <wp:extent cx="1419755" cy="236823"/>
                <wp:effectExtent l="0" t="0" r="28575" b="11430"/>
                <wp:wrapNone/>
                <wp:docPr id="190" name="Pole tekstowe 190"/>
                <wp:cNvGraphicFramePr/>
                <a:graphic xmlns:a="http://schemas.openxmlformats.org/drawingml/2006/main">
                  <a:graphicData uri="http://schemas.microsoft.com/office/word/2010/wordprocessingShape">
                    <wps:wsp>
                      <wps:cNvSpPr txBox="1"/>
                      <wps:spPr>
                        <a:xfrm>
                          <a:off x="0" y="0"/>
                          <a:ext cx="1419755" cy="236823"/>
                        </a:xfrm>
                        <a:prstGeom prst="rect">
                          <a:avLst/>
                        </a:prstGeom>
                        <a:solidFill>
                          <a:sysClr val="window" lastClr="FFFFFF"/>
                        </a:solidFill>
                        <a:ln w="6350">
                          <a:solidFill>
                            <a:prstClr val="black"/>
                          </a:solidFill>
                        </a:ln>
                      </wps:spPr>
                      <wps:txbx>
                        <w:txbxContent>
                          <w:p w14:paraId="0BFAC6DA" w14:textId="77777777" w:rsidR="0047020F" w:rsidRPr="009964A8" w:rsidRDefault="0047020F" w:rsidP="005124EF">
                            <w:pPr>
                              <w:rPr>
                                <w:sz w:val="18"/>
                                <w:szCs w:val="18"/>
                              </w:rPr>
                            </w:pPr>
                            <w:r w:rsidRPr="009964A8">
                              <w:rPr>
                                <w:sz w:val="18"/>
                                <w:szCs w:val="18"/>
                              </w:rPr>
                              <w:t>Odwrócenie tabeli bilansu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BBD0A" id="Pole tekstowe 190" o:spid="_x0000_s1367" type="#_x0000_t202" style="position:absolute;margin-left:294.2pt;margin-top:173.75pt;width:111.8pt;height:18.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" fillcolor="window" strokeweight=".5pt">
                <v:textbox>
                  <w:txbxContent>
                    <w:p w14:paraId="0BFAC6DA" w14:textId="77777777" w:rsidR="0047020F" w:rsidRPr="009964A8" w:rsidRDefault="0047020F" w:rsidP="005124EF">
                      <w:pPr>
                        <w:rPr>
                          <w:sz w:val="18"/>
                          <w:szCs w:val="18"/>
                        </w:rPr>
                      </w:pPr>
                      <w:r w:rsidRPr="009964A8">
                        <w:rPr>
                          <w:sz w:val="18"/>
                          <w:szCs w:val="18"/>
                        </w:rPr>
                        <w:t>Odwrócenie tabeli bilansu</w:t>
                      </w:r>
                    </w:p>
                  </w:txbxContent>
                </v:textbox>
              </v:shape>
            </w:pict>
          </mc:Fallback>
        </mc:AlternateContent>
      </w:r>
      <w:r w:rsidR="009936D0" w:rsidRPr="004B5BE7">
        <w:rPr>
          <w:rFonts w:ascii="Segoe UI" w:eastAsia="Times New Roman" w:hAnsi="Segoe UI" w:cs="Segoe UI"/>
          <w:noProof/>
          <w:color w:val="252525"/>
          <w:sz w:val="26"/>
          <w:szCs w:val="26"/>
          <w:lang w:eastAsia="pl-PL"/>
        </w:rPr>
        <w:drawing>
          <wp:inline distT="0" distB="0" distL="0" distR="0" wp14:anchorId="06D4F284" wp14:editId="0AE8D5AC">
            <wp:extent cx="5760720" cy="4104005"/>
            <wp:effectExtent l="0" t="0" r="0" b="0"/>
            <wp:docPr id="21" name="Obraz 21" descr="売り買い時代正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売り買い時代正解"/>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60720" cy="4104005"/>
                    </a:xfrm>
                    <a:prstGeom prst="rect">
                      <a:avLst/>
                    </a:prstGeom>
                    <a:noFill/>
                    <a:ln>
                      <a:noFill/>
                    </a:ln>
                  </pic:spPr>
                </pic:pic>
              </a:graphicData>
            </a:graphic>
          </wp:inline>
        </w:drawing>
      </w:r>
    </w:p>
    <w:p w14:paraId="1134F34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Jeśli porównamy tabelę wzrostów i odwróceń Equilibrium i tabelę wzrostów Lagging Span, istnieją pewne znaki, które pojawiają się prawie w tym samym czasie. A kiedy obie pokazują znaki w prawie tej samej pozycji, często są poprawne. Z drugiej strony, jeśli istnieje rozbieżność między nimi, oznacza to, że rynek jest oszukiwany.</w:t>
      </w:r>
    </w:p>
    <w:p w14:paraId="3766C14B" w14:textId="1A8AEADB"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5. </w:t>
      </w:r>
      <w:r w:rsidR="006546CC">
        <w:rPr>
          <w:rFonts w:ascii="Segoe UI" w:eastAsia="MS Gothic" w:hAnsi="Segoe UI" w:cs="Segoe UI"/>
          <w:b/>
          <w:bCs/>
          <w:color w:val="144276"/>
          <w:sz w:val="36"/>
          <w:szCs w:val="36"/>
          <w:lang w:eastAsia="pl-PL"/>
        </w:rPr>
        <w:t>P</w:t>
      </w:r>
      <w:r w:rsidRPr="004B5BE7">
        <w:rPr>
          <w:rFonts w:ascii="Segoe UI" w:eastAsia="MS Gothic" w:hAnsi="Segoe UI" w:cs="Segoe UI"/>
          <w:b/>
          <w:bCs/>
          <w:color w:val="144276"/>
          <w:sz w:val="36"/>
          <w:szCs w:val="36"/>
          <w:lang w:eastAsia="pl-PL"/>
        </w:rPr>
        <w:t>odsumowanie rozpiętości otuliny</w:t>
      </w:r>
    </w:p>
    <w:p w14:paraId="7C122F7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Zakres opóźnienia porównuje bieżącą cenę z ceną sprzed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dni.</w:t>
      </w:r>
    </w:p>
    <w:p w14:paraId="60B2C9A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zależności od tego, czy lagging span jest powyżej lub poniżej ceny, możemy określić, czy teraz jest czas na zakup lub sprzedaż. Jeśli jest powyżej ceny, ważna jest również szerokość przęsła. Jeśli się poszerza, trend prawdopodobnie będzie kontynuowany, a jeśli się zwęża, można sądzić, że doprowadzi do zwrotu lub odwrócenia trendu. Jeśli jest to rynek ogrodzenia, kupno i sprzedaż będzie się zmieniać w małych przyrostach.</w:t>
      </w:r>
    </w:p>
    <w:p w14:paraId="45F00AED" w14:textId="77777777" w:rsidR="009936D0" w:rsidRPr="004B5BE7"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color w:val="FFFFFF"/>
          <w:sz w:val="38"/>
          <w:szCs w:val="38"/>
          <w:lang w:eastAsia="pl-PL"/>
        </w:rPr>
      </w:pPr>
      <w:r w:rsidRPr="004B5BE7">
        <w:rPr>
          <w:rFonts w:ascii="Segoe UI" w:eastAsia="MS Gothic" w:hAnsi="Segoe UI" w:cs="Segoe UI"/>
          <w:b/>
          <w:bCs/>
          <w:color w:val="FFFFFF"/>
          <w:sz w:val="38"/>
          <w:szCs w:val="38"/>
          <w:lang w:eastAsia="pl-PL"/>
        </w:rPr>
        <w:t>Wykres równowagi] Dokładne wyjaśnienie rozpiętości opóźniającej</w:t>
      </w:r>
    </w:p>
    <w:p w14:paraId="24E00376" w14:textId="7F41607A"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1</w:t>
      </w:r>
      <w:r w:rsidRPr="004B5BE7">
        <w:rPr>
          <w:rFonts w:ascii="Segoe UI" w:eastAsia="MS Gothic" w:hAnsi="Segoe UI" w:cs="Segoe UI"/>
          <w:b/>
          <w:bCs/>
          <w:color w:val="144276"/>
          <w:sz w:val="36"/>
          <w:szCs w:val="36"/>
          <w:lang w:eastAsia="pl-PL"/>
        </w:rPr>
        <w:t xml:space="preserve">. </w:t>
      </w:r>
      <w:r w:rsidR="00195EA2">
        <w:rPr>
          <w:rFonts w:ascii="Segoe UI" w:eastAsia="MS Gothic" w:hAnsi="Segoe UI" w:cs="Segoe UI"/>
          <w:b/>
          <w:bCs/>
          <w:color w:val="144276"/>
          <w:sz w:val="36"/>
          <w:szCs w:val="36"/>
          <w:lang w:eastAsia="pl-PL"/>
        </w:rPr>
        <w:t>W</w:t>
      </w:r>
      <w:r w:rsidRPr="004B5BE7">
        <w:rPr>
          <w:rFonts w:ascii="Segoe UI" w:eastAsia="MS Gothic" w:hAnsi="Segoe UI" w:cs="Segoe UI"/>
          <w:b/>
          <w:bCs/>
          <w:color w:val="144276"/>
          <w:sz w:val="36"/>
          <w:szCs w:val="36"/>
          <w:lang w:eastAsia="pl-PL"/>
        </w:rPr>
        <w:t>olno poruszające się przęsło to pęd</w:t>
      </w:r>
    </w:p>
    <w:p w14:paraId="40F185C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Zakres opóźnienia jest ważny dla opanowania wykresu równowagi. Proszę, śledźcie mnie uważnie.</w:t>
      </w:r>
    </w:p>
    <w:p w14:paraId="0CA6212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Sprawdźmy jeszcze raz wzór na obliczanie rozpiętości otuliny.</w:t>
      </w:r>
    </w:p>
    <w:p w14:paraId="5C5374D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Zakres opóźnienia jest linią, która przesuwa cenę zamknięcia 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do przodu. Jeśli dzień nie jest wliczony, to jest to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dni.</w:t>
      </w:r>
    </w:p>
    <w:p w14:paraId="08B55BFB" w14:textId="77777777" w:rsidR="009936D0" w:rsidRPr="004B5BE7" w:rsidRDefault="009936D0" w:rsidP="009936D0">
      <w:p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b/>
          <w:bCs/>
          <w:color w:val="FF3333"/>
          <w:sz w:val="26"/>
          <w:szCs w:val="26"/>
          <w:lang w:eastAsia="pl-PL"/>
        </w:rPr>
        <w:t xml:space="preserve">Lagging Span jest </w:t>
      </w:r>
      <w:r w:rsidRPr="004B5BE7">
        <w:rPr>
          <w:rFonts w:ascii="Segoe UI" w:eastAsia="MS Gothic" w:hAnsi="Segoe UI" w:cs="Segoe UI"/>
          <w:color w:val="252525"/>
          <w:sz w:val="26"/>
          <w:szCs w:val="26"/>
          <w:lang w:eastAsia="pl-PL"/>
        </w:rPr>
        <w:t>rysowany</w:t>
      </w:r>
      <w:r w:rsidRPr="004B5BE7">
        <w:rPr>
          <w:rFonts w:ascii="Segoe UI" w:eastAsia="MS Gothic" w:hAnsi="Segoe UI" w:cs="Segoe UI"/>
          <w:b/>
          <w:bCs/>
          <w:color w:val="FF3333"/>
          <w:sz w:val="26"/>
          <w:szCs w:val="26"/>
          <w:lang w:eastAsia="pl-PL"/>
        </w:rPr>
        <w:t xml:space="preserve"> poprzez przesunięcie ceny zamknięcia na ostatnie </w:t>
      </w:r>
      <w:r w:rsidRPr="004B5BE7">
        <w:rPr>
          <w:rFonts w:ascii="Segoe UI" w:eastAsia="Times New Roman" w:hAnsi="Segoe UI" w:cs="Segoe UI"/>
          <w:b/>
          <w:bCs/>
          <w:color w:val="FF3333"/>
          <w:sz w:val="26"/>
          <w:szCs w:val="26"/>
          <w:lang w:eastAsia="pl-PL"/>
        </w:rPr>
        <w:t xml:space="preserve">25 </w:t>
      </w:r>
      <w:r w:rsidRPr="004B5BE7">
        <w:rPr>
          <w:rFonts w:ascii="Segoe UI" w:eastAsia="MS Gothic" w:hAnsi="Segoe UI" w:cs="Segoe UI"/>
          <w:b/>
          <w:bCs/>
          <w:color w:val="FF3333"/>
          <w:sz w:val="26"/>
          <w:szCs w:val="26"/>
          <w:lang w:eastAsia="pl-PL"/>
        </w:rPr>
        <w:t>dni.</w:t>
      </w:r>
    </w:p>
    <w:p w14:paraId="30966EC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Czy poza wykresem równowagi istnieje jakaś inna analiza techniczna, która porównuje obecną cenę z ceną sprzed kilku dni?</w:t>
      </w:r>
    </w:p>
    <w:p w14:paraId="16254DF2" w14:textId="77777777" w:rsidR="009936D0" w:rsidRPr="004B5BE7" w:rsidRDefault="009936D0" w:rsidP="009936D0">
      <w:p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Odpowiedź brzmi: </w:t>
      </w:r>
      <w:r w:rsidRPr="004B5BE7">
        <w:rPr>
          <w:rFonts w:ascii="Segoe UI" w:eastAsia="Times New Roman" w:hAnsi="Segoe UI" w:cs="Segoe UI"/>
          <w:b/>
          <w:bCs/>
          <w:color w:val="FF3333"/>
          <w:sz w:val="26"/>
          <w:szCs w:val="26"/>
          <w:lang w:eastAsia="pl-PL"/>
        </w:rPr>
        <w:t>MOMENTUM</w:t>
      </w:r>
      <w:r w:rsidRPr="004B5BE7">
        <w:rPr>
          <w:rFonts w:ascii="Segoe UI" w:eastAsia="MS Gothic" w:hAnsi="Segoe UI" w:cs="Segoe UI"/>
          <w:color w:val="252525"/>
          <w:sz w:val="26"/>
          <w:szCs w:val="26"/>
          <w:lang w:eastAsia="pl-PL"/>
        </w:rPr>
        <w:t>.</w:t>
      </w:r>
    </w:p>
    <w:p w14:paraId="302BFB7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Być może już o tym słyszeliście. Słowo "momentum" oznacza rozpęd. Jest to wskaźnik techniczny, który mierzy momentum rynku.</w:t>
      </w:r>
    </w:p>
    <w:p w14:paraId="225B6AD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Formuła jest następująca: Momentum </w:t>
      </w:r>
      <w:r w:rsidRPr="004B5BE7">
        <w:rPr>
          <w:rFonts w:ascii="Segoe UI" w:eastAsia="Times New Roman" w:hAnsi="Segoe UI" w:cs="Segoe UI"/>
          <w:color w:val="252525"/>
          <w:sz w:val="26"/>
          <w:szCs w:val="26"/>
          <w:lang w:eastAsia="pl-PL"/>
        </w:rPr>
        <w:t xml:space="preserve">= </w:t>
      </w:r>
      <w:r w:rsidRPr="004B5BE7">
        <w:rPr>
          <w:rFonts w:ascii="Segoe UI" w:eastAsia="MS Gothic" w:hAnsi="Segoe UI" w:cs="Segoe UI"/>
          <w:color w:val="252525"/>
          <w:sz w:val="26"/>
          <w:szCs w:val="26"/>
          <w:lang w:eastAsia="pl-PL"/>
        </w:rPr>
        <w:t xml:space="preserve">Cena zamknięcia dnia </w:t>
      </w:r>
      <w:r w:rsidRPr="004B5BE7">
        <w:rPr>
          <w:rFonts w:ascii="Segoe UI" w:eastAsia="Times New Roman" w:hAnsi="Segoe UI" w:cs="Segoe UI"/>
          <w:color w:val="252525"/>
          <w:sz w:val="26"/>
          <w:szCs w:val="26"/>
          <w:lang w:eastAsia="pl-PL"/>
        </w:rPr>
        <w:t xml:space="preserve">- </w:t>
      </w:r>
      <w:r w:rsidRPr="004B5BE7">
        <w:rPr>
          <w:rFonts w:ascii="Segoe UI" w:eastAsia="MS Gothic" w:hAnsi="Segoe UI" w:cs="Segoe UI"/>
          <w:color w:val="252525"/>
          <w:sz w:val="26"/>
          <w:szCs w:val="26"/>
          <w:lang w:eastAsia="pl-PL"/>
        </w:rPr>
        <w:t xml:space="preserve">Cena zamknięcia </w:t>
      </w:r>
      <w:r w:rsidRPr="004B5BE7">
        <w:rPr>
          <w:rFonts w:ascii="Segoe UI" w:eastAsia="Times New Roman" w:hAnsi="Segoe UI" w:cs="Segoe UI"/>
          <w:color w:val="252525"/>
          <w:sz w:val="26"/>
          <w:szCs w:val="26"/>
          <w:lang w:eastAsia="pl-PL"/>
        </w:rPr>
        <w:t xml:space="preserve">N </w:t>
      </w:r>
      <w:r w:rsidRPr="004B5BE7">
        <w:rPr>
          <w:rFonts w:ascii="Segoe UI" w:eastAsia="MS Gothic" w:hAnsi="Segoe UI" w:cs="Segoe UI"/>
          <w:color w:val="252525"/>
          <w:sz w:val="26"/>
          <w:szCs w:val="26"/>
          <w:lang w:eastAsia="pl-PL"/>
        </w:rPr>
        <w:t>dni temu</w:t>
      </w:r>
    </w:p>
    <w:p w14:paraId="281F573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Najczęściej używanymi wartościami, które przechodzą do </w:t>
      </w:r>
      <w:r w:rsidRPr="004B5BE7">
        <w:rPr>
          <w:rFonts w:ascii="Segoe UI" w:eastAsia="Times New Roman" w:hAnsi="Segoe UI" w:cs="Segoe UI"/>
          <w:color w:val="252525"/>
          <w:sz w:val="26"/>
          <w:szCs w:val="26"/>
          <w:lang w:eastAsia="pl-PL"/>
        </w:rPr>
        <w:t xml:space="preserve">N </w:t>
      </w:r>
      <w:r w:rsidRPr="004B5BE7">
        <w:rPr>
          <w:rFonts w:ascii="Segoe UI" w:eastAsia="MS Gothic" w:hAnsi="Segoe UI" w:cs="Segoe UI"/>
          <w:color w:val="252525"/>
          <w:sz w:val="26"/>
          <w:szCs w:val="26"/>
          <w:lang w:eastAsia="pl-PL"/>
        </w:rPr>
        <w:t xml:space="preserve">są </w:t>
      </w:r>
      <w:r w:rsidRPr="004B5BE7">
        <w:rPr>
          <w:rFonts w:ascii="Segoe UI" w:eastAsia="Times New Roman" w:hAnsi="Segoe UI" w:cs="Segoe UI"/>
          <w:color w:val="252525"/>
          <w:sz w:val="26"/>
          <w:szCs w:val="26"/>
          <w:lang w:eastAsia="pl-PL"/>
        </w:rPr>
        <w:t xml:space="preserve">10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25.</w:t>
      </w:r>
    </w:p>
    <w:p w14:paraId="55616B9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Tak, to prawda. To jest to samo, co różnica pomiędzy opóźnionym zakresem a linią ceny.</w:t>
      </w:r>
    </w:p>
    <w:p w14:paraId="15684EF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Sposób patrzenia na wskaźnik momentum jest następujący: "kupuj, kiedy przecina linię zerową i sprzedawaj, kiedy spada poniżej linii zerowej". Oznacza </w:t>
      </w:r>
      <w:r w:rsidRPr="004B5BE7">
        <w:rPr>
          <w:rFonts w:ascii="Segoe UI" w:eastAsia="MS Gothic" w:hAnsi="Segoe UI" w:cs="Segoe UI"/>
          <w:color w:val="252525"/>
          <w:sz w:val="26"/>
          <w:szCs w:val="26"/>
          <w:lang w:eastAsia="pl-PL"/>
        </w:rPr>
        <w:lastRenderedPageBreak/>
        <w:t>to, że wzrost rozpiętości opóźnienia oznacza przekroczenie linii zerowej, a odwrócenie rozpiętości opóźnienia oznacza przełamanie linii zerowej.</w:t>
      </w:r>
    </w:p>
    <w:p w14:paraId="5DA99FB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Rozpiętość opóźnienia jest sama w sobie momentum i sposób patrzenia na to jest taki sam.</w:t>
      </w:r>
    </w:p>
    <w:p w14:paraId="4F61D8DF" w14:textId="0CEA06F1"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32686548" wp14:editId="7EE406E9">
            <wp:extent cx="5048250" cy="3905250"/>
            <wp:effectExtent l="0" t="0" r="0" b="0"/>
            <wp:docPr id="20" name="Obraz 20" descr="モメンタ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モメンタム"/>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048250" cy="3905250"/>
                    </a:xfrm>
                    <a:prstGeom prst="rect">
                      <a:avLst/>
                    </a:prstGeom>
                    <a:noFill/>
                    <a:ln>
                      <a:noFill/>
                    </a:ln>
                  </pic:spPr>
                </pic:pic>
              </a:graphicData>
            </a:graphic>
          </wp:inline>
        </w:drawing>
      </w:r>
    </w:p>
    <w:p w14:paraId="77C9BA3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To, co zostało pomyślane w Japonii i to, co zostało pomyślane w innym miejscu na świecie, to ta sama idea. Kiedy o tym myślę, uświadamiam sobie, że wszyscy jesteśmy tacy sami.</w:t>
      </w:r>
    </w:p>
    <w:p w14:paraId="10FA2D6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Ichimoku Yamato został zweryfikowany poprzez przesunięcie zakresu opóźnienia o różne wartości. W rzeczywistości, wykres Ichimoku Equilibrium </w:t>
      </w:r>
      <w:r w:rsidRPr="004B5BE7">
        <w:rPr>
          <w:rFonts w:ascii="Segoe UI" w:eastAsia="MS Gothic" w:hAnsi="Segoe UI" w:cs="Segoe UI"/>
          <w:color w:val="252525"/>
          <w:sz w:val="26"/>
          <w:szCs w:val="26"/>
          <w:lang w:eastAsia="pl-PL"/>
        </w:rPr>
        <w:lastRenderedPageBreak/>
        <w:t>opiera się na dwóch bardzo prostych pomysłach: jednym z nich jest spojrzenie na pozycję połowy ceny przez pewien okres czasu w przeszłości i jak się zmienia, a drugim jest porównanie obecnej ceny z ceną wiele dni temu i wiele dni później.</w:t>
      </w:r>
    </w:p>
    <w:p w14:paraId="68AC4BF0"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2</w:t>
      </w:r>
      <w:r w:rsidRPr="004B5BE7">
        <w:rPr>
          <w:rFonts w:ascii="Segoe UI" w:eastAsia="MS Gothic" w:hAnsi="Segoe UI" w:cs="Segoe UI"/>
          <w:b/>
          <w:bCs/>
          <w:color w:val="144276"/>
          <w:sz w:val="36"/>
          <w:szCs w:val="36"/>
          <w:lang w:eastAsia="pl-PL"/>
        </w:rPr>
        <w:t>. związek między rozpiętością opóźnienia a średnią ruchomą</w:t>
      </w:r>
    </w:p>
    <w:p w14:paraId="34EA24A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Inną analizą techniczną, która jest podobna do Ichimoku Kinko Hyo jest średnia ruchoma.</w:t>
      </w:r>
    </w:p>
    <w:p w14:paraId="158C2AA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Najczęściej stosowaną średnią kroczącą jest 25-dniowa średnia krocząca, a 25-dniowa średnia krocząca i zakres opóźnienia są bardzo podobne.</w:t>
      </w:r>
    </w:p>
    <w:p w14:paraId="3D4D0D4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Formuły średniej kroczącej są uśrednione, więc na pierwszy rzut oka wydają się zupełnie inne, ale to, czy średnia krocząca rośnie czy spada, zależy od relacji między dzisiejszą ceną a ceną z najstarszych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dni przed jej zniknięciem.</w:t>
      </w:r>
    </w:p>
    <w:p w14:paraId="50042B7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dzisiejsza cena jest większa niż cena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 xml:space="preserve">dni przed jej zniknięciem w porównaniu z dzisiejszą ceną, to pójdzie w górę; jeśli jest mniejsza, to pójdzie w dół. Jest to ta sama koncepcja, co w przypadku opóźnionej rozpiętości porównującej dzisiejszą cenę z ceną sprzed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dni.</w:t>
      </w:r>
    </w:p>
    <w:p w14:paraId="4B058FE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Kiedy studiujesz wiele analiz technicznych, napotkasz te, które wydają się różne, ale opierają się na tej samej idei. Im więcej takich wspólnych pomysłów napotykasz, tym ważniejsze są one dla analizy cen.</w:t>
      </w:r>
    </w:p>
    <w:p w14:paraId="2F6DCEC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 przykład, liczba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 xml:space="preserve">dni jest często spotykana w analizie technicznej, ale jeśli zsumować liczbę osób, które mają pozycję handlową i kiedy ją zamykają,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dni po wejściu jest statystycznie dużą grupą.</w:t>
      </w:r>
    </w:p>
    <w:p w14:paraId="22A1B368"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3. </w:t>
      </w:r>
      <w:r w:rsidRPr="004B5BE7">
        <w:rPr>
          <w:rFonts w:ascii="Segoe UI" w:eastAsia="MS Gothic" w:hAnsi="Segoe UI" w:cs="Segoe UI"/>
          <w:b/>
          <w:bCs/>
          <w:color w:val="144276"/>
          <w:sz w:val="36"/>
          <w:szCs w:val="36"/>
          <w:lang w:eastAsia="pl-PL"/>
        </w:rPr>
        <w:t>czy rozpiętość opóźnienia jest substytutem linii cen?</w:t>
      </w:r>
    </w:p>
    <w:p w14:paraId="306C68D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cenowa = świecznik.</w:t>
      </w:r>
    </w:p>
    <w:p w14:paraId="49FE9B3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 poniższym rysunku cena jest przedstawiona na końcu w postaci wykresu liniowego.</w:t>
      </w:r>
    </w:p>
    <w:p w14:paraId="4795F6D5" w14:textId="6C2B5F0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6A023EE4" wp14:editId="7DCE3DF2">
            <wp:extent cx="5760720" cy="2865120"/>
            <wp:effectExtent l="0" t="0" r="0" b="0"/>
            <wp:docPr id="19" name="Obraz 19" descr="遅行スパン価格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遅行スパン価格線"/>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760720" cy="2865120"/>
                    </a:xfrm>
                    <a:prstGeom prst="rect">
                      <a:avLst/>
                    </a:prstGeom>
                    <a:noFill/>
                    <a:ln>
                      <a:noFill/>
                    </a:ln>
                  </pic:spPr>
                </pic:pic>
              </a:graphicData>
            </a:graphic>
          </wp:inline>
        </w:drawing>
      </w:r>
    </w:p>
    <w:p w14:paraId="5F2B1F6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Łatwo zauważyć, że są one dokładnie takie same, gdy patrzy się na nie w ten sposób.</w:t>
      </w:r>
    </w:p>
    <w:p w14:paraId="1460539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Opóźniony zakres to taki, który przesuwa cenę o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 xml:space="preserve">dni w przeszłość. Podobnie jak w przypadku Przęsła Przedniego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Przęsło Opóźniające może być stosowane na dwa sposoby.</w:t>
      </w:r>
    </w:p>
    <w:p w14:paraId="4E74736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spojrzeć na wykres równowagi w normalny sposób.</w:t>
      </w:r>
    </w:p>
    <w:p w14:paraId="647CB15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konwersji = połowa 9-dniowego wyżu i niżu</w:t>
      </w:r>
    </w:p>
    <w:p w14:paraId="1EACAF9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bazowa = 26-dniowy wyż i połowa linii bazowej</w:t>
      </w:r>
    </w:p>
    <w:p w14:paraId="61D95B9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Forward Span 1 = połowa ceny linii konwersji i linii bazowej wykreślonej w *25-dniowym terminie przyszłym</w:t>
      </w:r>
    </w:p>
    <w:p w14:paraId="6A9CB0D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Rozpiętość Oczekiwania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 połowa 52-dniowego wyżu i niżu wykreślona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dni w przyszłość</w:t>
      </w:r>
    </w:p>
    <w:p w14:paraId="1838E5E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Śmiem twierdzić, że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 xml:space="preserve">dni. Uzgodniono, że będzie to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wliczając dzień dzisiejszy.</w:t>
      </w:r>
    </w:p>
    <w:p w14:paraId="59D962F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Jeżeli jednak jako punkt odniesienia użyjemy rozpiętości opóźnionej</w:t>
      </w:r>
    </w:p>
    <w:p w14:paraId="03B60AC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Linia konwersji = połowa 9-dniowego wyżu i niżu kreślonego w 25-dniowej przyszłości</w:t>
      </w:r>
    </w:p>
    <w:p w14:paraId="79C8297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Linia bazowa = połowa 26-dniowego wyżu i niżu kreślonego w 25-dniowej przyszłości</w:t>
      </w:r>
    </w:p>
    <w:p w14:paraId="0EEC9F4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Forward Span 1 = połowa ceny linii konwersji i linii bazowej wykreślona </w:t>
      </w:r>
      <w:r w:rsidRPr="004B5BE7">
        <w:rPr>
          <w:rFonts w:ascii="Segoe UI" w:eastAsia="Times New Roman" w:hAnsi="Segoe UI" w:cs="Segoe UI"/>
          <w:color w:val="252525"/>
          <w:sz w:val="26"/>
          <w:szCs w:val="26"/>
          <w:lang w:eastAsia="pl-PL"/>
        </w:rPr>
        <w:t xml:space="preserve">50 </w:t>
      </w:r>
      <w:r w:rsidRPr="004B5BE7">
        <w:rPr>
          <w:rFonts w:ascii="Segoe UI" w:eastAsia="MS Gothic" w:hAnsi="Segoe UI" w:cs="Segoe UI"/>
          <w:color w:val="252525"/>
          <w:sz w:val="26"/>
          <w:szCs w:val="26"/>
          <w:lang w:eastAsia="pl-PL"/>
        </w:rPr>
        <w:t>dni w przyszłości</w:t>
      </w:r>
    </w:p>
    <w:p w14:paraId="26A6BB1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Rozpiętość oczekiwań 2 = połowa 52-dniowego wyżu i niżu wykreślona </w:t>
      </w:r>
      <w:r w:rsidRPr="004B5BE7">
        <w:rPr>
          <w:rFonts w:ascii="Segoe UI" w:eastAsia="Times New Roman" w:hAnsi="Segoe UI" w:cs="Segoe UI"/>
          <w:color w:val="252525"/>
          <w:sz w:val="26"/>
          <w:szCs w:val="26"/>
          <w:lang w:eastAsia="pl-PL"/>
        </w:rPr>
        <w:t xml:space="preserve">50 </w:t>
      </w:r>
      <w:r w:rsidRPr="004B5BE7">
        <w:rPr>
          <w:rFonts w:ascii="Segoe UI" w:eastAsia="MS Gothic" w:hAnsi="Segoe UI" w:cs="Segoe UI"/>
          <w:color w:val="252525"/>
          <w:sz w:val="26"/>
          <w:szCs w:val="26"/>
          <w:lang w:eastAsia="pl-PL"/>
        </w:rPr>
        <w:t>dni w przyszłości</w:t>
      </w:r>
    </w:p>
    <w:p w14:paraId="6564FEF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Wynik jest następujący.</w:t>
      </w:r>
    </w:p>
    <w:p w14:paraId="6E96CCE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Rozważmy relację pomiędzy rozpiętością opóźnienia a każdą linią tutaj.</w:t>
      </w:r>
    </w:p>
    <w:p w14:paraId="2A3FC57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Co oznacza każda linia w odniesieniu do opóźnionego zakresu jest...</w:t>
      </w:r>
    </w:p>
    <w:p w14:paraId="6B86158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Relacja pomiędzy Lagging Span i Conversion Line </w:t>
      </w:r>
      <w:r w:rsidRPr="004B5BE7">
        <w:rPr>
          <w:rFonts w:ascii="Segoe UI" w:eastAsia="MS Gothic" w:hAnsi="Segoe UI" w:cs="Segoe UI"/>
          <w:color w:val="252525"/>
          <w:sz w:val="26"/>
          <w:szCs w:val="26"/>
          <w:lang w:eastAsia="pl-PL"/>
        </w:rPr>
        <w:t>・・・</w:t>
      </w:r>
      <w:r w:rsidRPr="004B5BE7">
        <w:rPr>
          <w:rFonts w:ascii="Segoe UI" w:eastAsia="MS Gothic" w:hAnsi="Segoe UI" w:cs="Segoe UI"/>
          <w:color w:val="252525"/>
          <w:sz w:val="26"/>
          <w:szCs w:val="26"/>
          <w:lang w:eastAsia="pl-PL"/>
        </w:rPr>
        <w:t xml:space="preserve"> Bieżąca cena jest porównywana z krótkoterminowym poziomem rynku sprzed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dni.</w:t>
      </w:r>
    </w:p>
    <w:p w14:paraId="11F5C77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Relacja pomiędzy lagging span a linią bazową </w:t>
      </w:r>
      <w:r w:rsidRPr="004B5BE7">
        <w:rPr>
          <w:rFonts w:ascii="Segoe UI" w:eastAsia="MS Gothic" w:hAnsi="Segoe UI" w:cs="Segoe UI"/>
          <w:color w:val="252525"/>
          <w:sz w:val="26"/>
          <w:szCs w:val="26"/>
          <w:lang w:eastAsia="pl-PL"/>
        </w:rPr>
        <w:t>・・・</w:t>
      </w:r>
      <w:r w:rsidRPr="004B5BE7">
        <w:rPr>
          <w:rFonts w:ascii="Segoe UI" w:eastAsia="MS Gothic" w:hAnsi="Segoe UI" w:cs="Segoe UI"/>
          <w:color w:val="252525"/>
          <w:sz w:val="26"/>
          <w:szCs w:val="26"/>
          <w:lang w:eastAsia="pl-PL"/>
        </w:rPr>
        <w:t xml:space="preserve"> Aktualna cena jest porównywana do średnioterminowego poziomu rynkowego sprzed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dni.</w:t>
      </w:r>
    </w:p>
    <w:p w14:paraId="1CF138C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Zależność pomiędzy Lagging Span i Leading Span 2 </w:t>
      </w:r>
      <w:r w:rsidRPr="004B5BE7">
        <w:rPr>
          <w:rFonts w:ascii="Segoe UI" w:eastAsia="MS Gothic" w:hAnsi="Segoe UI" w:cs="Segoe UI"/>
          <w:color w:val="252525"/>
          <w:sz w:val="26"/>
          <w:szCs w:val="26"/>
          <w:lang w:eastAsia="pl-PL"/>
        </w:rPr>
        <w:t>・・・</w:t>
      </w:r>
      <w:r w:rsidRPr="004B5BE7">
        <w:rPr>
          <w:rFonts w:ascii="Segoe UI" w:eastAsia="MS Gothic" w:hAnsi="Segoe UI" w:cs="Segoe UI"/>
          <w:color w:val="252525"/>
          <w:sz w:val="26"/>
          <w:szCs w:val="26"/>
          <w:lang w:eastAsia="pl-PL"/>
        </w:rPr>
        <w:t xml:space="preserve"> Bieżąca cena jest porównywana z długoterminowym poziomem rynku sprzed </w:t>
      </w:r>
      <w:r w:rsidRPr="004B5BE7">
        <w:rPr>
          <w:rFonts w:ascii="Segoe UI" w:eastAsia="Times New Roman" w:hAnsi="Segoe UI" w:cs="Segoe UI"/>
          <w:color w:val="252525"/>
          <w:sz w:val="26"/>
          <w:szCs w:val="26"/>
          <w:lang w:eastAsia="pl-PL"/>
        </w:rPr>
        <w:t xml:space="preserve">50 </w:t>
      </w:r>
      <w:r w:rsidRPr="004B5BE7">
        <w:rPr>
          <w:rFonts w:ascii="Segoe UI" w:eastAsia="MS Gothic" w:hAnsi="Segoe UI" w:cs="Segoe UI"/>
          <w:color w:val="252525"/>
          <w:sz w:val="26"/>
          <w:szCs w:val="26"/>
          <w:lang w:eastAsia="pl-PL"/>
        </w:rPr>
        <w:t>dni.</w:t>
      </w:r>
    </w:p>
    <w:p w14:paraId="6D1B23D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Jaki jest cel tego porównania? Tak jest.</w:t>
      </w:r>
    </w:p>
    <w:p w14:paraId="453C011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Celem jest porównanie przeszłych poziomów rynkowych z obecnymi cenami i przeanalizowanie aktualnego trendu.</w:t>
      </w:r>
    </w:p>
    <w:p w14:paraId="2A02E2E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 przykład, jeśli porównasz linię konwersji i opóźnioną rozpiętość, a opóźniona rozpiętość jest wyższa, oznacza to, że krótkoterminowy poziom rynku ma tendencję wzrostową. Jeśli tak się stanie, możemy zobaczyć, że krótkoterminowy trend jest wzrostowy. Jeśli linia bazowa i wolna rozpiętość ruchów są porównywane, a wolna rozpiętość ruchów jest wyższa niż linia bazowa, oznacza to, że trend średnioterminowy jest wzrostowy.</w:t>
      </w:r>
    </w:p>
    <w:p w14:paraId="4BC71141"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4. </w:t>
      </w:r>
      <w:r w:rsidRPr="004B5BE7">
        <w:rPr>
          <w:rFonts w:ascii="Segoe UI" w:eastAsia="MS Gothic" w:hAnsi="Segoe UI" w:cs="Segoe UI"/>
          <w:b/>
          <w:bCs/>
          <w:color w:val="144276"/>
          <w:sz w:val="36"/>
          <w:szCs w:val="36"/>
          <w:lang w:eastAsia="pl-PL"/>
        </w:rPr>
        <w:t>jak prognozować z wykorzystaniem rozpiętości opóźnienia</w:t>
      </w:r>
    </w:p>
    <w:p w14:paraId="2EEDCEF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 tej części omówiono wykorzystanie rozpiętości opóźnienia do tworzenia prognoz.</w:t>
      </w:r>
    </w:p>
    <w:p w14:paraId="7428D5B4" w14:textId="28E4F8D0"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73339275" wp14:editId="20744E1A">
            <wp:extent cx="5715000" cy="4391025"/>
            <wp:effectExtent l="0" t="0" r="0" b="9525"/>
            <wp:docPr id="18" name="Obraz 18" descr="遅行スパン予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遅行スパン予測"/>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15000" cy="4391025"/>
                    </a:xfrm>
                    <a:prstGeom prst="rect">
                      <a:avLst/>
                    </a:prstGeom>
                    <a:noFill/>
                    <a:ln>
                      <a:noFill/>
                    </a:ln>
                  </pic:spPr>
                </pic:pic>
              </a:graphicData>
            </a:graphic>
          </wp:inline>
        </w:drawing>
      </w:r>
    </w:p>
    <w:p w14:paraId="5D9B58A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Podczas prognozowania, tak jak robiliśmy to wcześniej, możemy znaleźć trasę połowy impulsu cenowego poprzez narysowanie linii od linii ceny do wiodącej rozpiętości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jak pokazano na powyższym rysunku. Porównanie linii predykcji z rzeczywistym ruchem ceny jest metodą analizy zwaną predykcją analizy Ichimoku-kanpo. Linia ta jest nazywana Linią Przewidywania </w:t>
      </w:r>
      <w:r w:rsidRPr="004B5BE7">
        <w:rPr>
          <w:rFonts w:ascii="Segoe UI" w:eastAsia="Times New Roman" w:hAnsi="Segoe UI" w:cs="Segoe UI"/>
          <w:color w:val="252525"/>
          <w:sz w:val="26"/>
          <w:szCs w:val="26"/>
          <w:lang w:eastAsia="pl-PL"/>
        </w:rPr>
        <w:t>1</w:t>
      </w:r>
      <w:r w:rsidRPr="004B5BE7">
        <w:rPr>
          <w:rFonts w:ascii="Segoe UI" w:eastAsia="MS Gothic" w:hAnsi="Segoe UI" w:cs="Segoe UI"/>
          <w:color w:val="252525"/>
          <w:sz w:val="26"/>
          <w:szCs w:val="26"/>
          <w:lang w:eastAsia="pl-PL"/>
        </w:rPr>
        <w:t>.</w:t>
      </w:r>
    </w:p>
    <w:p w14:paraId="2BA48E5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Podobnie, linia predykcji, którą rysujemy od lagging span do leading span </w:t>
      </w:r>
      <w:r w:rsidRPr="004B5BE7">
        <w:rPr>
          <w:rFonts w:ascii="Segoe UI" w:eastAsia="Times New Roman" w:hAnsi="Segoe UI" w:cs="Segoe UI"/>
          <w:color w:val="252525"/>
          <w:sz w:val="26"/>
          <w:szCs w:val="26"/>
          <w:lang w:eastAsia="pl-PL"/>
        </w:rPr>
        <w:t xml:space="preserve">2 będzie </w:t>
      </w:r>
      <w:r w:rsidRPr="004B5BE7">
        <w:rPr>
          <w:rFonts w:ascii="Segoe UI" w:eastAsia="MS Gothic" w:hAnsi="Segoe UI" w:cs="Segoe UI"/>
          <w:color w:val="252525"/>
          <w:sz w:val="26"/>
          <w:szCs w:val="26"/>
          <w:lang w:eastAsia="pl-PL"/>
        </w:rPr>
        <w:t>w połowie okresu długoterminowego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 xml:space="preserve">dni), który osiągniemy za </w:t>
      </w:r>
      <w:r w:rsidRPr="004B5BE7">
        <w:rPr>
          <w:rFonts w:ascii="Segoe UI" w:eastAsia="Times New Roman" w:hAnsi="Segoe UI" w:cs="Segoe UI"/>
          <w:color w:val="252525"/>
          <w:sz w:val="26"/>
          <w:szCs w:val="26"/>
          <w:lang w:eastAsia="pl-PL"/>
        </w:rPr>
        <w:t xml:space="preserve">50 dni (51 dni, </w:t>
      </w:r>
      <w:r w:rsidRPr="004B5BE7">
        <w:rPr>
          <w:rFonts w:ascii="Segoe UI" w:eastAsia="MS Gothic" w:hAnsi="Segoe UI" w:cs="Segoe UI"/>
          <w:color w:val="252525"/>
          <w:sz w:val="26"/>
          <w:szCs w:val="26"/>
          <w:lang w:eastAsia="pl-PL"/>
        </w:rPr>
        <w:t xml:space="preserve">jeśli uwzględnimy dzień dzisiejszy). Nazwijmy to linią prognostyczną </w:t>
      </w:r>
      <w:r w:rsidRPr="004B5BE7">
        <w:rPr>
          <w:rFonts w:ascii="Segoe UI" w:eastAsia="Times New Roman" w:hAnsi="Segoe UI" w:cs="Segoe UI"/>
          <w:color w:val="252525"/>
          <w:sz w:val="26"/>
          <w:szCs w:val="26"/>
          <w:lang w:eastAsia="pl-PL"/>
        </w:rPr>
        <w:t>2</w:t>
      </w:r>
      <w:r w:rsidRPr="004B5BE7">
        <w:rPr>
          <w:rFonts w:ascii="Segoe UI" w:eastAsia="MS Gothic" w:hAnsi="Segoe UI" w:cs="Segoe UI"/>
          <w:color w:val="252525"/>
          <w:sz w:val="26"/>
          <w:szCs w:val="26"/>
          <w:lang w:eastAsia="pl-PL"/>
        </w:rPr>
        <w:t>.</w:t>
      </w:r>
    </w:p>
    <w:p w14:paraId="62F504E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Kiedy ta linia zostanie narysowana, obserwujemy, czy cena porusza się po niej. Jeśli cena znajduje się powyżej linii prognozy </w:t>
      </w:r>
      <w:r w:rsidRPr="004B5BE7">
        <w:rPr>
          <w:rFonts w:ascii="Segoe UI" w:eastAsia="Times New Roman" w:hAnsi="Segoe UI" w:cs="Segoe UI"/>
          <w:color w:val="252525"/>
          <w:sz w:val="26"/>
          <w:szCs w:val="26"/>
          <w:lang w:eastAsia="pl-PL"/>
        </w:rPr>
        <w:t xml:space="preserve">1, jest to uważane za </w:t>
      </w:r>
      <w:r w:rsidRPr="004B5BE7">
        <w:rPr>
          <w:rFonts w:ascii="Segoe UI" w:eastAsia="MS Gothic" w:hAnsi="Segoe UI" w:cs="Segoe UI"/>
          <w:color w:val="252525"/>
          <w:sz w:val="26"/>
          <w:szCs w:val="26"/>
          <w:lang w:eastAsia="pl-PL"/>
        </w:rPr>
        <w:t xml:space="preserve">formację pchnięcia w połowie ceny po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 xml:space="preserve">dniach. Jeśli kolejny lagging span jest powyżej linii predykcji </w:t>
      </w:r>
      <w:r w:rsidRPr="004B5BE7">
        <w:rPr>
          <w:rFonts w:ascii="Segoe UI" w:eastAsia="Times New Roman" w:hAnsi="Segoe UI" w:cs="Segoe UI"/>
          <w:color w:val="252525"/>
          <w:sz w:val="26"/>
          <w:szCs w:val="26"/>
          <w:lang w:eastAsia="pl-PL"/>
        </w:rPr>
        <w:t xml:space="preserve">2, to jest to wzór z </w:t>
      </w:r>
      <w:r w:rsidRPr="004B5BE7">
        <w:rPr>
          <w:rFonts w:ascii="Segoe UI" w:eastAsia="MS Gothic" w:hAnsi="Segoe UI" w:cs="Segoe UI"/>
          <w:color w:val="252525"/>
          <w:sz w:val="26"/>
          <w:szCs w:val="26"/>
          <w:lang w:eastAsia="pl-PL"/>
        </w:rPr>
        <w:t xml:space="preserve">pół ceny push w </w:t>
      </w:r>
      <w:r w:rsidRPr="004B5BE7">
        <w:rPr>
          <w:rFonts w:ascii="Segoe UI" w:eastAsia="Times New Roman" w:hAnsi="Segoe UI" w:cs="Segoe UI"/>
          <w:color w:val="252525"/>
          <w:sz w:val="26"/>
          <w:szCs w:val="26"/>
          <w:lang w:eastAsia="pl-PL"/>
        </w:rPr>
        <w:t xml:space="preserve">50 </w:t>
      </w:r>
      <w:r w:rsidRPr="004B5BE7">
        <w:rPr>
          <w:rFonts w:ascii="Segoe UI" w:eastAsia="MS Gothic" w:hAnsi="Segoe UI" w:cs="Segoe UI"/>
          <w:color w:val="252525"/>
          <w:sz w:val="26"/>
          <w:szCs w:val="26"/>
          <w:lang w:eastAsia="pl-PL"/>
        </w:rPr>
        <w:t>dni. Patrząc na każdą linię prognozy i rzeczywisty ruch ceny, możemy analizować różne sytuacje.</w:t>
      </w:r>
    </w:p>
    <w:p w14:paraId="6CCB052F"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5. </w:t>
      </w:r>
      <w:r w:rsidRPr="004B5BE7">
        <w:rPr>
          <w:rFonts w:ascii="Segoe UI" w:eastAsia="MS Gothic" w:hAnsi="Segoe UI" w:cs="Segoe UI"/>
          <w:b/>
          <w:bCs/>
          <w:color w:val="144276"/>
          <w:sz w:val="36"/>
          <w:szCs w:val="36"/>
          <w:lang w:eastAsia="pl-PL"/>
        </w:rPr>
        <w:t>wykres równowagi pionowa oś czasu</w:t>
      </w:r>
    </w:p>
    <w:p w14:paraId="4392DD6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Spójrz na poniższy diagram. Co to jest? Myślę, że to jest uczciwe.</w:t>
      </w:r>
    </w:p>
    <w:p w14:paraId="74447FA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Narysujmy pionową linię na wykresie równowagi. Na zwykłym wykresie pionowa linia jest osią czasu, a dane na niej umieszczone to te same dane z tego samego dnia. Jednakże, na wykresie Ichimoku Equilibrium, różne przedziały czasowe są w rzeczywistości mieszane w tej samej linii pionowej.</w:t>
      </w:r>
    </w:p>
    <w:p w14:paraId="02E2DFBA" w14:textId="6541B64A"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1C868658" wp14:editId="1E420189">
            <wp:extent cx="5760720" cy="3437890"/>
            <wp:effectExtent l="0" t="0" r="0" b="0"/>
            <wp:docPr id="17" name="Obraz 17" descr="一目均衡表５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一目均衡表５線"/>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760720" cy="3437890"/>
                    </a:xfrm>
                    <a:prstGeom prst="rect">
                      <a:avLst/>
                    </a:prstGeom>
                    <a:noFill/>
                    <a:ln>
                      <a:noFill/>
                    </a:ln>
                  </pic:spPr>
                </pic:pic>
              </a:graphicData>
            </a:graphic>
          </wp:inline>
        </w:drawing>
      </w:r>
    </w:p>
    <w:p w14:paraId="54AD87F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Cena dnia i </w:t>
      </w:r>
      <w:r w:rsidRPr="004B5BE7">
        <w:rPr>
          <w:rFonts w:ascii="Segoe UI" w:eastAsia="Times New Roman" w:hAnsi="Segoe UI" w:cs="Segoe UI"/>
          <w:color w:val="252525"/>
          <w:sz w:val="26"/>
          <w:szCs w:val="26"/>
          <w:lang w:eastAsia="pl-PL"/>
        </w:rPr>
        <w:t xml:space="preserve">pięć </w:t>
      </w:r>
      <w:r w:rsidRPr="004B5BE7">
        <w:rPr>
          <w:rFonts w:ascii="Segoe UI" w:eastAsia="MS Gothic" w:hAnsi="Segoe UI" w:cs="Segoe UI"/>
          <w:color w:val="252525"/>
          <w:sz w:val="26"/>
          <w:szCs w:val="26"/>
          <w:lang w:eastAsia="pl-PL"/>
        </w:rPr>
        <w:t xml:space="preserve">danych (Conversion Line, Reference Line, Leading Span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t>
      </w:r>
      <w:r w:rsidRPr="004B5BE7">
        <w:rPr>
          <w:rFonts w:ascii="Segoe UI" w:eastAsia="Times New Roman" w:hAnsi="Segoe UI" w:cs="Segoe UI"/>
          <w:color w:val="252525"/>
          <w:sz w:val="26"/>
          <w:szCs w:val="26"/>
          <w:lang w:eastAsia="pl-PL"/>
        </w:rPr>
        <w:t>2</w:t>
      </w:r>
      <w:r w:rsidRPr="004B5BE7">
        <w:rPr>
          <w:rFonts w:ascii="Segoe UI" w:eastAsia="MS Gothic" w:hAnsi="Segoe UI" w:cs="Segoe UI"/>
          <w:color w:val="252525"/>
          <w:sz w:val="26"/>
          <w:szCs w:val="26"/>
          <w:lang w:eastAsia="pl-PL"/>
        </w:rPr>
        <w:t>, Lagging Span) są wymieszane w pionowej linii.</w:t>
      </w:r>
    </w:p>
    <w:p w14:paraId="2045B45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to zrozumiesz, będziesz mistrzem! (śmiech) Powodem, dla którego zadałem sobie trud ułożenia ich w pionie, jest to, żebyście mogli je porównać. Jest to analiza porównawcza, czyli analiza techniczna.</w:t>
      </w:r>
    </w:p>
    <w:p w14:paraId="2D248BDB"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6. Czy możesz </w:t>
      </w:r>
      <w:r w:rsidRPr="004B5BE7">
        <w:rPr>
          <w:rFonts w:ascii="Segoe UI" w:eastAsia="MS Gothic" w:hAnsi="Segoe UI" w:cs="Segoe UI"/>
          <w:b/>
          <w:bCs/>
          <w:color w:val="144276"/>
          <w:sz w:val="36"/>
          <w:szCs w:val="36"/>
          <w:lang w:eastAsia="pl-PL"/>
        </w:rPr>
        <w:t xml:space="preserve">zobaczyć </w:t>
      </w:r>
      <w:r w:rsidRPr="004B5BE7">
        <w:rPr>
          <w:rFonts w:ascii="Segoe UI" w:eastAsia="Times New Roman" w:hAnsi="Segoe UI" w:cs="Segoe UI"/>
          <w:b/>
          <w:bCs/>
          <w:color w:val="144276"/>
          <w:sz w:val="36"/>
          <w:szCs w:val="36"/>
          <w:lang w:eastAsia="pl-PL"/>
        </w:rPr>
        <w:t xml:space="preserve">100 </w:t>
      </w:r>
      <w:r w:rsidRPr="004B5BE7">
        <w:rPr>
          <w:rFonts w:ascii="Segoe UI" w:eastAsia="MS Gothic" w:hAnsi="Segoe UI" w:cs="Segoe UI"/>
          <w:b/>
          <w:bCs/>
          <w:color w:val="144276"/>
          <w:sz w:val="36"/>
          <w:szCs w:val="36"/>
          <w:lang w:eastAsia="pl-PL"/>
        </w:rPr>
        <w:t>dni ruchu z danych z jednego dnia?</w:t>
      </w:r>
    </w:p>
    <w:p w14:paraId="6E161C02" w14:textId="1BBC6BB3"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6FDCB0E9" wp14:editId="304D2CCC">
            <wp:extent cx="5760720" cy="4312920"/>
            <wp:effectExtent l="0" t="0" r="0" b="0"/>
            <wp:docPr id="16" name="Obraz 16" descr="一目均衡表価格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一目均衡表価格点"/>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760720" cy="4312920"/>
                    </a:xfrm>
                    <a:prstGeom prst="rect">
                      <a:avLst/>
                    </a:prstGeom>
                    <a:noFill/>
                    <a:ln>
                      <a:noFill/>
                    </a:ln>
                  </pic:spPr>
                </pic:pic>
              </a:graphicData>
            </a:graphic>
          </wp:inline>
        </w:drawing>
      </w:r>
    </w:p>
    <w:p w14:paraId="613D758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to wykres platyny w danym dniu.</w:t>
      </w:r>
    </w:p>
    <w:p w14:paraId="0DD3BA1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Cena otwarcia </w:t>
      </w:r>
      <w:r w:rsidRPr="004B5BE7">
        <w:rPr>
          <w:rFonts w:ascii="Segoe UI" w:eastAsia="Times New Roman" w:hAnsi="Segoe UI" w:cs="Segoe UI"/>
          <w:color w:val="252525"/>
          <w:sz w:val="26"/>
          <w:szCs w:val="26"/>
          <w:lang w:eastAsia="pl-PL"/>
        </w:rPr>
        <w:t xml:space="preserve">4351, </w:t>
      </w:r>
      <w:r w:rsidRPr="004B5BE7">
        <w:rPr>
          <w:rFonts w:ascii="Segoe UI" w:eastAsia="MS Gothic" w:hAnsi="Segoe UI" w:cs="Segoe UI"/>
          <w:color w:val="252525"/>
          <w:sz w:val="26"/>
          <w:szCs w:val="26"/>
          <w:lang w:eastAsia="pl-PL"/>
        </w:rPr>
        <w:t xml:space="preserve">cena wysoka </w:t>
      </w:r>
      <w:r w:rsidRPr="004B5BE7">
        <w:rPr>
          <w:rFonts w:ascii="Segoe UI" w:eastAsia="Times New Roman" w:hAnsi="Segoe UI" w:cs="Segoe UI"/>
          <w:color w:val="252525"/>
          <w:sz w:val="26"/>
          <w:szCs w:val="26"/>
          <w:lang w:eastAsia="pl-PL"/>
        </w:rPr>
        <w:t xml:space="preserve">4431, cena </w:t>
      </w:r>
      <w:r w:rsidRPr="004B5BE7">
        <w:rPr>
          <w:rFonts w:ascii="Segoe UI" w:eastAsia="MS Gothic" w:hAnsi="Segoe UI" w:cs="Segoe UI"/>
          <w:color w:val="252525"/>
          <w:sz w:val="26"/>
          <w:szCs w:val="26"/>
          <w:lang w:eastAsia="pl-PL"/>
        </w:rPr>
        <w:t xml:space="preserve">niska </w:t>
      </w:r>
      <w:r w:rsidRPr="004B5BE7">
        <w:rPr>
          <w:rFonts w:ascii="Segoe UI" w:eastAsia="Times New Roman" w:hAnsi="Segoe UI" w:cs="Segoe UI"/>
          <w:color w:val="252525"/>
          <w:sz w:val="26"/>
          <w:szCs w:val="26"/>
          <w:lang w:eastAsia="pl-PL"/>
        </w:rPr>
        <w:t xml:space="preserve">4346, cena </w:t>
      </w:r>
      <w:r w:rsidRPr="004B5BE7">
        <w:rPr>
          <w:rFonts w:ascii="Segoe UI" w:eastAsia="MS Gothic" w:hAnsi="Segoe UI" w:cs="Segoe UI"/>
          <w:color w:val="252525"/>
          <w:sz w:val="26"/>
          <w:szCs w:val="26"/>
          <w:lang w:eastAsia="pl-PL"/>
        </w:rPr>
        <w:t xml:space="preserve">zamknięcia </w:t>
      </w:r>
      <w:r w:rsidRPr="004B5BE7">
        <w:rPr>
          <w:rFonts w:ascii="Segoe UI" w:eastAsia="Times New Roman" w:hAnsi="Segoe UI" w:cs="Segoe UI"/>
          <w:color w:val="252525"/>
          <w:sz w:val="26"/>
          <w:szCs w:val="26"/>
          <w:lang w:eastAsia="pl-PL"/>
        </w:rPr>
        <w:t>4425.</w:t>
      </w:r>
    </w:p>
    <w:p w14:paraId="0E97586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Każda wartość na pierwszy rzut oka jest od góry</w:t>
      </w:r>
    </w:p>
    <w:p w14:paraId="5F2742E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Przęsło naprzód </w:t>
      </w:r>
      <w:r w:rsidRPr="004B5BE7">
        <w:rPr>
          <w:rFonts w:ascii="Segoe UI" w:eastAsia="Times New Roman" w:hAnsi="Segoe UI" w:cs="Segoe UI"/>
          <w:color w:val="252525"/>
          <w:sz w:val="26"/>
          <w:szCs w:val="26"/>
          <w:lang w:eastAsia="pl-PL"/>
        </w:rPr>
        <w:t xml:space="preserve">1 4763 Przęsło </w:t>
      </w:r>
      <w:r w:rsidRPr="004B5BE7">
        <w:rPr>
          <w:rFonts w:ascii="Segoe UI" w:eastAsia="MS Gothic" w:hAnsi="Segoe UI" w:cs="Segoe UI"/>
          <w:color w:val="252525"/>
          <w:sz w:val="26"/>
          <w:szCs w:val="26"/>
          <w:lang w:eastAsia="pl-PL"/>
        </w:rPr>
        <w:t xml:space="preserve">opóźnione </w:t>
      </w:r>
      <w:r w:rsidRPr="004B5BE7">
        <w:rPr>
          <w:rFonts w:ascii="Segoe UI" w:eastAsia="Times New Roman" w:hAnsi="Segoe UI" w:cs="Segoe UI"/>
          <w:color w:val="252525"/>
          <w:sz w:val="26"/>
          <w:szCs w:val="26"/>
          <w:lang w:eastAsia="pl-PL"/>
        </w:rPr>
        <w:t xml:space="preserve">4675 </w:t>
      </w:r>
      <w:r w:rsidRPr="004B5BE7">
        <w:rPr>
          <w:rFonts w:ascii="Segoe UI" w:eastAsia="MS Gothic" w:hAnsi="Segoe UI" w:cs="Segoe UI"/>
          <w:color w:val="252525"/>
          <w:sz w:val="26"/>
          <w:szCs w:val="26"/>
          <w:lang w:eastAsia="pl-PL"/>
        </w:rPr>
        <w:t xml:space="preserve">Linia bazowa </w:t>
      </w:r>
      <w:r w:rsidRPr="004B5BE7">
        <w:rPr>
          <w:rFonts w:ascii="Segoe UI" w:eastAsia="Times New Roman" w:hAnsi="Segoe UI" w:cs="Segoe UI"/>
          <w:color w:val="252525"/>
          <w:sz w:val="26"/>
          <w:szCs w:val="26"/>
          <w:lang w:eastAsia="pl-PL"/>
        </w:rPr>
        <w:t xml:space="preserve">4629 </w:t>
      </w:r>
      <w:r w:rsidRPr="004B5BE7">
        <w:rPr>
          <w:rFonts w:ascii="Segoe UI" w:eastAsia="MS Gothic" w:hAnsi="Segoe UI" w:cs="Segoe UI"/>
          <w:color w:val="252525"/>
          <w:sz w:val="26"/>
          <w:szCs w:val="26"/>
          <w:lang w:eastAsia="pl-PL"/>
        </w:rPr>
        <w:t xml:space="preserve">Przęsło naprzód </w:t>
      </w:r>
      <w:r w:rsidRPr="004B5BE7">
        <w:rPr>
          <w:rFonts w:ascii="Segoe UI" w:eastAsia="Times New Roman" w:hAnsi="Segoe UI" w:cs="Segoe UI"/>
          <w:color w:val="252525"/>
          <w:sz w:val="26"/>
          <w:szCs w:val="26"/>
          <w:lang w:eastAsia="pl-PL"/>
        </w:rPr>
        <w:t xml:space="preserve">2 4536 </w:t>
      </w:r>
      <w:r w:rsidRPr="004B5BE7">
        <w:rPr>
          <w:rFonts w:ascii="Segoe UI" w:eastAsia="MS Gothic" w:hAnsi="Segoe UI" w:cs="Segoe UI"/>
          <w:color w:val="252525"/>
          <w:sz w:val="26"/>
          <w:szCs w:val="26"/>
          <w:lang w:eastAsia="pl-PL"/>
        </w:rPr>
        <w:t xml:space="preserve">Linia przeliczeniowa </w:t>
      </w:r>
      <w:r w:rsidRPr="004B5BE7">
        <w:rPr>
          <w:rFonts w:ascii="Segoe UI" w:eastAsia="Times New Roman" w:hAnsi="Segoe UI" w:cs="Segoe UI"/>
          <w:color w:val="252525"/>
          <w:sz w:val="26"/>
          <w:szCs w:val="26"/>
          <w:lang w:eastAsia="pl-PL"/>
        </w:rPr>
        <w:t>4455</w:t>
      </w:r>
    </w:p>
    <w:p w14:paraId="003E8FC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 tych danych, ekspert od spojrzeń może odczytać następujące ruchy cen.</w:t>
      </w:r>
    </w:p>
    <w:p w14:paraId="7B1F9D49" w14:textId="1A2A718D"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007BDDC6" wp14:editId="5C6E9A83">
            <wp:extent cx="5760720" cy="4390390"/>
            <wp:effectExtent l="0" t="0" r="0" b="0"/>
            <wp:docPr id="15" name="Obraz 15" descr="価格予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価格予想"/>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60720" cy="4390390"/>
                    </a:xfrm>
                    <a:prstGeom prst="rect">
                      <a:avLst/>
                    </a:prstGeom>
                    <a:noFill/>
                    <a:ln>
                      <a:noFill/>
                    </a:ln>
                  </pic:spPr>
                </pic:pic>
              </a:graphicData>
            </a:graphic>
          </wp:inline>
        </w:drawing>
      </w:r>
    </w:p>
    <w:p w14:paraId="06E1F65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A oto rzeczywisty wykres.</w:t>
      </w:r>
    </w:p>
    <w:p w14:paraId="25B4B416" w14:textId="43129F1A"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2AF7A39D" wp14:editId="31CA9067">
            <wp:extent cx="5048250" cy="3514725"/>
            <wp:effectExtent l="0" t="0" r="0" b="9525"/>
            <wp:docPr id="14" name="Obraz 14" descr="チャート価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チャート価格"/>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048250" cy="3514725"/>
                    </a:xfrm>
                    <a:prstGeom prst="rect">
                      <a:avLst/>
                    </a:prstGeom>
                    <a:noFill/>
                    <a:ln>
                      <a:noFill/>
                    </a:ln>
                  </pic:spPr>
                </pic:pic>
              </a:graphicData>
            </a:graphic>
          </wp:inline>
        </w:drawing>
      </w:r>
    </w:p>
    <w:p w14:paraId="206D7E3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prawie tak samo wykończony.</w:t>
      </w:r>
    </w:p>
    <w:p w14:paraId="238FF61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zrozumiesz ten diagram, o którym wspomniałem wcześniej, będziesz w stanie ogarnąć ruchy cenowe przez </w:t>
      </w:r>
      <w:r w:rsidRPr="004B5BE7">
        <w:rPr>
          <w:rFonts w:ascii="Segoe UI" w:eastAsia="Times New Roman" w:hAnsi="Segoe UI" w:cs="Segoe UI"/>
          <w:color w:val="252525"/>
          <w:sz w:val="26"/>
          <w:szCs w:val="26"/>
          <w:lang w:eastAsia="pl-PL"/>
        </w:rPr>
        <w:t xml:space="preserve">100 </w:t>
      </w:r>
      <w:r w:rsidRPr="004B5BE7">
        <w:rPr>
          <w:rFonts w:ascii="Segoe UI" w:eastAsia="MS Gothic" w:hAnsi="Segoe UI" w:cs="Segoe UI"/>
          <w:color w:val="252525"/>
          <w:sz w:val="26"/>
          <w:szCs w:val="26"/>
          <w:lang w:eastAsia="pl-PL"/>
        </w:rPr>
        <w:t xml:space="preserve">dni tylko poprzez zrozumienie pozycji każdej linii na </w:t>
      </w:r>
      <w:r w:rsidRPr="004B5BE7">
        <w:rPr>
          <w:rFonts w:ascii="Segoe UI" w:eastAsia="Times New Roman" w:hAnsi="Segoe UI" w:cs="Segoe UI"/>
          <w:color w:val="252525"/>
          <w:sz w:val="26"/>
          <w:szCs w:val="26"/>
          <w:lang w:eastAsia="pl-PL"/>
        </w:rPr>
        <w:t xml:space="preserve">jeden </w:t>
      </w:r>
      <w:r w:rsidRPr="004B5BE7">
        <w:rPr>
          <w:rFonts w:ascii="Segoe UI" w:eastAsia="MS Gothic" w:hAnsi="Segoe UI" w:cs="Segoe UI"/>
          <w:color w:val="252525"/>
          <w:sz w:val="26"/>
          <w:szCs w:val="26"/>
          <w:lang w:eastAsia="pl-PL"/>
        </w:rPr>
        <w:t xml:space="preserve">dzień. Innymi słowy, tyle informacji mieści się w </w:t>
      </w:r>
      <w:r w:rsidRPr="004B5BE7">
        <w:rPr>
          <w:rFonts w:ascii="Segoe UI" w:eastAsia="Times New Roman" w:hAnsi="Segoe UI" w:cs="Segoe UI"/>
          <w:color w:val="252525"/>
          <w:sz w:val="26"/>
          <w:szCs w:val="26"/>
          <w:lang w:eastAsia="pl-PL"/>
        </w:rPr>
        <w:t xml:space="preserve">jednym </w:t>
      </w:r>
      <w:r w:rsidRPr="004B5BE7">
        <w:rPr>
          <w:rFonts w:ascii="Segoe UI" w:eastAsia="MS Gothic" w:hAnsi="Segoe UI" w:cs="Segoe UI"/>
          <w:color w:val="252525"/>
          <w:sz w:val="26"/>
          <w:szCs w:val="26"/>
          <w:lang w:eastAsia="pl-PL"/>
        </w:rPr>
        <w:t>dniu na wykresie Ichimoku Equilibrium.</w:t>
      </w:r>
    </w:p>
    <w:p w14:paraId="64E0E90F" w14:textId="338DBBA9"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794C77BA" wp14:editId="6C026947">
            <wp:extent cx="5048250" cy="3009900"/>
            <wp:effectExtent l="0" t="0" r="0" b="0"/>
            <wp:docPr id="13" name="Obraz 13" descr="一目５線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一目５線小"/>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048250" cy="3009900"/>
                    </a:xfrm>
                    <a:prstGeom prst="rect">
                      <a:avLst/>
                    </a:prstGeom>
                    <a:noFill/>
                    <a:ln>
                      <a:noFill/>
                    </a:ln>
                  </pic:spPr>
                </pic:pic>
              </a:graphicData>
            </a:graphic>
          </wp:inline>
        </w:drawing>
      </w:r>
    </w:p>
    <w:p w14:paraId="2359C55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Przejdźmy do nasion.</w:t>
      </w:r>
    </w:p>
    <w:p w14:paraId="45F42266" w14:textId="3E37AC35"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059A2108" wp14:editId="33CF9945">
            <wp:extent cx="5048250" cy="3848100"/>
            <wp:effectExtent l="0" t="0" r="0" b="0"/>
            <wp:docPr id="12" name="Obraz 12" descr="遅行スパ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遅行スパン"/>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048250" cy="3848100"/>
                    </a:xfrm>
                    <a:prstGeom prst="rect">
                      <a:avLst/>
                    </a:prstGeom>
                    <a:noFill/>
                    <a:ln>
                      <a:noFill/>
                    </a:ln>
                  </pic:spPr>
                </pic:pic>
              </a:graphicData>
            </a:graphic>
          </wp:inline>
        </w:drawing>
      </w:r>
    </w:p>
    <w:p w14:paraId="41D878B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Po pierwsze, patrzymy na zakres opóźnienia. Pozycja opóźnionego zakresu jest w rzeczywistości ceną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w przyszłości. Więc możemy zobaczyć cenę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w przyszłości od tego miejsca.</w:t>
      </w:r>
    </w:p>
    <w:p w14:paraId="289B361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Kolejnym elementem jest pozycja linii konwersji. Ponieważ jest to połowa ceny z ostatnich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 xml:space="preserve">dni, możemy zobaczyć, że istnieje wysoka cena w ciągu </w:t>
      </w:r>
      <w:r w:rsidRPr="004B5BE7">
        <w:rPr>
          <w:rFonts w:ascii="Segoe UI" w:eastAsia="Times New Roman" w:hAnsi="Segoe UI" w:cs="Segoe UI"/>
          <w:color w:val="252525"/>
          <w:sz w:val="26"/>
          <w:szCs w:val="26"/>
          <w:lang w:eastAsia="pl-PL"/>
        </w:rPr>
        <w:t xml:space="preserve">9 </w:t>
      </w:r>
      <w:r w:rsidRPr="004B5BE7">
        <w:rPr>
          <w:rFonts w:ascii="Segoe UI" w:eastAsia="MS Gothic" w:hAnsi="Segoe UI" w:cs="Segoe UI"/>
          <w:color w:val="252525"/>
          <w:sz w:val="26"/>
          <w:szCs w:val="26"/>
          <w:lang w:eastAsia="pl-PL"/>
        </w:rPr>
        <w:t>dni, gdzie pozycja linii konwersji staje się połową ceny w porównaniu do dzisiejszej niskiej ceny. Szukałem wyżów, gdzie linia konwersji byłaby w połowie ceny i narysowałem tam linię w zakresie 9-dniowym.</w:t>
      </w:r>
    </w:p>
    <w:p w14:paraId="657783C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To samo dotyczy linii podstawowej. Ponieważ jest to połowa ceny z ostatnich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możemy zobaczyć, że istnieją szczyty w ciągu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które uczyniłyby pozycję linii bazowej połową ceny w porównaniu do dzisiejszego niżu.</w:t>
      </w:r>
    </w:p>
    <w:p w14:paraId="350808B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Poprzedzająca rozpiętość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 xml:space="preserve">patrzy na okres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 xml:space="preserve">dni od czoła linii bazowej, a połowa ceny w tym okresie staje się poprzedzającą rozpiętością </w:t>
      </w:r>
      <w:r w:rsidRPr="004B5BE7">
        <w:rPr>
          <w:rFonts w:ascii="Segoe UI" w:eastAsia="Times New Roman" w:hAnsi="Segoe UI" w:cs="Segoe UI"/>
          <w:color w:val="252525"/>
          <w:sz w:val="26"/>
          <w:szCs w:val="26"/>
          <w:lang w:eastAsia="pl-PL"/>
        </w:rPr>
        <w:t>2.</w:t>
      </w:r>
    </w:p>
    <w:p w14:paraId="10434BF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Przedział wiodący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jest w połowie drogi między 9-dniową połową a 26-dniową połową. Jest to mniej więcej </w:t>
      </w:r>
      <w:r w:rsidRPr="004B5BE7">
        <w:rPr>
          <w:rFonts w:ascii="Segoe UI" w:eastAsia="Times New Roman" w:hAnsi="Segoe UI" w:cs="Segoe UI"/>
          <w:color w:val="252525"/>
          <w:sz w:val="26"/>
          <w:szCs w:val="26"/>
          <w:lang w:eastAsia="pl-PL"/>
        </w:rPr>
        <w:t xml:space="preserve">17,5 </w:t>
      </w:r>
      <w:r w:rsidRPr="004B5BE7">
        <w:rPr>
          <w:rFonts w:ascii="Segoe UI" w:eastAsia="MS Gothic" w:hAnsi="Segoe UI" w:cs="Segoe UI"/>
          <w:color w:val="252525"/>
          <w:sz w:val="26"/>
          <w:szCs w:val="26"/>
          <w:lang w:eastAsia="pl-PL"/>
        </w:rPr>
        <w:t xml:space="preserve">dnia za pół ceny. Rysujemy więc linię tak, aby wiodący zakres </w:t>
      </w:r>
      <w:r w:rsidRPr="004B5BE7">
        <w:rPr>
          <w:rFonts w:ascii="Segoe UI" w:eastAsia="Times New Roman" w:hAnsi="Segoe UI" w:cs="Segoe UI"/>
          <w:color w:val="252525"/>
          <w:sz w:val="26"/>
          <w:szCs w:val="26"/>
          <w:lang w:eastAsia="pl-PL"/>
        </w:rPr>
        <w:t xml:space="preserve">1 znajdował się w </w:t>
      </w:r>
      <w:r w:rsidRPr="004B5BE7">
        <w:rPr>
          <w:rFonts w:ascii="Segoe UI" w:eastAsia="MS Gothic" w:hAnsi="Segoe UI" w:cs="Segoe UI"/>
          <w:color w:val="252525"/>
          <w:sz w:val="26"/>
          <w:szCs w:val="26"/>
          <w:lang w:eastAsia="pl-PL"/>
        </w:rPr>
        <w:t xml:space="preserve">połowie ceny w okresie </w:t>
      </w:r>
      <w:r w:rsidRPr="004B5BE7">
        <w:rPr>
          <w:rFonts w:ascii="Segoe UI" w:eastAsia="Times New Roman" w:hAnsi="Segoe UI" w:cs="Segoe UI"/>
          <w:color w:val="252525"/>
          <w:sz w:val="26"/>
          <w:szCs w:val="26"/>
          <w:lang w:eastAsia="pl-PL"/>
        </w:rPr>
        <w:t xml:space="preserve">1705 </w:t>
      </w:r>
      <w:r w:rsidRPr="004B5BE7">
        <w:rPr>
          <w:rFonts w:ascii="Segoe UI" w:eastAsia="MS Gothic" w:hAnsi="Segoe UI" w:cs="Segoe UI"/>
          <w:color w:val="252525"/>
          <w:sz w:val="26"/>
          <w:szCs w:val="26"/>
          <w:lang w:eastAsia="pl-PL"/>
        </w:rPr>
        <w:t>dni.</w:t>
      </w:r>
    </w:p>
    <w:p w14:paraId="00C71E4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Teraz pogódź to z linią, którą narysowałeś wcześniej i masz pełny obraz. Oczywiście, nie możemy wiedzieć wszystkiego dokładnie, ale możemy sobie z </w:t>
      </w:r>
      <w:r w:rsidRPr="004B5BE7">
        <w:rPr>
          <w:rFonts w:ascii="Segoe UI" w:eastAsia="MS Gothic" w:hAnsi="Segoe UI" w:cs="Segoe UI"/>
          <w:color w:val="252525"/>
          <w:sz w:val="26"/>
          <w:szCs w:val="26"/>
          <w:lang w:eastAsia="pl-PL"/>
        </w:rPr>
        <w:lastRenderedPageBreak/>
        <w:t xml:space="preserve">grubsza wyobrazić, jak wyglądał ruch przez </w:t>
      </w:r>
      <w:r w:rsidRPr="004B5BE7">
        <w:rPr>
          <w:rFonts w:ascii="Segoe UI" w:eastAsia="Times New Roman" w:hAnsi="Segoe UI" w:cs="Segoe UI"/>
          <w:color w:val="252525"/>
          <w:sz w:val="26"/>
          <w:szCs w:val="26"/>
          <w:lang w:eastAsia="pl-PL"/>
        </w:rPr>
        <w:t xml:space="preserve">100 </w:t>
      </w:r>
      <w:r w:rsidRPr="004B5BE7">
        <w:rPr>
          <w:rFonts w:ascii="Segoe UI" w:eastAsia="MS Gothic" w:hAnsi="Segoe UI" w:cs="Segoe UI"/>
          <w:color w:val="252525"/>
          <w:sz w:val="26"/>
          <w:szCs w:val="26"/>
          <w:lang w:eastAsia="pl-PL"/>
        </w:rPr>
        <w:t>dni. Najbardziej wiarygodną z tych informacji jest rozpiętość opóźnienia.</w:t>
      </w:r>
    </w:p>
    <w:p w14:paraId="71E041F5" w14:textId="77777777" w:rsidR="009936D0" w:rsidRPr="004B5BE7"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color w:val="FFFFFF"/>
          <w:sz w:val="38"/>
          <w:szCs w:val="38"/>
          <w:lang w:eastAsia="pl-PL"/>
        </w:rPr>
      </w:pPr>
      <w:r w:rsidRPr="004B5BE7">
        <w:rPr>
          <w:rFonts w:ascii="Segoe UI" w:eastAsia="MS Gothic" w:hAnsi="Segoe UI" w:cs="Segoe UI"/>
          <w:b/>
          <w:bCs/>
          <w:color w:val="FFFFFF"/>
          <w:sz w:val="38"/>
          <w:szCs w:val="38"/>
          <w:lang w:eastAsia="pl-PL"/>
        </w:rPr>
        <w:t xml:space="preserve">Wszechstronna analiza z wykorzystaniem </w:t>
      </w:r>
      <w:r w:rsidRPr="004B5BE7">
        <w:rPr>
          <w:rFonts w:ascii="Segoe UI" w:eastAsia="Times New Roman" w:hAnsi="Segoe UI" w:cs="Segoe UI"/>
          <w:b/>
          <w:bCs/>
          <w:color w:val="FFFFFF"/>
          <w:sz w:val="38"/>
          <w:szCs w:val="38"/>
          <w:lang w:eastAsia="pl-PL"/>
        </w:rPr>
        <w:t xml:space="preserve">pięciu </w:t>
      </w:r>
      <w:r w:rsidRPr="004B5BE7">
        <w:rPr>
          <w:rFonts w:ascii="Segoe UI" w:eastAsia="MS Gothic" w:hAnsi="Segoe UI" w:cs="Segoe UI"/>
          <w:b/>
          <w:bCs/>
          <w:color w:val="FFFFFF"/>
          <w:sz w:val="38"/>
          <w:szCs w:val="38"/>
          <w:lang w:eastAsia="pl-PL"/>
        </w:rPr>
        <w:t xml:space="preserve">linii </w:t>
      </w:r>
      <w:r w:rsidRPr="004B5BE7">
        <w:rPr>
          <w:rFonts w:ascii="Segoe UI" w:eastAsia="Times New Roman" w:hAnsi="Segoe UI" w:cs="Segoe UI"/>
          <w:b/>
          <w:bCs/>
          <w:color w:val="FFFFFF"/>
          <w:sz w:val="38"/>
          <w:szCs w:val="38"/>
          <w:lang w:eastAsia="pl-PL"/>
        </w:rPr>
        <w:t>PRAT 1</w:t>
      </w:r>
    </w:p>
    <w:p w14:paraId="434F438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Wreszcie nadszedł czas na kompleksowe podsumowanie z wykorzystaniem wszystkiego, czego nauczyłeś się do tej pory.</w:t>
      </w:r>
    </w:p>
    <w:p w14:paraId="52DD4F4E"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1. </w:t>
      </w:r>
      <w:r w:rsidRPr="004B5BE7">
        <w:rPr>
          <w:rFonts w:ascii="Segoe UI" w:eastAsia="MS Gothic" w:hAnsi="Segoe UI" w:cs="Segoe UI"/>
          <w:b/>
          <w:bCs/>
          <w:color w:val="144276"/>
          <w:sz w:val="36"/>
          <w:szCs w:val="36"/>
          <w:lang w:eastAsia="pl-PL"/>
        </w:rPr>
        <w:t>zmiana trendu i ruch wykresu równowagi</w:t>
      </w:r>
    </w:p>
    <w:p w14:paraId="0F3839F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trend wzrostowy będzie kontynuowany, kolejność ceny i </w:t>
      </w:r>
      <w:r w:rsidRPr="004B5BE7">
        <w:rPr>
          <w:rFonts w:ascii="Segoe UI" w:eastAsia="Times New Roman" w:hAnsi="Segoe UI" w:cs="Segoe UI"/>
          <w:color w:val="252525"/>
          <w:sz w:val="26"/>
          <w:szCs w:val="26"/>
          <w:lang w:eastAsia="pl-PL"/>
        </w:rPr>
        <w:t xml:space="preserve">pięciu </w:t>
      </w:r>
      <w:r w:rsidRPr="004B5BE7">
        <w:rPr>
          <w:rFonts w:ascii="Segoe UI" w:eastAsia="MS Gothic" w:hAnsi="Segoe UI" w:cs="Segoe UI"/>
          <w:color w:val="252525"/>
          <w:sz w:val="26"/>
          <w:szCs w:val="26"/>
          <w:lang w:eastAsia="pl-PL"/>
        </w:rPr>
        <w:t xml:space="preserve">linii Ichimoku Kinko Hyo ostatecznie stanie się, od góry, linią konwersji ceny, linią bazową, wiodącą rozpiętością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wiodącą rozpiętością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Prawidłowo rozpiętość otuliny jest na górze, ale nie jest ona pokazana w dzisiejszej cenie, więc nie jest tu uwzględniona.</w:t>
      </w:r>
    </w:p>
    <w:p w14:paraId="7B141E9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Taka kolejność nazywana jest "zakończeniem trendu wzrostowego".</w:t>
      </w:r>
    </w:p>
    <w:p w14:paraId="4DE604E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trend spadkowy jest kontynuowany, ostateczną kolejnością będzie Cena, Linia Konwersji, Linia Odniesienia, Wiodąca Span 1 i Wiodąca Span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od dołu.</w:t>
      </w:r>
    </w:p>
    <w:p w14:paraId="0C571CE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Sekwencja ta nazywana jest "zakończeniem trendu spadkowego".</w:t>
      </w:r>
    </w:p>
    <w:p w14:paraId="04FCEE5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Na każdym wykresie "zakończenie kupna" pojawia się w określonym czasie, a "zakończenie sprzedaży" pojawia się w określonym czasie. Ruch cen może być traktowany jako powtórzenie zmiany z "kompletnej formy kupna" na "kompletną formę sprzedaży", a następnie na "kompletną formę kupna".</w:t>
      </w:r>
    </w:p>
    <w:p w14:paraId="764F3A77" w14:textId="379771E4"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04F1F4EB" wp14:editId="4C2B6390">
            <wp:extent cx="5760720" cy="4351655"/>
            <wp:effectExtent l="0" t="0" r="0" b="0"/>
            <wp:docPr id="11" name="Obraz 11" descr="買い売り完成形チャ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買い売り完成形チャート"/>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60720" cy="4351655"/>
                    </a:xfrm>
                    <a:prstGeom prst="rect">
                      <a:avLst/>
                    </a:prstGeom>
                    <a:noFill/>
                    <a:ln>
                      <a:noFill/>
                    </a:ln>
                  </pic:spPr>
                </pic:pic>
              </a:graphicData>
            </a:graphic>
          </wp:inline>
        </w:drawing>
      </w:r>
    </w:p>
    <w:p w14:paraId="5882EB6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Jednakże, jeśli spojrzeć na wykres w większym przepływem, widać, że rynek powtarza proces sprzedaży, a następnie zakupu, a następnie sprzedaży ponownie.</w:t>
      </w:r>
    </w:p>
    <w:p w14:paraId="318DB82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Poniższy rysunek jest podstawowym wykresem równowagi, który widzieliśmy już kilka razy. Biała gruba linia to cena. Jest to symulacja ruchu każdej linii przy </w:t>
      </w:r>
      <w:r w:rsidRPr="004B5BE7">
        <w:rPr>
          <w:rFonts w:ascii="Segoe UI" w:eastAsia="MS Gothic" w:hAnsi="Segoe UI" w:cs="Segoe UI"/>
          <w:color w:val="252525"/>
          <w:sz w:val="26"/>
          <w:szCs w:val="26"/>
          <w:lang w:eastAsia="pl-PL"/>
        </w:rPr>
        <w:lastRenderedPageBreak/>
        <w:t>założeniu podstawowej fluktuacji cenowej, która powtarza się w sposób stabilny wzrost i spadek.</w:t>
      </w:r>
    </w:p>
    <w:p w14:paraId="24DE223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Zakończenie sprzedaży jest zakończone, a od tego momentu kolejność pozostaje taka sama, dopóki cena spada. Jednak era sprzedaży w końcu się kończy i przechodzi w erę morską. Proces zmiany przedstawiono poniżej.</w:t>
      </w:r>
    </w:p>
    <w:p w14:paraId="78D41383" w14:textId="038FB819"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514D9A03" wp14:editId="4A0D840D">
            <wp:extent cx="5760720" cy="4041775"/>
            <wp:effectExtent l="0" t="0" r="0" b="0"/>
            <wp:docPr id="10" name="Obraz 10" descr="価格変動フェイ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価格変動フェイズ"/>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60720" cy="4041775"/>
                    </a:xfrm>
                    <a:prstGeom prst="rect">
                      <a:avLst/>
                    </a:prstGeom>
                    <a:noFill/>
                    <a:ln>
                      <a:noFill/>
                    </a:ln>
                  </pic:spPr>
                </pic:pic>
              </a:graphicData>
            </a:graphic>
          </wp:inline>
        </w:drawing>
      </w:r>
    </w:p>
    <w:p w14:paraId="7AFD7FD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Cena przecina linię konwersji</w:t>
      </w:r>
    </w:p>
    <w:p w14:paraId="6A1F94C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ii) </w:t>
      </w:r>
      <w:r w:rsidRPr="004B5BE7">
        <w:rPr>
          <w:rFonts w:ascii="Segoe UI" w:eastAsia="MS Gothic" w:hAnsi="Segoe UI" w:cs="Segoe UI"/>
          <w:color w:val="252525"/>
          <w:sz w:val="26"/>
          <w:szCs w:val="26"/>
          <w:lang w:eastAsia="pl-PL"/>
        </w:rPr>
        <w:t>Cena przecina linię podstawową</w:t>
      </w:r>
    </w:p>
    <w:p w14:paraId="589C9A5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w:t>
      </w:r>
      <w:r w:rsidRPr="004B5BE7">
        <w:rPr>
          <w:rFonts w:ascii="Segoe UI" w:eastAsia="Times New Roman" w:hAnsi="Segoe UI" w:cs="Segoe UI"/>
          <w:color w:val="252525"/>
          <w:sz w:val="26"/>
          <w:szCs w:val="26"/>
          <w:lang w:eastAsia="pl-PL"/>
        </w:rPr>
        <w:t xml:space="preserve">iii) </w:t>
      </w:r>
      <w:r w:rsidRPr="004B5BE7">
        <w:rPr>
          <w:rFonts w:ascii="Segoe UI" w:eastAsia="MS Gothic" w:hAnsi="Segoe UI" w:cs="Segoe UI"/>
          <w:color w:val="252525"/>
          <w:sz w:val="26"/>
          <w:szCs w:val="26"/>
          <w:lang w:eastAsia="pl-PL"/>
        </w:rPr>
        <w:t>Linia konwersji przecina linię podstawową (odwrócenie trendu na wykresie równowagi)</w:t>
      </w:r>
    </w:p>
    <w:p w14:paraId="0ADA174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(4) </w:t>
      </w:r>
      <w:r w:rsidRPr="004B5BE7">
        <w:rPr>
          <w:rFonts w:ascii="Segoe UI" w:eastAsia="MS Gothic" w:hAnsi="Segoe UI" w:cs="Segoe UI"/>
          <w:color w:val="252525"/>
          <w:sz w:val="26"/>
          <w:szCs w:val="26"/>
          <w:lang w:eastAsia="pl-PL"/>
        </w:rPr>
        <w:t>Wolno poruszająca się rozpiętość przesuwa się powyżej linii ceny (wzrost wolno poruszającej się rozpiętości)</w:t>
      </w:r>
    </w:p>
    <w:p w14:paraId="6BBCF66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5) </w:t>
      </w:r>
      <w:r w:rsidRPr="004B5BE7">
        <w:rPr>
          <w:rFonts w:ascii="Segoe UI" w:eastAsia="MS Gothic" w:hAnsi="Segoe UI" w:cs="Segoe UI"/>
          <w:color w:val="252525"/>
          <w:sz w:val="26"/>
          <w:szCs w:val="26"/>
          <w:lang w:eastAsia="pl-PL"/>
        </w:rPr>
        <w:t>Ceny szybują w chmurach</w:t>
      </w:r>
    </w:p>
    <w:p w14:paraId="4B45E34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(6) </w:t>
      </w:r>
      <w:r w:rsidRPr="004B5BE7">
        <w:rPr>
          <w:rFonts w:ascii="Segoe UI" w:eastAsia="MS Gothic" w:hAnsi="Segoe UI" w:cs="Segoe UI"/>
          <w:color w:val="252525"/>
          <w:sz w:val="26"/>
          <w:szCs w:val="26"/>
          <w:lang w:eastAsia="pl-PL"/>
        </w:rPr>
        <w:t>Przęsło wiodące 1 przejdzie nad przęsłem wiodącym 2 (skręcanie chmur)</w:t>
      </w:r>
    </w:p>
    <w:p w14:paraId="532CD90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(7) </w:t>
      </w:r>
      <w:r w:rsidRPr="004B5BE7">
        <w:rPr>
          <w:rFonts w:ascii="Segoe UI" w:eastAsia="MS Gothic" w:hAnsi="Segoe UI" w:cs="Segoe UI"/>
          <w:color w:val="252525"/>
          <w:sz w:val="26"/>
          <w:szCs w:val="26"/>
          <w:lang w:eastAsia="pl-PL"/>
        </w:rPr>
        <w:t>Cena przebija się przez chmurę (trzy role turnaround)</w:t>
      </w:r>
    </w:p>
    <w:p w14:paraId="7A8FEC1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(8) </w:t>
      </w:r>
      <w:r w:rsidRPr="004B5BE7">
        <w:rPr>
          <w:rFonts w:ascii="Segoe UI" w:eastAsia="MS Gothic" w:hAnsi="Segoe UI" w:cs="Segoe UI"/>
          <w:color w:val="252525"/>
          <w:sz w:val="26"/>
          <w:szCs w:val="26"/>
          <w:lang w:eastAsia="pl-PL"/>
        </w:rPr>
        <w:t>Linia konwersji przebija się przez chmurę</w:t>
      </w:r>
    </w:p>
    <w:p w14:paraId="7E62024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(ix) </w:t>
      </w:r>
      <w:r w:rsidRPr="004B5BE7">
        <w:rPr>
          <w:rFonts w:ascii="Segoe UI" w:eastAsia="MS Gothic" w:hAnsi="Segoe UI" w:cs="Segoe UI"/>
          <w:color w:val="252525"/>
          <w:sz w:val="26"/>
          <w:szCs w:val="26"/>
          <w:lang w:eastAsia="pl-PL"/>
        </w:rPr>
        <w:t>Linia bazowa przebija się przez chmurę</w:t>
      </w:r>
      <w:r w:rsidRPr="004B5BE7">
        <w:rPr>
          <w:rFonts w:ascii="Segoe UI" w:eastAsia="Times New Roman" w:hAnsi="Segoe UI" w:cs="Segoe UI"/>
          <w:color w:val="252525"/>
          <w:sz w:val="26"/>
          <w:szCs w:val="26"/>
          <w:lang w:eastAsia="pl-PL"/>
        </w:rPr>
        <w:t xml:space="preserve"> </w:t>
      </w:r>
      <w:r w:rsidRPr="004B5BE7">
        <w:rPr>
          <w:rFonts w:ascii="Segoe UI Symbol" w:eastAsia="Times New Roman" w:hAnsi="Segoe UI Symbol" w:cs="Segoe UI Symbol"/>
          <w:color w:val="252525"/>
          <w:sz w:val="26"/>
          <w:szCs w:val="26"/>
          <w:lang w:eastAsia="pl-PL"/>
        </w:rPr>
        <w:t>➉</w:t>
      </w:r>
      <w:r w:rsidRPr="004B5BE7">
        <w:rPr>
          <w:rFonts w:ascii="Segoe UI" w:eastAsia="Times New Roman" w:hAnsi="Segoe UI" w:cs="Segoe UI"/>
          <w:color w:val="252525"/>
          <w:sz w:val="26"/>
          <w:szCs w:val="26"/>
          <w:lang w:eastAsia="pl-PL"/>
        </w:rPr>
        <w:t xml:space="preserve"> Kolejność </w:t>
      </w:r>
      <w:r w:rsidRPr="004B5BE7">
        <w:rPr>
          <w:rFonts w:ascii="Segoe UI" w:eastAsia="MS Gothic" w:hAnsi="Segoe UI" w:cs="Segoe UI"/>
          <w:color w:val="252525"/>
          <w:sz w:val="26"/>
          <w:szCs w:val="26"/>
          <w:lang w:eastAsia="pl-PL"/>
        </w:rPr>
        <w:t xml:space="preserve">linii dopełnia stronę kupna Od góry: cena, linia konwersji, linia bazowa, wiodąca rozpiętość </w:t>
      </w:r>
      <w:r w:rsidRPr="004B5BE7">
        <w:rPr>
          <w:rFonts w:ascii="Segoe UI" w:eastAsia="Times New Roman" w:hAnsi="Segoe UI" w:cs="Segoe UI"/>
          <w:color w:val="252525"/>
          <w:sz w:val="26"/>
          <w:szCs w:val="26"/>
          <w:lang w:eastAsia="pl-PL"/>
        </w:rPr>
        <w:t>1</w:t>
      </w:r>
      <w:r w:rsidRPr="004B5BE7">
        <w:rPr>
          <w:rFonts w:ascii="Segoe UI" w:eastAsia="MS Gothic" w:hAnsi="Segoe UI" w:cs="Segoe UI"/>
          <w:color w:val="252525"/>
          <w:sz w:val="26"/>
          <w:szCs w:val="26"/>
          <w:lang w:eastAsia="pl-PL"/>
        </w:rPr>
        <w:t xml:space="preserve">, wiodąca rozpiętość </w:t>
      </w:r>
      <w:r w:rsidRPr="004B5BE7">
        <w:rPr>
          <w:rFonts w:ascii="Segoe UI" w:eastAsia="Times New Roman" w:hAnsi="Segoe UI" w:cs="Segoe UI"/>
          <w:color w:val="252525"/>
          <w:sz w:val="26"/>
          <w:szCs w:val="26"/>
          <w:lang w:eastAsia="pl-PL"/>
        </w:rPr>
        <w:t>2</w:t>
      </w:r>
    </w:p>
    <w:p w14:paraId="10FF483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podasz okres kupna, to zlecenie będzie kontynuowane. Kiedy skończy się okres kupna i zacznie okres sprzedaży, to się zmieni.</w:t>
      </w:r>
    </w:p>
    <w:p w14:paraId="2C827D1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Cena spada poniżej linii konwersji</w:t>
      </w:r>
    </w:p>
    <w:p w14:paraId="2506832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lastRenderedPageBreak/>
        <w:t xml:space="preserve">(ii) </w:t>
      </w:r>
      <w:r w:rsidRPr="004B5BE7">
        <w:rPr>
          <w:rFonts w:ascii="Segoe UI" w:eastAsia="MS Gothic" w:hAnsi="Segoe UI" w:cs="Segoe UI"/>
          <w:color w:val="252525"/>
          <w:sz w:val="26"/>
          <w:szCs w:val="26"/>
          <w:lang w:eastAsia="pl-PL"/>
        </w:rPr>
        <w:t>Cena spada poniżej linii bazowej</w:t>
      </w:r>
    </w:p>
    <w:p w14:paraId="05E30D5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(iii) </w:t>
      </w:r>
      <w:r w:rsidRPr="004B5BE7">
        <w:rPr>
          <w:rFonts w:ascii="Segoe UI" w:eastAsia="MS Gothic" w:hAnsi="Segoe UI" w:cs="Segoe UI"/>
          <w:color w:val="252525"/>
          <w:sz w:val="26"/>
          <w:szCs w:val="26"/>
          <w:lang w:eastAsia="pl-PL"/>
        </w:rPr>
        <w:t>Linia konwersji spada poniżej linii bazowej (odwrócenie wykresu równowagi)</w:t>
      </w:r>
    </w:p>
    <w:p w14:paraId="7282D09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(4) </w:t>
      </w:r>
      <w:r w:rsidRPr="004B5BE7">
        <w:rPr>
          <w:rFonts w:ascii="Segoe UI" w:eastAsia="MS Gothic" w:hAnsi="Segoe UI" w:cs="Segoe UI"/>
          <w:color w:val="252525"/>
          <w:sz w:val="26"/>
          <w:szCs w:val="26"/>
          <w:lang w:eastAsia="pl-PL"/>
        </w:rPr>
        <w:t>Wolno poruszająca się rozpiętość spada poniżej linii ceny (odwrócenie wolno poruszającej się rozpiętości)</w:t>
      </w:r>
    </w:p>
    <w:p w14:paraId="1F8812F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5) </w:t>
      </w:r>
      <w:r w:rsidRPr="004B5BE7">
        <w:rPr>
          <w:rFonts w:ascii="Segoe UI" w:eastAsia="MS Gothic" w:hAnsi="Segoe UI" w:cs="Segoe UI"/>
          <w:color w:val="252525"/>
          <w:sz w:val="26"/>
          <w:szCs w:val="26"/>
          <w:lang w:eastAsia="pl-PL"/>
        </w:rPr>
        <w:t>Ceny szybują w chmurach</w:t>
      </w:r>
    </w:p>
    <w:p w14:paraId="424D0BF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(6) </w:t>
      </w:r>
      <w:r w:rsidRPr="004B5BE7">
        <w:rPr>
          <w:rFonts w:ascii="Segoe UI" w:eastAsia="MS Gothic" w:hAnsi="Segoe UI" w:cs="Segoe UI"/>
          <w:color w:val="252525"/>
          <w:sz w:val="26"/>
          <w:szCs w:val="26"/>
          <w:lang w:eastAsia="pl-PL"/>
        </w:rPr>
        <w:t xml:space="preserve">Przęsło wiodące </w:t>
      </w:r>
      <w:r w:rsidRPr="004B5BE7">
        <w:rPr>
          <w:rFonts w:ascii="Segoe UI" w:eastAsia="Times New Roman" w:hAnsi="Segoe UI" w:cs="Segoe UI"/>
          <w:color w:val="252525"/>
          <w:sz w:val="26"/>
          <w:szCs w:val="26"/>
          <w:lang w:eastAsia="pl-PL"/>
        </w:rPr>
        <w:t xml:space="preserve">1 penetruje </w:t>
      </w:r>
      <w:r w:rsidRPr="004B5BE7">
        <w:rPr>
          <w:rFonts w:ascii="Segoe UI" w:eastAsia="MS Gothic" w:hAnsi="Segoe UI" w:cs="Segoe UI"/>
          <w:color w:val="252525"/>
          <w:sz w:val="26"/>
          <w:szCs w:val="26"/>
          <w:lang w:eastAsia="pl-PL"/>
        </w:rPr>
        <w:t xml:space="preserve">przęsło wiodące </w:t>
      </w:r>
      <w:r w:rsidRPr="004B5BE7">
        <w:rPr>
          <w:rFonts w:ascii="Segoe UI" w:eastAsia="Times New Roman" w:hAnsi="Segoe UI" w:cs="Segoe UI"/>
          <w:color w:val="252525"/>
          <w:sz w:val="26"/>
          <w:szCs w:val="26"/>
          <w:lang w:eastAsia="pl-PL"/>
        </w:rPr>
        <w:t xml:space="preserve">2 w </w:t>
      </w:r>
      <w:r w:rsidRPr="004B5BE7">
        <w:rPr>
          <w:rFonts w:ascii="Segoe UI" w:eastAsia="MS Gothic" w:hAnsi="Segoe UI" w:cs="Segoe UI"/>
          <w:color w:val="252525"/>
          <w:sz w:val="26"/>
          <w:szCs w:val="26"/>
          <w:lang w:eastAsia="pl-PL"/>
        </w:rPr>
        <w:t>dół (odwrócenie trzech ról)</w:t>
      </w:r>
    </w:p>
    <w:p w14:paraId="20D0C1F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(7) </w:t>
      </w:r>
      <w:r w:rsidRPr="004B5BE7">
        <w:rPr>
          <w:rFonts w:ascii="Segoe UI" w:eastAsia="MS Gothic" w:hAnsi="Segoe UI" w:cs="Segoe UI"/>
          <w:color w:val="252525"/>
          <w:sz w:val="26"/>
          <w:szCs w:val="26"/>
          <w:lang w:eastAsia="pl-PL"/>
        </w:rPr>
        <w:t>Cena przebija się poniżej chmury.</w:t>
      </w:r>
    </w:p>
    <w:p w14:paraId="03AE2CA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(8) </w:t>
      </w:r>
      <w:r w:rsidRPr="004B5BE7">
        <w:rPr>
          <w:rFonts w:ascii="Segoe UI" w:eastAsia="MS Gothic" w:hAnsi="Segoe UI" w:cs="Segoe UI"/>
          <w:color w:val="252525"/>
          <w:sz w:val="26"/>
          <w:szCs w:val="26"/>
          <w:lang w:eastAsia="pl-PL"/>
        </w:rPr>
        <w:t>Linia zwrotna przebija się przez chmurę do dołu</w:t>
      </w:r>
    </w:p>
    <w:p w14:paraId="4BF2AE5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(ix) </w:t>
      </w:r>
      <w:r w:rsidRPr="004B5BE7">
        <w:rPr>
          <w:rFonts w:ascii="Segoe UI" w:eastAsia="MS Gothic" w:hAnsi="Segoe UI" w:cs="Segoe UI"/>
          <w:color w:val="252525"/>
          <w:sz w:val="26"/>
          <w:szCs w:val="26"/>
          <w:lang w:eastAsia="pl-PL"/>
        </w:rPr>
        <w:t>Linia podstawy przebija się przez chmury do dołu.</w:t>
      </w:r>
    </w:p>
    <w:p w14:paraId="3816627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Kolejność linii</w:t>
      </w:r>
      <w:r w:rsidRPr="004B5BE7">
        <w:rPr>
          <w:rFonts w:ascii="Segoe UI" w:eastAsia="Times New Roman" w:hAnsi="Segoe UI" w:cs="Segoe UI"/>
          <w:color w:val="252525"/>
          <w:sz w:val="26"/>
          <w:szCs w:val="26"/>
          <w:lang w:eastAsia="pl-PL"/>
        </w:rPr>
        <w:t xml:space="preserve"> </w:t>
      </w:r>
      <w:r w:rsidRPr="004B5BE7">
        <w:rPr>
          <w:rFonts w:ascii="Segoe UI Symbol" w:eastAsia="Times New Roman" w:hAnsi="Segoe UI Symbol" w:cs="Segoe UI Symbol"/>
          <w:color w:val="252525"/>
          <w:sz w:val="26"/>
          <w:szCs w:val="26"/>
          <w:lang w:eastAsia="pl-PL"/>
        </w:rPr>
        <w:t>➉</w:t>
      </w:r>
      <w:r w:rsidRPr="004B5BE7">
        <w:rPr>
          <w:rFonts w:ascii="Segoe UI" w:eastAsia="Times New Roman" w:hAnsi="Segoe UI" w:cs="Segoe UI"/>
          <w:color w:val="252525"/>
          <w:sz w:val="26"/>
          <w:szCs w:val="26"/>
          <w:lang w:eastAsia="pl-PL"/>
        </w:rPr>
        <w:t xml:space="preserve"> </w:t>
      </w:r>
      <w:r w:rsidRPr="004B5BE7">
        <w:rPr>
          <w:rFonts w:ascii="Segoe UI" w:eastAsia="MS Gothic" w:hAnsi="Segoe UI" w:cs="Segoe UI"/>
          <w:color w:val="252525"/>
          <w:sz w:val="26"/>
          <w:szCs w:val="26"/>
          <w:lang w:eastAsia="pl-PL"/>
        </w:rPr>
        <w:t xml:space="preserve">kończy sprzedaż Od dołu jest to cena, linia przeliczeniowa, linia bazowa, przęsło wiodące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przęsło wiodące </w:t>
      </w:r>
      <w:r w:rsidRPr="004B5BE7">
        <w:rPr>
          <w:rFonts w:ascii="Segoe UI" w:eastAsia="Times New Roman" w:hAnsi="Segoe UI" w:cs="Segoe UI"/>
          <w:color w:val="252525"/>
          <w:sz w:val="26"/>
          <w:szCs w:val="26"/>
          <w:lang w:eastAsia="pl-PL"/>
        </w:rPr>
        <w:t>2.</w:t>
      </w:r>
    </w:p>
    <w:p w14:paraId="4DCC77E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To jest typowy podstawowy wzór. Nie wszystkie z nich mają zastosowanie w tym przypadku. W rzeczywistości, kolejność będzie się zmieniać w miarę jak rynek będzie się poruszał w przód i w tył.</w:t>
      </w:r>
    </w:p>
    <w:p w14:paraId="3820986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Jednakże, jeśli zrozumiesz tę prawidłową kolejność, będziesz w stanie zrozumieć siłę trendu w sposób naturalny.</w:t>
      </w:r>
    </w:p>
    <w:p w14:paraId="5582BBAC"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2. 10 </w:t>
      </w:r>
      <w:r w:rsidRPr="004B5BE7">
        <w:rPr>
          <w:rFonts w:ascii="Segoe UI" w:eastAsia="MS Gothic" w:hAnsi="Segoe UI" w:cs="Segoe UI"/>
          <w:b/>
          <w:bCs/>
          <w:color w:val="144276"/>
          <w:sz w:val="36"/>
          <w:szCs w:val="36"/>
          <w:lang w:eastAsia="pl-PL"/>
        </w:rPr>
        <w:t>etapów od czasu sprzedaży do czasu zakupu</w:t>
      </w:r>
    </w:p>
    <w:p w14:paraId="136687AF" w14:textId="715D36B5"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291A393C" wp14:editId="39B50A69">
            <wp:extent cx="5760720" cy="3027680"/>
            <wp:effectExtent l="0" t="0" r="0" b="1270"/>
            <wp:docPr id="9" name="Obraz 9" descr="価格変動詳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価格変動詳細"/>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p>
    <w:p w14:paraId="5F70020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[Wczesny etap] Cena znajduje się powyżej linii konwersji</w:t>
      </w:r>
    </w:p>
    <w:p w14:paraId="670A2B3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Widzimy, że trend, który wcześniej był silną sprzedażą, obecnie zmienił się na kupno w krótkim terminie. Uważa się jednak, że siła sprzedaży jest tu nadal utrzymywana. Dzieje się tak dlatego, że cena i linia konwersji często się przecinają, a nawet jeśli raz się przetną, często szybko wracają do swoich </w:t>
      </w:r>
      <w:r w:rsidRPr="004B5BE7">
        <w:rPr>
          <w:rFonts w:ascii="Segoe UI" w:eastAsia="MS Gothic" w:hAnsi="Segoe UI" w:cs="Segoe UI"/>
          <w:color w:val="252525"/>
          <w:sz w:val="26"/>
          <w:szCs w:val="26"/>
          <w:lang w:eastAsia="pl-PL"/>
        </w:rPr>
        <w:lastRenderedPageBreak/>
        <w:t>pierwotnych pozycji. Linia fundamentalna staje się linią oporu. Uznaje się ją za potyczkę we wczesnej fazie. Jeśli chcesz kupić, jest jeszcze za wcześnie.</w:t>
      </w:r>
    </w:p>
    <w:p w14:paraId="0C27EB8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[Początek gry środkowej] Linia ceny przecina linię bazową.</w:t>
      </w:r>
    </w:p>
    <w:p w14:paraId="7283E6D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Oznacza to, że rynek zmienił się z krótkoterminowego na średnioterminowy z dominacją kupna. Widzimy, że siły sprzedające stają się znacznie słabsze. To jest czas, aby zacząć rozważać cięcie swoich strat. Jest to czas, aby rozważyć zakup, ale jeśli chcesz kupić, to jest jeszcze wcześnie. Najrozsądniej byłoby zachować go jako test.</w:t>
      </w:r>
    </w:p>
    <w:p w14:paraId="493AF06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3) </w:t>
      </w:r>
      <w:r w:rsidRPr="004B5BE7">
        <w:rPr>
          <w:rFonts w:ascii="Segoe UI" w:eastAsia="MS Gothic" w:hAnsi="Segoe UI" w:cs="Segoe UI"/>
          <w:color w:val="252525"/>
          <w:sz w:val="26"/>
          <w:szCs w:val="26"/>
          <w:lang w:eastAsia="pl-PL"/>
        </w:rPr>
        <w:t>[W środku gry środkowej] Odwrócenie tabeli równowagi</w:t>
      </w:r>
    </w:p>
    <w:p w14:paraId="7524E79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to znak, że trend zmienił się z trendu spadkowego na trend wzrostowy. To jest czas, aby przestać sprzedawać i zacząć kupować. Jest jednak trochę za wcześnie, więc uważajcie, żeby nie dać się zwieść. Wzrost na wykresie równowagi podczas napiętego rynku jest tylko dla odniesienia i nie powinien być używany jako sygnał handlowy.</w:t>
      </w:r>
    </w:p>
    <w:p w14:paraId="23D5A60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4) </w:t>
      </w:r>
      <w:r w:rsidRPr="004B5BE7">
        <w:rPr>
          <w:rFonts w:ascii="Segoe UI" w:eastAsia="MS Gothic" w:hAnsi="Segoe UI" w:cs="Segoe UI"/>
          <w:color w:val="252525"/>
          <w:sz w:val="26"/>
          <w:szCs w:val="26"/>
          <w:lang w:eastAsia="pl-PL"/>
        </w:rPr>
        <w:t>[Decydująca bitwa w środku pola] Odwrócenie opóźnienia</w:t>
      </w:r>
    </w:p>
    <w:p w14:paraId="5650606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 tym momencie siły kupna i sprzedaży ulegają odwróceniu. Siła nabywcza nabiera rozpędu, a siła sprzedażowa prawie zanikła. Jeśli te wydarzenia (2), (3) i </w:t>
      </w:r>
      <w:r w:rsidRPr="004B5BE7">
        <w:rPr>
          <w:rFonts w:ascii="Segoe UI" w:eastAsia="MS Gothic" w:hAnsi="Segoe UI" w:cs="Segoe UI"/>
          <w:color w:val="252525"/>
          <w:sz w:val="26"/>
          <w:szCs w:val="26"/>
          <w:lang w:eastAsia="pl-PL"/>
        </w:rPr>
        <w:lastRenderedPageBreak/>
        <w:t>(4) przebiegną gładko, to będą następować po sobie błyskawicznie, ale jeśli nie zostaną łatwo rozstrzygnięte, to rynek wejdzie w impas. Podstawową ideą jest ustawienie się na (3), i jeśli (4) się wydarzy, pułapka jest udana, a jeśli (4) jest ustawiony na (3) i opóźnienie (4) nie poprawia się, istnieje duże prawdopodobieństwo, że jest to sztuczka, więc rozstrzygnij przed utratą pieniędzy.</w:t>
      </w:r>
    </w:p>
    <w:p w14:paraId="648EDF7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(5) </w:t>
      </w:r>
      <w:r w:rsidRPr="004B5BE7">
        <w:rPr>
          <w:rFonts w:ascii="Segoe UI" w:eastAsia="MS Gothic" w:hAnsi="Segoe UI" w:cs="Segoe UI"/>
          <w:color w:val="252525"/>
          <w:sz w:val="26"/>
          <w:szCs w:val="26"/>
          <w:lang w:eastAsia="pl-PL"/>
        </w:rPr>
        <w:t>[Wejście do świata rzeczywistego] Ceny wchodzą w chmury.</w:t>
      </w:r>
    </w:p>
    <w:p w14:paraId="581F3A0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to etap, w którym trend wzrostowy jest w pełnym rozkwicie, a pierwsza linia oporu została przełamana. Często odbija się w tej rozpiętości 1.</w:t>
      </w:r>
    </w:p>
    <w:p w14:paraId="41023D6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Twist of the clouds</w:t>
      </w:r>
    </w:p>
    <w:p w14:paraId="0DFA022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Takie skręcanie chmury często występuje, kiedy cena znajduje się w chmurze. Oczywiście zdarzają się wyjątki, ale podczas normalnej akcji cenowej, kiedy chmura rysowana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dni naprzód wykręca, cena często znajduje się w chmurze.</w:t>
      </w:r>
    </w:p>
    <w:p w14:paraId="4B31E11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(7) </w:t>
      </w:r>
      <w:r w:rsidRPr="004B5BE7">
        <w:rPr>
          <w:rFonts w:ascii="Segoe UI" w:eastAsia="MS Gothic" w:hAnsi="Segoe UI" w:cs="Segoe UI"/>
          <w:color w:val="252525"/>
          <w:sz w:val="26"/>
          <w:szCs w:val="26"/>
          <w:lang w:eastAsia="pl-PL"/>
        </w:rPr>
        <w:t>[Decyzje produkcyjne] Cena przebija się przez chmury.</w:t>
      </w:r>
    </w:p>
    <w:p w14:paraId="5396304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Czuję, że wygrałem tę bitwę. Jest to zwrot w trzech kierunkach.</w:t>
      </w:r>
    </w:p>
    <w:p w14:paraId="43C6578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Jest to kompletny trend wzrostowy, ale w rzeczywistym handlu, możesz czuć, że jest już za późno, aby kupić w tym momencie. Jest to bowiem znak, że kupno stało się tu zdecydowanie dominujące, ale jednocześnie istnieje możliwość, że zbliżamy się do końca trendu. Jednocześnie istnieje możliwość, że z tego miejsca rozwinie się on w duży rynek.</w:t>
      </w:r>
    </w:p>
    <w:p w14:paraId="2B19949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Co z tego, że miałeś już pozycję kupna w tym miejscu? Ja bym się tego trzymał.</w:t>
      </w:r>
    </w:p>
    <w:p w14:paraId="0F65381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I jeśli przez przypadek miałeś pozycję sprzedaży w tym momencie, to jest to zdecydowanie punkt, w którym musisz teraz przeciąć swoje straty.</w:t>
      </w:r>
    </w:p>
    <w:p w14:paraId="3924E9A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Rzeczywisty wykres poniżej jest wyraźnym przykładem dużej run rynku.</w:t>
      </w:r>
    </w:p>
    <w:p w14:paraId="582365DB" w14:textId="7135A98A"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6E128BF6" wp14:editId="1AEC2AE1">
            <wp:extent cx="5760720" cy="4157980"/>
            <wp:effectExtent l="0" t="0" r="0" b="0"/>
            <wp:docPr id="8" name="Obraz 8" descr="トレンド変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トレンド変化"/>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60720" cy="4157980"/>
                    </a:xfrm>
                    <a:prstGeom prst="rect">
                      <a:avLst/>
                    </a:prstGeom>
                    <a:noFill/>
                    <a:ln>
                      <a:noFill/>
                    </a:ln>
                  </pic:spPr>
                </pic:pic>
              </a:graphicData>
            </a:graphic>
          </wp:inline>
        </w:drawing>
      </w:r>
    </w:p>
    <w:p w14:paraId="61076E6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Można zauważyć, że zmiana z trendu wzrostowego na spadkowy jest przeciwieństwem tej formacji.</w:t>
      </w:r>
    </w:p>
    <w:p w14:paraId="752267AF"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3. </w:t>
      </w:r>
      <w:r w:rsidRPr="004B5BE7">
        <w:rPr>
          <w:rFonts w:ascii="Segoe UI" w:eastAsia="MS Gothic" w:hAnsi="Segoe UI" w:cs="Segoe UI"/>
          <w:b/>
          <w:bCs/>
          <w:color w:val="144276"/>
          <w:sz w:val="36"/>
          <w:szCs w:val="36"/>
          <w:lang w:eastAsia="pl-PL"/>
        </w:rPr>
        <w:t>konfiguracja przygotowania</w:t>
      </w:r>
    </w:p>
    <w:p w14:paraId="43F0ACB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Należy pamiętać, że kiedy ceny osiągają najniższy poziom i zaczynają rosnąć, nie rosną łatwo.</w:t>
      </w:r>
    </w:p>
    <w:p w14:paraId="031EEA56" w14:textId="77777777" w:rsidR="009936D0" w:rsidRPr="004B5BE7" w:rsidRDefault="009936D0" w:rsidP="009936D0">
      <w:pPr>
        <w:shd w:val="clear" w:color="auto" w:fill="FFFFFF"/>
        <w:spacing w:after="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b/>
          <w:bCs/>
          <w:color w:val="252525"/>
          <w:sz w:val="26"/>
          <w:szCs w:val="26"/>
          <w:lang w:eastAsia="pl-PL"/>
        </w:rPr>
        <w:t xml:space="preserve">"Trzy </w:t>
      </w:r>
      <w:r w:rsidRPr="004B5BE7">
        <w:rPr>
          <w:rFonts w:ascii="Segoe UI" w:eastAsia="MS Gothic" w:hAnsi="Segoe UI" w:cs="Segoe UI"/>
          <w:b/>
          <w:bCs/>
          <w:color w:val="252525"/>
          <w:sz w:val="26"/>
          <w:szCs w:val="26"/>
          <w:lang w:eastAsia="pl-PL"/>
        </w:rPr>
        <w:t xml:space="preserve">dni na suficie, </w:t>
      </w:r>
      <w:r w:rsidRPr="004B5BE7">
        <w:rPr>
          <w:rFonts w:ascii="Segoe UI" w:eastAsia="Times New Roman" w:hAnsi="Segoe UI" w:cs="Segoe UI"/>
          <w:b/>
          <w:bCs/>
          <w:color w:val="252525"/>
          <w:sz w:val="26"/>
          <w:szCs w:val="26"/>
          <w:lang w:eastAsia="pl-PL"/>
        </w:rPr>
        <w:t xml:space="preserve">100 </w:t>
      </w:r>
      <w:r w:rsidRPr="004B5BE7">
        <w:rPr>
          <w:rFonts w:ascii="Segoe UI" w:eastAsia="MS Gothic" w:hAnsi="Segoe UI" w:cs="Segoe UI"/>
          <w:b/>
          <w:bCs/>
          <w:color w:val="252525"/>
          <w:sz w:val="26"/>
          <w:szCs w:val="26"/>
          <w:lang w:eastAsia="pl-PL"/>
        </w:rPr>
        <w:t>dni na dole.</w:t>
      </w:r>
    </w:p>
    <w:p w14:paraId="5410906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Jak często mówimy, na dnie występuje stan zwany bottoming out. Im większa zmiana trendu, tym więcej czasu potrzeba na przygotowanie się do przejścia do kolejnego trendu. Nie oznacza to, że cena wzrośnie natychmiast po wybiciu </w:t>
      </w:r>
      <w:r w:rsidRPr="004B5BE7">
        <w:rPr>
          <w:rFonts w:ascii="Segoe UI" w:eastAsia="MS Gothic" w:hAnsi="Segoe UI" w:cs="Segoe UI"/>
          <w:color w:val="252525"/>
          <w:sz w:val="26"/>
          <w:szCs w:val="26"/>
          <w:lang w:eastAsia="pl-PL"/>
        </w:rPr>
        <w:lastRenderedPageBreak/>
        <w:t>dołem. Jeśli szukasz okazji do kupna używając Ichimoku Equilibrium, powinieneś szukać wykresu, który zakończył fazę przygotowawczą i wznosi się.</w:t>
      </w:r>
    </w:p>
    <w:p w14:paraId="1A808AE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Jaka jest struktura przygotowania? Jest to podstawowa liczba </w:t>
      </w:r>
      <w:r w:rsidRPr="004B5BE7">
        <w:rPr>
          <w:rFonts w:ascii="Segoe UI" w:eastAsia="Times New Roman" w:hAnsi="Segoe UI" w:cs="Segoe UI"/>
          <w:color w:val="252525"/>
          <w:sz w:val="26"/>
          <w:szCs w:val="26"/>
          <w:lang w:eastAsia="pl-PL"/>
        </w:rPr>
        <w:t xml:space="preserve">26 </w:t>
      </w:r>
      <w:r w:rsidRPr="004B5BE7">
        <w:rPr>
          <w:rFonts w:ascii="Segoe UI" w:eastAsia="MS Gothic" w:hAnsi="Segoe UI" w:cs="Segoe UI"/>
          <w:color w:val="252525"/>
          <w:sz w:val="26"/>
          <w:szCs w:val="26"/>
          <w:lang w:eastAsia="pl-PL"/>
        </w:rPr>
        <w:t xml:space="preserve">dni licząc od dna, która może wynosić </w:t>
      </w:r>
      <w:r w:rsidRPr="004B5BE7">
        <w:rPr>
          <w:rFonts w:ascii="Segoe UI" w:eastAsia="Times New Roman" w:hAnsi="Segoe UI" w:cs="Segoe UI"/>
          <w:color w:val="252525"/>
          <w:sz w:val="26"/>
          <w:szCs w:val="26"/>
          <w:lang w:eastAsia="pl-PL"/>
        </w:rPr>
        <w:t>17</w:t>
      </w:r>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33</w:t>
      </w:r>
      <w:r w:rsidRPr="004B5BE7">
        <w:rPr>
          <w:rFonts w:ascii="Segoe UI" w:eastAsia="MS Gothic" w:hAnsi="Segoe UI" w:cs="Segoe UI"/>
          <w:color w:val="252525"/>
          <w:sz w:val="26"/>
          <w:szCs w:val="26"/>
          <w:lang w:eastAsia="pl-PL"/>
        </w:rPr>
        <w:t xml:space="preserve">, </w:t>
      </w:r>
      <w:r w:rsidRPr="004B5BE7">
        <w:rPr>
          <w:rFonts w:ascii="Segoe UI" w:eastAsia="Times New Roman" w:hAnsi="Segoe UI" w:cs="Segoe UI"/>
          <w:color w:val="252525"/>
          <w:sz w:val="26"/>
          <w:szCs w:val="26"/>
          <w:lang w:eastAsia="pl-PL"/>
        </w:rPr>
        <w:t xml:space="preserve">42 </w:t>
      </w:r>
      <w:r w:rsidRPr="004B5BE7">
        <w:rPr>
          <w:rFonts w:ascii="Segoe UI" w:eastAsia="MS Gothic" w:hAnsi="Segoe UI" w:cs="Segoe UI"/>
          <w:color w:val="252525"/>
          <w:sz w:val="26"/>
          <w:szCs w:val="26"/>
          <w:lang w:eastAsia="pl-PL"/>
        </w:rPr>
        <w:t>dni itd. Oznacza to, że cena, która rosła od tego miejsca spada raz, tworzy dno (W-dno lub potrójne dno) nie schodząc poniżej poprzedniego niżu i zaczyna rosnąć.</w:t>
      </w:r>
    </w:p>
    <w:p w14:paraId="505C7A7B" w14:textId="6987432D"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58903C0D" wp14:editId="2BDD72BB">
            <wp:extent cx="3238500" cy="1924050"/>
            <wp:effectExtent l="0" t="0" r="0" b="0"/>
            <wp:docPr id="7" name="Obraz 7" descr="一目均衡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一目均衡表"/>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238500" cy="1924050"/>
                    </a:xfrm>
                    <a:prstGeom prst="rect">
                      <a:avLst/>
                    </a:prstGeom>
                    <a:noFill/>
                    <a:ln>
                      <a:noFill/>
                    </a:ln>
                  </pic:spPr>
                </pic:pic>
              </a:graphicData>
            </a:graphic>
          </wp:inline>
        </w:drawing>
      </w:r>
    </w:p>
    <w:p w14:paraId="06D3A8F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Potrzeba dużo energii, aby podnieść się z dna. Ten okres przygotowawczy nazywany jest składem przygotowawczym. Następnie, co dzieje się na suficie jest obraz, że rynek malejący załamuje się, podczas gdy rynek rosnący pikuje w górę. Ponieważ upadek jest chwilowy, nie ma w zasadzie żadnego składu przygotowawczego. Może jednak sporadycznie wykazywać podobną formę.</w:t>
      </w:r>
    </w:p>
    <w:p w14:paraId="01069F65" w14:textId="77777777" w:rsidR="009936D0" w:rsidRPr="004B5BE7" w:rsidRDefault="009936D0" w:rsidP="009936D0">
      <w:pPr>
        <w:pBdr>
          <w:top w:val="single" w:sz="6" w:space="0" w:color="144276"/>
          <w:left w:val="single" w:sz="6" w:space="15" w:color="144276"/>
          <w:bottom w:val="single" w:sz="6" w:space="0" w:color="144276"/>
          <w:right w:val="single" w:sz="6" w:space="15" w:color="144276"/>
        </w:pBdr>
        <w:shd w:val="clear" w:color="auto" w:fill="FFFFFF"/>
        <w:spacing w:before="300" w:after="300" w:line="510" w:lineRule="atLeast"/>
        <w:outlineLvl w:val="1"/>
        <w:rPr>
          <w:rFonts w:ascii="Segoe UI" w:eastAsia="Times New Roman" w:hAnsi="Segoe UI" w:cs="Segoe UI"/>
          <w:b/>
          <w:bCs/>
          <w:color w:val="FFFFFF"/>
          <w:sz w:val="38"/>
          <w:szCs w:val="38"/>
          <w:lang w:eastAsia="pl-PL"/>
        </w:rPr>
      </w:pPr>
      <w:r w:rsidRPr="004B5BE7">
        <w:rPr>
          <w:rFonts w:ascii="Segoe UI" w:eastAsia="MS Gothic" w:hAnsi="Segoe UI" w:cs="Segoe UI"/>
          <w:b/>
          <w:bCs/>
          <w:color w:val="FFFFFF"/>
          <w:sz w:val="38"/>
          <w:szCs w:val="38"/>
          <w:lang w:eastAsia="pl-PL"/>
        </w:rPr>
        <w:t xml:space="preserve">Equilibrium at a glance] Kompleksowa analiza z wykorzystaniem </w:t>
      </w:r>
      <w:r w:rsidRPr="004B5BE7">
        <w:rPr>
          <w:rFonts w:ascii="Segoe UI" w:eastAsia="Times New Roman" w:hAnsi="Segoe UI" w:cs="Segoe UI"/>
          <w:b/>
          <w:bCs/>
          <w:color w:val="FFFFFF"/>
          <w:sz w:val="38"/>
          <w:szCs w:val="38"/>
          <w:lang w:eastAsia="pl-PL"/>
        </w:rPr>
        <w:t xml:space="preserve">pięciu </w:t>
      </w:r>
      <w:r w:rsidRPr="004B5BE7">
        <w:rPr>
          <w:rFonts w:ascii="Segoe UI" w:eastAsia="MS Gothic" w:hAnsi="Segoe UI" w:cs="Segoe UI"/>
          <w:b/>
          <w:bCs/>
          <w:color w:val="FFFFFF"/>
          <w:sz w:val="38"/>
          <w:szCs w:val="38"/>
          <w:lang w:eastAsia="pl-PL"/>
        </w:rPr>
        <w:t xml:space="preserve">linii </w:t>
      </w:r>
      <w:r w:rsidRPr="004B5BE7">
        <w:rPr>
          <w:rFonts w:ascii="Segoe UI" w:eastAsia="Times New Roman" w:hAnsi="Segoe UI" w:cs="Segoe UI"/>
          <w:b/>
          <w:bCs/>
          <w:color w:val="FFFFFF"/>
          <w:sz w:val="38"/>
          <w:szCs w:val="38"/>
          <w:lang w:eastAsia="pl-PL"/>
        </w:rPr>
        <w:t>PRAT 2</w:t>
      </w:r>
    </w:p>
    <w:p w14:paraId="761DA2FB"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lastRenderedPageBreak/>
        <w:t xml:space="preserve">1. </w:t>
      </w:r>
      <w:r w:rsidRPr="004B5BE7">
        <w:rPr>
          <w:rFonts w:ascii="Segoe UI" w:eastAsia="MS Gothic" w:hAnsi="Segoe UI" w:cs="Segoe UI"/>
          <w:b/>
          <w:bCs/>
          <w:color w:val="144276"/>
          <w:sz w:val="36"/>
          <w:szCs w:val="36"/>
          <w:lang w:eastAsia="pl-PL"/>
        </w:rPr>
        <w:t>ocenić, czy istnieje trend, czy nie, na podstawie linii odniesienia</w:t>
      </w:r>
    </w:p>
    <w:p w14:paraId="6A02675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Przecież nazwa linii to również linia odniesienia, więc jest to linia odniesienia, ale trend jest widoczny na linii odniesienia. Jest to trend średnioterminowy. To właśnie tutaj dowiadujemy się, czy istnieje trend, czy nie. Wszystkie sygnały Ichimoku Kinko Hyo, które widzieliśmy do tej pory, mają zastosowanie tylko wtedy, gdy istnieje trend. Nie działają, jeśli nie ma trendu.</w:t>
      </w:r>
    </w:p>
    <w:p w14:paraId="7943C9E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Dlatego nie ma sensu mówić, że chmury przebiły się, gdy rynek jest w napiętej sytuacji i znalazłeś korzystny zwrot w trzech rolach.</w:t>
      </w:r>
    </w:p>
    <w:p w14:paraId="38A667F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Poniższy rysunek przedstawia typowy rynek z tendencją spadkową. Wszystkie linie z wyjątkiem wolno poruszającego się przęsła skręcają na boki i sklejają się ze sobą. Przejdźmy do następnego kroku.</w:t>
      </w:r>
    </w:p>
    <w:p w14:paraId="62EEFA58" w14:textId="2A6F8E6A"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305C96EA" wp14:editId="6B334F21">
            <wp:extent cx="5760720" cy="4157980"/>
            <wp:effectExtent l="0" t="0" r="0" b="0"/>
            <wp:docPr id="6" name="Obraz 6" descr="一目均衡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一目均衡表"/>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60720" cy="4157980"/>
                    </a:xfrm>
                    <a:prstGeom prst="rect">
                      <a:avLst/>
                    </a:prstGeom>
                    <a:noFill/>
                    <a:ln>
                      <a:noFill/>
                    </a:ln>
                  </pic:spPr>
                </pic:pic>
              </a:graphicData>
            </a:graphic>
          </wp:inline>
        </w:drawing>
      </w:r>
    </w:p>
    <w:p w14:paraId="0506E1BB"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2. </w:t>
      </w:r>
      <w:r w:rsidRPr="004B5BE7">
        <w:rPr>
          <w:rFonts w:ascii="Segoe UI" w:eastAsia="MS Gothic" w:hAnsi="Segoe UI" w:cs="Segoe UI"/>
          <w:b/>
          <w:bCs/>
          <w:color w:val="144276"/>
          <w:sz w:val="36"/>
          <w:szCs w:val="36"/>
          <w:lang w:eastAsia="pl-PL"/>
        </w:rPr>
        <w:t>przyjrzyj się sytuacji zysku i straty tradera w okresie opóźnienia.</w:t>
      </w:r>
    </w:p>
    <w:p w14:paraId="740E7BA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Kolejną rzeczą, na którą należy zwrócić uwagę jest rozpiętość opóźnienia. To, na co patrzymy, to pozycja opóźnionego zakresu i linii ceny. Jeśli lagging span jest powyżej linii ceny, ci, którzy kupili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 xml:space="preserve">dni temu, osiągną zysk, z drugiej strony, jeśli lagging span jest poniżej linii ceny, ci, którzy kupili </w:t>
      </w:r>
      <w:r w:rsidRPr="004B5BE7">
        <w:rPr>
          <w:rFonts w:ascii="Segoe UI" w:eastAsia="Times New Roman" w:hAnsi="Segoe UI" w:cs="Segoe UI"/>
          <w:color w:val="252525"/>
          <w:sz w:val="26"/>
          <w:szCs w:val="26"/>
          <w:lang w:eastAsia="pl-PL"/>
        </w:rPr>
        <w:t xml:space="preserve">25 </w:t>
      </w:r>
      <w:r w:rsidRPr="004B5BE7">
        <w:rPr>
          <w:rFonts w:ascii="Segoe UI" w:eastAsia="MS Gothic" w:hAnsi="Segoe UI" w:cs="Segoe UI"/>
          <w:color w:val="252525"/>
          <w:sz w:val="26"/>
          <w:szCs w:val="26"/>
          <w:lang w:eastAsia="pl-PL"/>
        </w:rPr>
        <w:t>dni temu, stracą.</w:t>
      </w:r>
    </w:p>
    <w:p w14:paraId="6AAAA2C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Jednocześnie rozpoznajemy, czy kwota ta zwiększa się czy zmniejsza wraz ze stratą za stratę i zyskiem za zysk. Odwrócenie opóźnionego zakresu jest wtedy, </w:t>
      </w:r>
      <w:r w:rsidRPr="004B5BE7">
        <w:rPr>
          <w:rFonts w:ascii="Segoe UI" w:eastAsia="MS Gothic" w:hAnsi="Segoe UI" w:cs="Segoe UI"/>
          <w:color w:val="252525"/>
          <w:sz w:val="26"/>
          <w:szCs w:val="26"/>
          <w:lang w:eastAsia="pl-PL"/>
        </w:rPr>
        <w:lastRenderedPageBreak/>
        <w:t>gdy kwota ta zmienia się ze straty na zysk, a odwrócenie opóźnionego zakresu jest wtedy, gdy kwota ta zmienia się z zysku na stratę.</w:t>
      </w:r>
    </w:p>
    <w:p w14:paraId="2F32FEAA"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3. Przyjrzyj </w:t>
      </w:r>
      <w:r w:rsidRPr="004B5BE7">
        <w:rPr>
          <w:rFonts w:ascii="Segoe UI" w:eastAsia="MS Gothic" w:hAnsi="Segoe UI" w:cs="Segoe UI"/>
          <w:b/>
          <w:bCs/>
          <w:color w:val="144276"/>
          <w:sz w:val="36"/>
          <w:szCs w:val="36"/>
          <w:lang w:eastAsia="pl-PL"/>
        </w:rPr>
        <w:t>się schodom rynkowym</w:t>
      </w:r>
    </w:p>
    <w:p w14:paraId="526081D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Proszę odnieść się do tabeli cen rynkowych, o której była mowa wcześniej.</w:t>
      </w:r>
    </w:p>
    <w:p w14:paraId="5B621D4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Cena przecina linię konwersji</w:t>
      </w:r>
    </w:p>
    <w:p w14:paraId="5E08FBA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ii) </w:t>
      </w:r>
      <w:r w:rsidRPr="004B5BE7">
        <w:rPr>
          <w:rFonts w:ascii="Segoe UI" w:eastAsia="MS Gothic" w:hAnsi="Segoe UI" w:cs="Segoe UI"/>
          <w:color w:val="252525"/>
          <w:sz w:val="26"/>
          <w:szCs w:val="26"/>
          <w:lang w:eastAsia="pl-PL"/>
        </w:rPr>
        <w:t>Cena przecina linię podstawową</w:t>
      </w:r>
    </w:p>
    <w:p w14:paraId="19AB735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t>
      </w:r>
      <w:r w:rsidRPr="004B5BE7">
        <w:rPr>
          <w:rFonts w:ascii="Segoe UI" w:eastAsia="Times New Roman" w:hAnsi="Segoe UI" w:cs="Segoe UI"/>
          <w:color w:val="252525"/>
          <w:sz w:val="26"/>
          <w:szCs w:val="26"/>
          <w:lang w:eastAsia="pl-PL"/>
        </w:rPr>
        <w:t xml:space="preserve">iii) </w:t>
      </w:r>
      <w:r w:rsidRPr="004B5BE7">
        <w:rPr>
          <w:rFonts w:ascii="Segoe UI" w:eastAsia="MS Gothic" w:hAnsi="Segoe UI" w:cs="Segoe UI"/>
          <w:color w:val="252525"/>
          <w:sz w:val="26"/>
          <w:szCs w:val="26"/>
          <w:lang w:eastAsia="pl-PL"/>
        </w:rPr>
        <w:t>Linia konwersji przecina linię podstawową (odwrócenie trendu na wykresie równowagi)</w:t>
      </w:r>
    </w:p>
    <w:p w14:paraId="617393A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(4) </w:t>
      </w:r>
      <w:r w:rsidRPr="004B5BE7">
        <w:rPr>
          <w:rFonts w:ascii="Segoe UI" w:eastAsia="MS Gothic" w:hAnsi="Segoe UI" w:cs="Segoe UI"/>
          <w:color w:val="252525"/>
          <w:sz w:val="26"/>
          <w:szCs w:val="26"/>
          <w:lang w:eastAsia="pl-PL"/>
        </w:rPr>
        <w:t>Wolno poruszająca się rozpiętość przesuwa się powyżej linii ceny (wzrost wolno poruszającej się rozpiętości)</w:t>
      </w:r>
    </w:p>
    <w:p w14:paraId="29F3AA4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5) </w:t>
      </w:r>
      <w:r w:rsidRPr="004B5BE7">
        <w:rPr>
          <w:rFonts w:ascii="Segoe UI" w:eastAsia="MS Gothic" w:hAnsi="Segoe UI" w:cs="Segoe UI"/>
          <w:color w:val="252525"/>
          <w:sz w:val="26"/>
          <w:szCs w:val="26"/>
          <w:lang w:eastAsia="pl-PL"/>
        </w:rPr>
        <w:t>Ceny szybują w chmurach</w:t>
      </w:r>
    </w:p>
    <w:p w14:paraId="03D9673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(6) </w:t>
      </w:r>
      <w:r w:rsidRPr="004B5BE7">
        <w:rPr>
          <w:rFonts w:ascii="Segoe UI" w:eastAsia="MS Gothic" w:hAnsi="Segoe UI" w:cs="Segoe UI"/>
          <w:color w:val="252525"/>
          <w:sz w:val="26"/>
          <w:szCs w:val="26"/>
          <w:lang w:eastAsia="pl-PL"/>
        </w:rPr>
        <w:t>Przęsło wiodące 1 przejdzie nad przęsłem wiodącym 2 (skręcanie chmur)</w:t>
      </w:r>
    </w:p>
    <w:p w14:paraId="4659DD5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(7) </w:t>
      </w:r>
      <w:r w:rsidRPr="004B5BE7">
        <w:rPr>
          <w:rFonts w:ascii="Segoe UI" w:eastAsia="MS Gothic" w:hAnsi="Segoe UI" w:cs="Segoe UI"/>
          <w:color w:val="252525"/>
          <w:sz w:val="26"/>
          <w:szCs w:val="26"/>
          <w:lang w:eastAsia="pl-PL"/>
        </w:rPr>
        <w:t>Cena przebija się przez chmurę (trzy role turnaround)</w:t>
      </w:r>
    </w:p>
    <w:p w14:paraId="008CE7B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lastRenderedPageBreak/>
        <w:t xml:space="preserve">(8) </w:t>
      </w:r>
      <w:r w:rsidRPr="004B5BE7">
        <w:rPr>
          <w:rFonts w:ascii="Segoe UI" w:eastAsia="MS Gothic" w:hAnsi="Segoe UI" w:cs="Segoe UI"/>
          <w:color w:val="252525"/>
          <w:sz w:val="26"/>
          <w:szCs w:val="26"/>
          <w:lang w:eastAsia="pl-PL"/>
        </w:rPr>
        <w:t>Linia konwersji przebija się przez chmurę</w:t>
      </w:r>
    </w:p>
    <w:p w14:paraId="38A2F9A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(ix) </w:t>
      </w:r>
      <w:r w:rsidRPr="004B5BE7">
        <w:rPr>
          <w:rFonts w:ascii="Segoe UI" w:eastAsia="MS Gothic" w:hAnsi="Segoe UI" w:cs="Segoe UI"/>
          <w:color w:val="252525"/>
          <w:sz w:val="26"/>
          <w:szCs w:val="26"/>
          <w:lang w:eastAsia="pl-PL"/>
        </w:rPr>
        <w:t>Linia bazowa przebija się przez chmury</w:t>
      </w:r>
    </w:p>
    <w:p w14:paraId="5F514EA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Kolejność na linii</w:t>
      </w:r>
      <w:r w:rsidRPr="004B5BE7">
        <w:rPr>
          <w:rFonts w:ascii="Segoe UI" w:eastAsia="Times New Roman" w:hAnsi="Segoe UI" w:cs="Segoe UI"/>
          <w:color w:val="252525"/>
          <w:sz w:val="26"/>
          <w:szCs w:val="26"/>
          <w:lang w:eastAsia="pl-PL"/>
        </w:rPr>
        <w:t xml:space="preserve"> </w:t>
      </w:r>
      <w:r w:rsidRPr="004B5BE7">
        <w:rPr>
          <w:rFonts w:ascii="Segoe UI Symbol" w:eastAsia="Times New Roman" w:hAnsi="Segoe UI Symbol" w:cs="Segoe UI Symbol"/>
          <w:color w:val="252525"/>
          <w:sz w:val="26"/>
          <w:szCs w:val="26"/>
          <w:lang w:eastAsia="pl-PL"/>
        </w:rPr>
        <w:t>➉</w:t>
      </w:r>
      <w:r w:rsidRPr="004B5BE7">
        <w:rPr>
          <w:rFonts w:ascii="Segoe UI" w:eastAsia="Times New Roman" w:hAnsi="Segoe UI" w:cs="Segoe UI"/>
          <w:color w:val="252525"/>
          <w:sz w:val="26"/>
          <w:szCs w:val="26"/>
          <w:lang w:eastAsia="pl-PL"/>
        </w:rPr>
        <w:t xml:space="preserve"> </w:t>
      </w:r>
      <w:r w:rsidRPr="004B5BE7">
        <w:rPr>
          <w:rFonts w:ascii="Segoe UI" w:eastAsia="MS Gothic" w:hAnsi="Segoe UI" w:cs="Segoe UI"/>
          <w:color w:val="252525"/>
          <w:sz w:val="26"/>
          <w:szCs w:val="26"/>
          <w:lang w:eastAsia="pl-PL"/>
        </w:rPr>
        <w:t>to zakończenie procesu zakupowego.</w:t>
      </w:r>
    </w:p>
    <w:p w14:paraId="4D42EB5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Od góry jest to cena, linia konwersji, linia bazowa, wiodąca rozpiętość 1 i wiodąca rozpiętość 2.</w:t>
      </w:r>
    </w:p>
    <w:p w14:paraId="1B4BCC9D"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wprowadzisz okres kupna, to kolejność ta nie ulegnie zmianie. Okres kupna zakończy się i zmieni się na okres sprzedaży.</w:t>
      </w:r>
    </w:p>
    <w:p w14:paraId="45F5729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Cena spada poniżej linii konwersji</w:t>
      </w:r>
    </w:p>
    <w:p w14:paraId="743AA0C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(ii) </w:t>
      </w:r>
      <w:r w:rsidRPr="004B5BE7">
        <w:rPr>
          <w:rFonts w:ascii="Segoe UI" w:eastAsia="MS Gothic" w:hAnsi="Segoe UI" w:cs="Segoe UI"/>
          <w:color w:val="252525"/>
          <w:sz w:val="26"/>
          <w:szCs w:val="26"/>
          <w:lang w:eastAsia="pl-PL"/>
        </w:rPr>
        <w:t>Cena spada poniżej linii bazowej</w:t>
      </w:r>
    </w:p>
    <w:p w14:paraId="08364DB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(iii) </w:t>
      </w:r>
      <w:r w:rsidRPr="004B5BE7">
        <w:rPr>
          <w:rFonts w:ascii="Segoe UI" w:eastAsia="MS Gothic" w:hAnsi="Segoe UI" w:cs="Segoe UI"/>
          <w:color w:val="252525"/>
          <w:sz w:val="26"/>
          <w:szCs w:val="26"/>
          <w:lang w:eastAsia="pl-PL"/>
        </w:rPr>
        <w:t>Linia konwersji spada poniżej linii bazowej (odwrócenie wykresu równowagi)</w:t>
      </w:r>
    </w:p>
    <w:p w14:paraId="2650C03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(4) </w:t>
      </w:r>
      <w:r w:rsidRPr="004B5BE7">
        <w:rPr>
          <w:rFonts w:ascii="Segoe UI" w:eastAsia="MS Gothic" w:hAnsi="Segoe UI" w:cs="Segoe UI"/>
          <w:color w:val="252525"/>
          <w:sz w:val="26"/>
          <w:szCs w:val="26"/>
          <w:lang w:eastAsia="pl-PL"/>
        </w:rPr>
        <w:t>Wolno poruszająca się rozpiętość spada poniżej linii ceny (odwrócenie wolno poruszającej się rozpiętości)</w:t>
      </w:r>
    </w:p>
    <w:p w14:paraId="02EA200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lastRenderedPageBreak/>
        <w:t xml:space="preserve">5) </w:t>
      </w:r>
      <w:r w:rsidRPr="004B5BE7">
        <w:rPr>
          <w:rFonts w:ascii="Segoe UI" w:eastAsia="MS Gothic" w:hAnsi="Segoe UI" w:cs="Segoe UI"/>
          <w:color w:val="252525"/>
          <w:sz w:val="26"/>
          <w:szCs w:val="26"/>
          <w:lang w:eastAsia="pl-PL"/>
        </w:rPr>
        <w:t xml:space="preserve">Cena pogrąża się w chmurze </w:t>
      </w:r>
      <w:r w:rsidRPr="004B5BE7">
        <w:rPr>
          <w:rFonts w:ascii="Segoe UI" w:eastAsia="Times New Roman" w:hAnsi="Segoe UI" w:cs="Segoe UI"/>
          <w:color w:val="252525"/>
          <w:sz w:val="26"/>
          <w:szCs w:val="26"/>
          <w:lang w:eastAsia="pl-PL"/>
        </w:rPr>
        <w:t xml:space="preserve">6) </w:t>
      </w:r>
      <w:r w:rsidRPr="004B5BE7">
        <w:rPr>
          <w:rFonts w:ascii="Segoe UI" w:eastAsia="MS Gothic" w:hAnsi="Segoe UI" w:cs="Segoe UI"/>
          <w:color w:val="252525"/>
          <w:sz w:val="26"/>
          <w:szCs w:val="26"/>
          <w:lang w:eastAsia="pl-PL"/>
        </w:rPr>
        <w:t xml:space="preserve">Leading span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przebija leading span </w:t>
      </w:r>
      <w:r w:rsidRPr="004B5BE7">
        <w:rPr>
          <w:rFonts w:ascii="Segoe UI" w:eastAsia="Times New Roman" w:hAnsi="Segoe UI" w:cs="Segoe UI"/>
          <w:color w:val="252525"/>
          <w:sz w:val="26"/>
          <w:szCs w:val="26"/>
          <w:lang w:eastAsia="pl-PL"/>
        </w:rPr>
        <w:t xml:space="preserve">2 </w:t>
      </w:r>
      <w:r w:rsidRPr="004B5BE7">
        <w:rPr>
          <w:rFonts w:ascii="Segoe UI" w:eastAsia="MS Gothic" w:hAnsi="Segoe UI" w:cs="Segoe UI"/>
          <w:color w:val="252525"/>
          <w:sz w:val="26"/>
          <w:szCs w:val="26"/>
          <w:lang w:eastAsia="pl-PL"/>
        </w:rPr>
        <w:t>(odwrócenie trzech ról)</w:t>
      </w:r>
    </w:p>
    <w:p w14:paraId="6ADB423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(7) </w:t>
      </w:r>
      <w:r w:rsidRPr="004B5BE7">
        <w:rPr>
          <w:rFonts w:ascii="Segoe UI" w:eastAsia="MS Gothic" w:hAnsi="Segoe UI" w:cs="Segoe UI"/>
          <w:color w:val="252525"/>
          <w:sz w:val="26"/>
          <w:szCs w:val="26"/>
          <w:lang w:eastAsia="pl-PL"/>
        </w:rPr>
        <w:t>Cena przebija się poniżej chmury.</w:t>
      </w:r>
    </w:p>
    <w:p w14:paraId="788764F6"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(8) </w:t>
      </w:r>
      <w:r w:rsidRPr="004B5BE7">
        <w:rPr>
          <w:rFonts w:ascii="Segoe UI" w:eastAsia="MS Gothic" w:hAnsi="Segoe UI" w:cs="Segoe UI"/>
          <w:color w:val="252525"/>
          <w:sz w:val="26"/>
          <w:szCs w:val="26"/>
          <w:lang w:eastAsia="pl-PL"/>
        </w:rPr>
        <w:t>Linia zwrotna przebija się przez chmurę do dołu</w:t>
      </w:r>
    </w:p>
    <w:p w14:paraId="7D39186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(ix) </w:t>
      </w:r>
      <w:r w:rsidRPr="004B5BE7">
        <w:rPr>
          <w:rFonts w:ascii="Segoe UI" w:eastAsia="MS Gothic" w:hAnsi="Segoe UI" w:cs="Segoe UI"/>
          <w:color w:val="252525"/>
          <w:sz w:val="26"/>
          <w:szCs w:val="26"/>
          <w:lang w:eastAsia="pl-PL"/>
        </w:rPr>
        <w:t>Linia podstawy przebija się przez chmury do dołu.</w:t>
      </w:r>
    </w:p>
    <w:p w14:paraId="1269AB3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Zamówienie linii</w:t>
      </w:r>
      <w:r w:rsidRPr="004B5BE7">
        <w:rPr>
          <w:rFonts w:ascii="Segoe UI" w:eastAsia="Times New Roman" w:hAnsi="Segoe UI" w:cs="Segoe UI"/>
          <w:color w:val="252525"/>
          <w:sz w:val="26"/>
          <w:szCs w:val="26"/>
          <w:lang w:eastAsia="pl-PL"/>
        </w:rPr>
        <w:t xml:space="preserve"> </w:t>
      </w:r>
      <w:r w:rsidRPr="004B5BE7">
        <w:rPr>
          <w:rFonts w:ascii="Segoe UI Symbol" w:eastAsia="Times New Roman" w:hAnsi="Segoe UI Symbol" w:cs="Segoe UI Symbol"/>
          <w:color w:val="252525"/>
          <w:sz w:val="26"/>
          <w:szCs w:val="26"/>
          <w:lang w:eastAsia="pl-PL"/>
        </w:rPr>
        <w:t>➉</w:t>
      </w:r>
      <w:r w:rsidRPr="004B5BE7">
        <w:rPr>
          <w:rFonts w:ascii="Segoe UI" w:eastAsia="Times New Roman" w:hAnsi="Segoe UI" w:cs="Segoe UI"/>
          <w:color w:val="252525"/>
          <w:sz w:val="26"/>
          <w:szCs w:val="26"/>
          <w:lang w:eastAsia="pl-PL"/>
        </w:rPr>
        <w:t xml:space="preserve"> </w:t>
      </w:r>
      <w:r w:rsidRPr="004B5BE7">
        <w:rPr>
          <w:rFonts w:ascii="Segoe UI" w:eastAsia="MS Gothic" w:hAnsi="Segoe UI" w:cs="Segoe UI"/>
          <w:color w:val="252525"/>
          <w:sz w:val="26"/>
          <w:szCs w:val="26"/>
          <w:lang w:eastAsia="pl-PL"/>
        </w:rPr>
        <w:t>kończy sprzedaż.</w:t>
      </w:r>
    </w:p>
    <w:p w14:paraId="7ADB273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Od dołu jest to cena, linia konwersji, linia bazowa, wiodąca rozpiętość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i wiodąca rozpiętość </w:t>
      </w:r>
      <w:r w:rsidRPr="004B5BE7">
        <w:rPr>
          <w:rFonts w:ascii="Segoe UI" w:eastAsia="Times New Roman" w:hAnsi="Segoe UI" w:cs="Segoe UI"/>
          <w:color w:val="252525"/>
          <w:sz w:val="26"/>
          <w:szCs w:val="26"/>
          <w:lang w:eastAsia="pl-PL"/>
        </w:rPr>
        <w:t>2.</w:t>
      </w:r>
    </w:p>
    <w:p w14:paraId="447B4915"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Jeśli trend jest trwały, porusza się w powyższej kolejności. Jeśli trend nie przebiega zgodnie z powyższą kolejnością, oznacza to, że trend jest niestabilny. Często zdarza się, że trend, który ma się rozwijać od </w:t>
      </w:r>
      <w:r w:rsidRPr="004B5BE7">
        <w:rPr>
          <w:rFonts w:ascii="Cambria Math" w:eastAsia="MS Gothic" w:hAnsi="Cambria Math" w:cs="Cambria Math"/>
          <w:color w:val="252525"/>
          <w:sz w:val="26"/>
          <w:szCs w:val="26"/>
          <w:lang w:eastAsia="pl-PL"/>
        </w:rPr>
        <w:t>①</w:t>
      </w:r>
      <w:r w:rsidRPr="004B5BE7">
        <w:rPr>
          <w:rFonts w:ascii="Segoe UI" w:eastAsia="MS Gothic" w:hAnsi="Segoe UI" w:cs="Segoe UI"/>
          <w:color w:val="252525"/>
          <w:sz w:val="26"/>
          <w:szCs w:val="26"/>
          <w:lang w:eastAsia="pl-PL"/>
        </w:rPr>
        <w:t xml:space="preserve"> do </w:t>
      </w:r>
      <w:r w:rsidRPr="004B5BE7">
        <w:rPr>
          <w:rFonts w:ascii="Segoe UI Symbol" w:eastAsia="MS Gothic" w:hAnsi="Segoe UI Symbol" w:cs="Segoe UI Symbol"/>
          <w:color w:val="252525"/>
          <w:sz w:val="26"/>
          <w:szCs w:val="26"/>
          <w:lang w:eastAsia="pl-PL"/>
        </w:rPr>
        <w:t>➉</w:t>
      </w:r>
      <w:r w:rsidRPr="004B5BE7">
        <w:rPr>
          <w:rFonts w:ascii="Segoe UI" w:eastAsia="MS Gothic" w:hAnsi="Segoe UI" w:cs="Segoe UI"/>
          <w:color w:val="252525"/>
          <w:sz w:val="26"/>
          <w:szCs w:val="26"/>
          <w:lang w:eastAsia="pl-PL"/>
        </w:rPr>
        <w:t xml:space="preserve">, dochodzi do </w:t>
      </w:r>
      <w:r w:rsidRPr="004B5BE7">
        <w:rPr>
          <w:rFonts w:ascii="Cambria Math" w:eastAsia="MS Gothic" w:hAnsi="Cambria Math" w:cs="Cambria Math"/>
          <w:color w:val="252525"/>
          <w:sz w:val="26"/>
          <w:szCs w:val="26"/>
          <w:lang w:eastAsia="pl-PL"/>
        </w:rPr>
        <w:t>④</w:t>
      </w:r>
      <w:r w:rsidRPr="004B5BE7">
        <w:rPr>
          <w:rFonts w:ascii="Segoe UI" w:eastAsia="MS Gothic" w:hAnsi="Segoe UI" w:cs="Segoe UI"/>
          <w:color w:val="252525"/>
          <w:sz w:val="26"/>
          <w:szCs w:val="26"/>
          <w:lang w:eastAsia="pl-PL"/>
        </w:rPr>
        <w:t xml:space="preserve">, a następnie ponownie wraca do </w:t>
      </w:r>
      <w:r w:rsidRPr="004B5BE7">
        <w:rPr>
          <w:rFonts w:ascii="Cambria Math" w:eastAsia="MS Gothic" w:hAnsi="Cambria Math" w:cs="Cambria Math"/>
          <w:color w:val="252525"/>
          <w:sz w:val="26"/>
          <w:szCs w:val="26"/>
          <w:lang w:eastAsia="pl-PL"/>
        </w:rPr>
        <w:t>②</w:t>
      </w:r>
      <w:r w:rsidRPr="004B5BE7">
        <w:rPr>
          <w:rFonts w:ascii="Segoe UI" w:eastAsia="MS Gothic" w:hAnsi="Segoe UI" w:cs="Segoe UI"/>
          <w:color w:val="252525"/>
          <w:sz w:val="26"/>
          <w:szCs w:val="26"/>
          <w:lang w:eastAsia="pl-PL"/>
        </w:rPr>
        <w:t>. Pokazuje to również dynamikę trendu.</w:t>
      </w:r>
    </w:p>
    <w:p w14:paraId="48AF932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Przy przejściu z trendu spadkowego do trendu wzrostowego, rzadko zdarza się, aby trend spadkowy przeszedł od razu w trend wzrostowy. Dzieje się tak dlatego, że są kupujący, którzy desperacko próbują powstrzymać trend </w:t>
      </w:r>
      <w:r w:rsidRPr="004B5BE7">
        <w:rPr>
          <w:rFonts w:ascii="Segoe UI" w:eastAsia="MS Gothic" w:hAnsi="Segoe UI" w:cs="Segoe UI"/>
          <w:color w:val="252525"/>
          <w:sz w:val="26"/>
          <w:szCs w:val="26"/>
          <w:lang w:eastAsia="pl-PL"/>
        </w:rPr>
        <w:lastRenderedPageBreak/>
        <w:t>spadkowy. Kiedy cena nieco się odbija, kupujący zamykają swoje pozycje. Trudno jest przejść do pełnowymiarowego trendu wzrostowego, dopóki ich sprzedaż nie zostanie przetrawiona.</w:t>
      </w:r>
    </w:p>
    <w:p w14:paraId="12AD27E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Kiedy wahania cen są brane w dużym strumieniu, to jest powtórzenie od zakończenia formy kupna do zakończenia formy sprzedaży, a stamtąd do zakończenia formy kupna, i jest coś, że odwraca się w procesie zmiany, i nie porusza się łatwo. Dlatego jest to rynek parcia, powrotu i załamania.</w:t>
      </w:r>
    </w:p>
    <w:p w14:paraId="17E139A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Chodzi o to, że forma realizacji kupna i sprzedaży trwa długo na dużym rynku. Dlatego nie zamyka ręki od razu, bo stał się formą zakończenia kupna i sprzedaży. Ponieważ od tego momentu staje się to pyszną częścią.</w:t>
      </w:r>
    </w:p>
    <w:p w14:paraId="366DF9B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Nie jest to przypadek "kupuj, ponieważ wykres równowagi wzrósł" lub przypadek wyodrębnienia pojedynczego sygnału handlowego, ale przypadek "kupuj, ponieważ siła nabywcza stała się dominująca" w oparciu o stopniowe zrozumienie zmian w trendzie.</w:t>
      </w:r>
    </w:p>
    <w:p w14:paraId="3410A0FE" w14:textId="77777777" w:rsidR="009936D0" w:rsidRPr="004B5BE7" w:rsidRDefault="009936D0" w:rsidP="009936D0">
      <w:pPr>
        <w:shd w:val="clear" w:color="auto" w:fill="FFFFFF"/>
        <w:spacing w:before="300" w:after="300" w:line="510" w:lineRule="atLeast"/>
        <w:outlineLvl w:val="2"/>
        <w:rPr>
          <w:rFonts w:ascii="Segoe UI" w:eastAsia="Times New Roman" w:hAnsi="Segoe UI" w:cs="Segoe UI"/>
          <w:b/>
          <w:bCs/>
          <w:color w:val="144276"/>
          <w:sz w:val="36"/>
          <w:szCs w:val="36"/>
          <w:lang w:eastAsia="pl-PL"/>
        </w:rPr>
      </w:pPr>
      <w:r w:rsidRPr="004B5BE7">
        <w:rPr>
          <w:rFonts w:ascii="Segoe UI" w:eastAsia="Times New Roman" w:hAnsi="Segoe UI" w:cs="Segoe UI"/>
          <w:b/>
          <w:bCs/>
          <w:color w:val="144276"/>
          <w:sz w:val="36"/>
          <w:szCs w:val="36"/>
          <w:lang w:eastAsia="pl-PL"/>
        </w:rPr>
        <w:t xml:space="preserve">4. </w:t>
      </w:r>
      <w:r w:rsidRPr="004B5BE7">
        <w:rPr>
          <w:rFonts w:ascii="Segoe UI" w:eastAsia="MS Gothic" w:hAnsi="Segoe UI" w:cs="Segoe UI"/>
          <w:b/>
          <w:bCs/>
          <w:color w:val="144276"/>
          <w:sz w:val="36"/>
          <w:szCs w:val="36"/>
          <w:lang w:eastAsia="pl-PL"/>
        </w:rPr>
        <w:t>prognoza z rozpiętością czasową 2</w:t>
      </w:r>
    </w:p>
    <w:p w14:paraId="7CFCF1C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Następnym krokiem jest dokonanie prognozy.</w:t>
      </w:r>
    </w:p>
    <w:p w14:paraId="0ED3963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Narysowałeś linię od ceny w kierunku poprzedniego zakresu </w:t>
      </w:r>
      <w:r w:rsidRPr="004B5BE7">
        <w:rPr>
          <w:rFonts w:ascii="Segoe UI" w:eastAsia="Times New Roman" w:hAnsi="Segoe UI" w:cs="Segoe UI"/>
          <w:color w:val="252525"/>
          <w:sz w:val="26"/>
          <w:szCs w:val="26"/>
          <w:lang w:eastAsia="pl-PL"/>
        </w:rPr>
        <w:t>2</w:t>
      </w:r>
      <w:r w:rsidRPr="004B5BE7">
        <w:rPr>
          <w:rFonts w:ascii="Segoe UI" w:eastAsia="MS Gothic" w:hAnsi="Segoe UI" w:cs="Segoe UI"/>
          <w:color w:val="252525"/>
          <w:sz w:val="26"/>
          <w:szCs w:val="26"/>
          <w:lang w:eastAsia="pl-PL"/>
        </w:rPr>
        <w:t>.</w:t>
      </w:r>
    </w:p>
    <w:p w14:paraId="6637784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 xml:space="preserve">Nie zawsze jednak wyznaczenie granicy jest sensowne. Nie ma sensu rysować linii, gdy rynek jest w bezruchu od </w:t>
      </w:r>
      <w:r w:rsidRPr="004B5BE7">
        <w:rPr>
          <w:rFonts w:ascii="Segoe UI" w:eastAsia="Times New Roman" w:hAnsi="Segoe UI" w:cs="Segoe UI"/>
          <w:color w:val="252525"/>
          <w:sz w:val="26"/>
          <w:szCs w:val="26"/>
          <w:lang w:eastAsia="pl-PL"/>
        </w:rPr>
        <w:t xml:space="preserve">52 </w:t>
      </w:r>
      <w:r w:rsidRPr="004B5BE7">
        <w:rPr>
          <w:rFonts w:ascii="Segoe UI" w:eastAsia="MS Gothic" w:hAnsi="Segoe UI" w:cs="Segoe UI"/>
          <w:color w:val="252525"/>
          <w:sz w:val="26"/>
          <w:szCs w:val="26"/>
          <w:lang w:eastAsia="pl-PL"/>
        </w:rPr>
        <w:t>dni.</w:t>
      </w:r>
    </w:p>
    <w:p w14:paraId="790D242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Jak pokazano w poniższej tabeli, jeśli trend jest wzrostowy, linia jest rysowana, gdy istnieje możliwość zmiany trendu. Wyznaczamy linię, gdy następuje zmiana trendu.</w:t>
      </w:r>
    </w:p>
    <w:p w14:paraId="08303A58" w14:textId="6462EEDF"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6B1660D4" wp14:editId="7576A9F4">
            <wp:extent cx="5760720" cy="3066415"/>
            <wp:effectExtent l="0" t="0" r="0" b="635"/>
            <wp:docPr id="5" name="Obraz 5" descr="一目均衡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一目均衡表"/>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760720" cy="3066415"/>
                    </a:xfrm>
                    <a:prstGeom prst="rect">
                      <a:avLst/>
                    </a:prstGeom>
                    <a:noFill/>
                    <a:ln>
                      <a:noFill/>
                    </a:ln>
                  </pic:spPr>
                </pic:pic>
              </a:graphicData>
            </a:graphic>
          </wp:inline>
        </w:drawing>
      </w:r>
    </w:p>
    <w:p w14:paraId="3D3AFD8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Za co wyznaczamy granicę? Jeśli mnie pytasz, poniżej znajduje się wykres zysków firmy w ciągu roku.</w:t>
      </w:r>
    </w:p>
    <w:p w14:paraId="1B1D5A1F" w14:textId="661643DF"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548D8C57" wp14:editId="5D8C2FE5">
            <wp:extent cx="5143500" cy="3095625"/>
            <wp:effectExtent l="0" t="0" r="0" b="9525"/>
            <wp:docPr id="4" name="Obraz 4" descr="線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線グラフ"/>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143500" cy="3095625"/>
                    </a:xfrm>
                    <a:prstGeom prst="rect">
                      <a:avLst/>
                    </a:prstGeom>
                    <a:noFill/>
                    <a:ln>
                      <a:noFill/>
                    </a:ln>
                  </pic:spPr>
                </pic:pic>
              </a:graphicData>
            </a:graphic>
          </wp:inline>
        </w:drawing>
      </w:r>
    </w:p>
    <w:p w14:paraId="5017199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A następnie rysujesz linię z numerem docelowym w środku.</w:t>
      </w:r>
    </w:p>
    <w:p w14:paraId="213CECBA" w14:textId="5AC0A303"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drawing>
          <wp:inline distT="0" distB="0" distL="0" distR="0" wp14:anchorId="554DD207" wp14:editId="55A29F28">
            <wp:extent cx="5143500" cy="309562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143500" cy="3095625"/>
                    </a:xfrm>
                    <a:prstGeom prst="rect">
                      <a:avLst/>
                    </a:prstGeom>
                    <a:noFill/>
                    <a:ln>
                      <a:noFill/>
                    </a:ln>
                  </pic:spPr>
                </pic:pic>
              </a:graphicData>
            </a:graphic>
          </wp:inline>
        </w:drawing>
      </w:r>
    </w:p>
    <w:p w14:paraId="39526A9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Widać, że od </w:t>
      </w:r>
      <w:r w:rsidRPr="004B5BE7">
        <w:rPr>
          <w:rFonts w:ascii="Segoe UI" w:eastAsia="Times New Roman" w:hAnsi="Segoe UI" w:cs="Segoe UI"/>
          <w:color w:val="252525"/>
          <w:sz w:val="26"/>
          <w:szCs w:val="26"/>
          <w:lang w:eastAsia="pl-PL"/>
        </w:rPr>
        <w:t xml:space="preserve">czerwca </w:t>
      </w:r>
      <w:r w:rsidRPr="004B5BE7">
        <w:rPr>
          <w:rFonts w:ascii="Segoe UI" w:eastAsia="MS Gothic" w:hAnsi="Segoe UI" w:cs="Segoe UI"/>
          <w:color w:val="252525"/>
          <w:sz w:val="26"/>
          <w:szCs w:val="26"/>
          <w:lang w:eastAsia="pl-PL"/>
        </w:rPr>
        <w:t xml:space="preserve">sytuacja z zarobkami się pogorszyła i spółka oddaliła się od celu, a kolejne zwroty nie były w stanie nadążyć i spółka zatonęła na koniec </w:t>
      </w:r>
      <w:r w:rsidRPr="004B5BE7">
        <w:rPr>
          <w:rFonts w:ascii="Segoe UI" w:eastAsia="MS Gothic" w:hAnsi="Segoe UI" w:cs="Segoe UI"/>
          <w:color w:val="252525"/>
          <w:sz w:val="26"/>
          <w:szCs w:val="26"/>
          <w:lang w:eastAsia="pl-PL"/>
        </w:rPr>
        <w:lastRenderedPageBreak/>
        <w:t>roku. Rozumiecie, dlaczego akcjonariusze, którzy widzą ten wykres, sprzedają swoje akcje, prawda?</w:t>
      </w:r>
    </w:p>
    <w:p w14:paraId="29D12171"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Linia poprowadzona w kierunku poprzedniego przęsła </w:t>
      </w:r>
      <w:r w:rsidRPr="004B5BE7">
        <w:rPr>
          <w:rFonts w:ascii="Segoe UI" w:eastAsia="Times New Roman" w:hAnsi="Segoe UI" w:cs="Segoe UI"/>
          <w:color w:val="252525"/>
          <w:sz w:val="26"/>
          <w:szCs w:val="26"/>
          <w:lang w:eastAsia="pl-PL"/>
        </w:rPr>
        <w:t xml:space="preserve">2 jest </w:t>
      </w:r>
      <w:r w:rsidRPr="004B5BE7">
        <w:rPr>
          <w:rFonts w:ascii="Segoe UI" w:eastAsia="MS Gothic" w:hAnsi="Segoe UI" w:cs="Segoe UI"/>
          <w:color w:val="252525"/>
          <w:sz w:val="26"/>
          <w:szCs w:val="26"/>
          <w:lang w:eastAsia="pl-PL"/>
        </w:rPr>
        <w:t>linią graniczną, która wskazuje, czy trend wzrostowy zakończył się i przechodzi w trend spadkowy. Jeśli znajduje się poniżej linii, dominuje trend spadkowy, a jeśli znajduje się powyżej linii, jest to impuls. Jeśli jest powyżej linii granicznej, to jest to pchnięcie.</w:t>
      </w:r>
    </w:p>
    <w:p w14:paraId="56FCB10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color w:val="252525"/>
          <w:sz w:val="26"/>
          <w:szCs w:val="26"/>
          <w:lang w:eastAsia="pl-PL"/>
        </w:rPr>
        <w:t xml:space="preserve">5. </w:t>
      </w:r>
      <w:r w:rsidRPr="004B5BE7">
        <w:rPr>
          <w:rFonts w:ascii="Segoe UI" w:eastAsia="MS Gothic" w:hAnsi="Segoe UI" w:cs="Segoe UI"/>
          <w:color w:val="252525"/>
          <w:sz w:val="26"/>
          <w:szCs w:val="26"/>
          <w:lang w:eastAsia="pl-PL"/>
        </w:rPr>
        <w:t>wykres równowagi do wykorzystania na słabnącym rynku</w:t>
      </w:r>
    </w:p>
    <w:p w14:paraId="3721717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Ogólnie rzecz biorąc, wskaźniki techniczne oparte na trendzie charakteryzują się słabością na targającym się rynku. Jednakże Ichimoku Kinko Hyo (równowaga na pierwszy rzut oka) ma sposób patrzenia na rynek w sytuacji targowania się.</w:t>
      </w:r>
    </w:p>
    <w:p w14:paraId="190A434A" w14:textId="05E2C769"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257F2A04" wp14:editId="667A88E6">
            <wp:extent cx="5760720" cy="4072890"/>
            <wp:effectExtent l="0" t="0" r="0" b="3810"/>
            <wp:docPr id="2" name="Obraz 2" descr="一目均衡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一目均衡表"/>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760720" cy="4072890"/>
                    </a:xfrm>
                    <a:prstGeom prst="rect">
                      <a:avLst/>
                    </a:prstGeom>
                    <a:noFill/>
                    <a:ln>
                      <a:noFill/>
                    </a:ln>
                  </pic:spPr>
                </pic:pic>
              </a:graphicData>
            </a:graphic>
          </wp:inline>
        </w:drawing>
      </w:r>
    </w:p>
    <w:p w14:paraId="39C420A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Podczas spadku, wszystkie linie z wyjątkiem opóźnionego przęsła będą się trzymać razem. Wśród nich, linia bazowa i przęsło wiodące 2 stają się całkowicie boczne. Linia Konwersji powtarza drobne wzloty i upadki wokół Linii Standardowej, a Przęsło Wiodące </w:t>
      </w:r>
      <w:r w:rsidRPr="004B5BE7">
        <w:rPr>
          <w:rFonts w:ascii="Segoe UI" w:eastAsia="Times New Roman" w:hAnsi="Segoe UI" w:cs="Segoe UI"/>
          <w:color w:val="252525"/>
          <w:sz w:val="26"/>
          <w:szCs w:val="26"/>
          <w:lang w:eastAsia="pl-PL"/>
        </w:rPr>
        <w:t xml:space="preserve">1 </w:t>
      </w:r>
      <w:r w:rsidRPr="004B5BE7">
        <w:rPr>
          <w:rFonts w:ascii="Segoe UI" w:eastAsia="MS Gothic" w:hAnsi="Segoe UI" w:cs="Segoe UI"/>
          <w:color w:val="252525"/>
          <w:sz w:val="26"/>
          <w:szCs w:val="26"/>
          <w:lang w:eastAsia="pl-PL"/>
        </w:rPr>
        <w:t xml:space="preserve">powtarza drobne wzloty i upadki wokół Przęsła Wiodącego </w:t>
      </w:r>
      <w:r w:rsidRPr="004B5BE7">
        <w:rPr>
          <w:rFonts w:ascii="Segoe UI" w:eastAsia="Times New Roman" w:hAnsi="Segoe UI" w:cs="Segoe UI"/>
          <w:color w:val="252525"/>
          <w:sz w:val="26"/>
          <w:szCs w:val="26"/>
          <w:lang w:eastAsia="pl-PL"/>
        </w:rPr>
        <w:t>2, jak również.</w:t>
      </w:r>
    </w:p>
    <w:p w14:paraId="3426B94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Innymi słowy, to linia bazowa i przęsło wiodące 2 wskazują środek walki.</w:t>
      </w:r>
    </w:p>
    <w:p w14:paraId="4C9DF117"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Najpierw linia bazowa obróci się w bok, a następnie przęsło wiodące 2 obróci się w bok. Kiedy tak się dzieje, wskazuje to, że rynek jest w długoterminowej walce. Jeśli trwa to przez długi czas, linia bazowa i wiodąca rozpiętość </w:t>
      </w:r>
      <w:r w:rsidRPr="004B5BE7">
        <w:rPr>
          <w:rFonts w:ascii="Segoe UI" w:eastAsia="Times New Roman" w:hAnsi="Segoe UI" w:cs="Segoe UI"/>
          <w:color w:val="252525"/>
          <w:sz w:val="26"/>
          <w:szCs w:val="26"/>
          <w:lang w:eastAsia="pl-PL"/>
        </w:rPr>
        <w:t xml:space="preserve">2 często </w:t>
      </w:r>
      <w:r w:rsidRPr="004B5BE7">
        <w:rPr>
          <w:rFonts w:ascii="Segoe UI" w:eastAsia="Times New Roman" w:hAnsi="Segoe UI" w:cs="Segoe UI"/>
          <w:color w:val="252525"/>
          <w:sz w:val="26"/>
          <w:szCs w:val="26"/>
          <w:lang w:eastAsia="pl-PL"/>
        </w:rPr>
        <w:lastRenderedPageBreak/>
        <w:t xml:space="preserve">stają się płaskie </w:t>
      </w:r>
      <w:r w:rsidRPr="004B5BE7">
        <w:rPr>
          <w:rFonts w:ascii="Segoe UI" w:eastAsia="MS Gothic" w:hAnsi="Segoe UI" w:cs="Segoe UI"/>
          <w:color w:val="252525"/>
          <w:sz w:val="26"/>
          <w:szCs w:val="26"/>
          <w:lang w:eastAsia="pl-PL"/>
        </w:rPr>
        <w:t>przy prawie tej samej cenie. Wskazuje to na stan równowagi pomiędzy siłami kupna i sprzedaży.</w:t>
      </w:r>
    </w:p>
    <w:p w14:paraId="6236F09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 xml:space="preserve">Jednak nawet przy </w:t>
      </w:r>
      <w:r w:rsidRPr="004B5BE7">
        <w:rPr>
          <w:rFonts w:ascii="Segoe UI" w:eastAsia="Times New Roman" w:hAnsi="Segoe UI" w:cs="Segoe UI"/>
          <w:color w:val="252525"/>
          <w:sz w:val="26"/>
          <w:szCs w:val="26"/>
          <w:lang w:eastAsia="pl-PL"/>
        </w:rPr>
        <w:t xml:space="preserve">dwóch </w:t>
      </w:r>
      <w:r w:rsidRPr="004B5BE7">
        <w:rPr>
          <w:rFonts w:ascii="Segoe UI" w:eastAsia="MS Gothic" w:hAnsi="Segoe UI" w:cs="Segoe UI"/>
          <w:color w:val="252525"/>
          <w:sz w:val="26"/>
          <w:szCs w:val="26"/>
          <w:lang w:eastAsia="pl-PL"/>
        </w:rPr>
        <w:t>obok siebie, pozycja może być nieco inna.</w:t>
      </w:r>
    </w:p>
    <w:p w14:paraId="70B7FC7C"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Jest to sytuacja, w której centrum trendu długoterminowego i centrum trendu krótkoterminowego są różne, ale rynek nadal walczy zmieniając poziom rynku. Jest to również oznaka oderwania się od rzeczywistości.</w:t>
      </w:r>
    </w:p>
    <w:p w14:paraId="5D5E0D0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Ponieważ linia bazowa wskazuje środek wojny, warunkiem kontynuacji tej wojny jest to, że linia wymienialna wznosi się ponad środek, a następnie spada, oraz że linia wymienialna spada poniżej środka, a następnie wznosi się. Jeśli tak jest, można sprzedawać przy górnym ograniczeniu koryta i kupować przy dolnym ograniczeniu.</w:t>
      </w:r>
    </w:p>
    <w:p w14:paraId="7C2648E9"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Ponadto, jeśli szybko znajdziesz słabnącą ucieczkę, możesz osiągnąć duży zysk.</w:t>
      </w:r>
    </w:p>
    <w:p w14:paraId="63C8198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Mówi się, że im dłużej rynek jest w ogrodzeniu, tym większy będzie trend, gdy zostanie zwolniony.</w:t>
      </w:r>
    </w:p>
    <w:p w14:paraId="0E87B4FF"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Dla jasności, poniższy wykres pokazuje tylko linię odwrócenia i linię bazową.</w:t>
      </w:r>
    </w:p>
    <w:p w14:paraId="07375E87" w14:textId="1210AFC1"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Times New Roman" w:hAnsi="Segoe UI" w:cs="Segoe UI"/>
          <w:noProof/>
          <w:color w:val="252525"/>
          <w:sz w:val="26"/>
          <w:szCs w:val="26"/>
          <w:lang w:eastAsia="pl-PL"/>
        </w:rPr>
        <w:lastRenderedPageBreak/>
        <w:drawing>
          <wp:inline distT="0" distB="0" distL="0" distR="0" wp14:anchorId="1A7B9C45" wp14:editId="1194BC83">
            <wp:extent cx="5760720" cy="2601595"/>
            <wp:effectExtent l="0" t="0" r="0" b="8255"/>
            <wp:docPr id="1" name="Obraz 1" descr="一目均衡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一目均衡表"/>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760720" cy="2601595"/>
                    </a:xfrm>
                    <a:prstGeom prst="rect">
                      <a:avLst/>
                    </a:prstGeom>
                    <a:noFill/>
                    <a:ln>
                      <a:noFill/>
                    </a:ln>
                  </pic:spPr>
                </pic:pic>
              </a:graphicData>
            </a:graphic>
          </wp:inline>
        </w:drawing>
      </w:r>
    </w:p>
    <w:p w14:paraId="723203E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Można zauważyć, że linia bazowa jest środkiem walki. A cena porusza się w górę i w dół wokół linii bazowej.</w:t>
      </w:r>
    </w:p>
    <w:p w14:paraId="03CBE0B4"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Jednak tuż przed wydaniem Momiji, zostaje on przerwany. Jeśli cena nie spada tak bardzo jak rosła, jest to oznaka zwolnienia w górę, jeśli cena nie rośnie tak bardzo jak spadała, jest to oznaka zwolnienia w dół.</w:t>
      </w:r>
    </w:p>
    <w:p w14:paraId="3F780693"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 powyższym wykresie cena nie tyle spadła, co wzrosła pod koniec Momiji i uwolniła linię bazową w centrum Momiji ponad linią wsparcia. Jest to oznaka oderwania się od Momiji.</w:t>
      </w:r>
    </w:p>
    <w:p w14:paraId="7AA0FD2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Należy pamiętać, że na końcu ogrodzenia, środek ogrodzenia (linia bazowa i przęsło wiodące 2) jest używany jako linia oporu i jest wypuszczany do góry lub do dołu.</w:t>
      </w:r>
    </w:p>
    <w:p w14:paraId="0D1DCE5E"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Wreszcie.</w:t>
      </w:r>
    </w:p>
    <w:p w14:paraId="4B829AF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Zacznijmy od szukania kształtu, który widzimy tutaj na wykresie.</w:t>
      </w:r>
    </w:p>
    <w:p w14:paraId="6C8056D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I stamtąd spróbuj dowiedzieć się, jak jest naprawdę. Jestem pewien, że możesz sobie wyobrazić, że zbieranie informacji z wykresów z przeszłości jest łatwiejsze niż podejmowanie decyzji na podstawie wykresów w czasie rzeczywistym.</w:t>
      </w:r>
    </w:p>
    <w:p w14:paraId="128F5C48"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Przyglądając się wielu kształtom wykresów, możesz znaleźć punkt, w którym pomyślisz: "To jest to! Jeśli uda Ci się znaleźć punkt, który uważasz za słuszny, jesteś w biznesie!</w:t>
      </w:r>
    </w:p>
    <w:p w14:paraId="20D3ED3B"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Każda linia w tabeli równowagi jest linią wsparcia lub oporu.</w:t>
      </w:r>
    </w:p>
    <w:p w14:paraId="7D40B750"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Spróbuj narysować wykres jeszcze raz i jeszcze raz, aby zrozumieć na swój sposób, kiedy to się dzieje.</w:t>
      </w:r>
    </w:p>
    <w:p w14:paraId="36C571D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Ważna jest również kolejność przecinania się linii oraz odstępy między nimi.</w:t>
      </w:r>
    </w:p>
    <w:p w14:paraId="4FAC6592"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t>Jeśli świecznikiem, którego używasz cały czas jest świecznik 15-minutowy, spróbuj przeprowadzić tę samą analizę na bazie godzinowej, 4-godzinnej lub dziennej. Wtedy będziesz w stanie dostrzec duży trend.</w:t>
      </w:r>
    </w:p>
    <w:p w14:paraId="23C17B8A" w14:textId="77777777" w:rsidR="009936D0" w:rsidRPr="004B5BE7" w:rsidRDefault="009936D0" w:rsidP="009936D0">
      <w:pPr>
        <w:shd w:val="clear" w:color="auto" w:fill="FFFFFF"/>
        <w:spacing w:after="720" w:line="540" w:lineRule="atLeast"/>
        <w:rPr>
          <w:rFonts w:ascii="Segoe UI" w:eastAsia="Times New Roman" w:hAnsi="Segoe UI" w:cs="Segoe UI"/>
          <w:color w:val="252525"/>
          <w:sz w:val="26"/>
          <w:szCs w:val="26"/>
          <w:lang w:eastAsia="pl-PL"/>
        </w:rPr>
      </w:pPr>
      <w:r w:rsidRPr="004B5BE7">
        <w:rPr>
          <w:rFonts w:ascii="Segoe UI" w:eastAsia="MS Gothic" w:hAnsi="Segoe UI" w:cs="Segoe UI"/>
          <w:color w:val="252525"/>
          <w:sz w:val="26"/>
          <w:szCs w:val="26"/>
          <w:lang w:eastAsia="pl-PL"/>
        </w:rPr>
        <w:lastRenderedPageBreak/>
        <w:t>Mam nadzieję, że pomoże Ci to zainteresować się Ichimoku Kouryoku i dalej pogłębiać zrozumienie wykresu na własną rękę.</w:t>
      </w:r>
    </w:p>
    <w:p w14:paraId="52453712" w14:textId="77777777" w:rsidR="002F4590" w:rsidRPr="004B5BE7" w:rsidRDefault="002F4590">
      <w:pPr>
        <w:rPr>
          <w:rFonts w:ascii="Segoe UI" w:hAnsi="Segoe UI" w:cs="Segoe UI"/>
        </w:rPr>
      </w:pPr>
    </w:p>
    <w:sectPr w:rsidR="002F4590" w:rsidRPr="004B5B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744A3"/>
    <w:multiLevelType w:val="multilevel"/>
    <w:tmpl w:val="D806E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E43AA6"/>
    <w:multiLevelType w:val="hybridMultilevel"/>
    <w:tmpl w:val="05A4B99A"/>
    <w:lvl w:ilvl="0" w:tplc="E48A251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B37213"/>
    <w:multiLevelType w:val="multilevel"/>
    <w:tmpl w:val="41E6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F05967"/>
    <w:multiLevelType w:val="multilevel"/>
    <w:tmpl w:val="0298E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A11724"/>
    <w:multiLevelType w:val="multilevel"/>
    <w:tmpl w:val="0E8C6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0523F4"/>
    <w:multiLevelType w:val="multilevel"/>
    <w:tmpl w:val="1F241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1059A0"/>
    <w:multiLevelType w:val="multilevel"/>
    <w:tmpl w:val="34EEF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9B436E"/>
    <w:multiLevelType w:val="hybridMultilevel"/>
    <w:tmpl w:val="6EBA4854"/>
    <w:lvl w:ilvl="0" w:tplc="B1B0532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9482709"/>
    <w:multiLevelType w:val="multilevel"/>
    <w:tmpl w:val="77963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856C8B"/>
    <w:multiLevelType w:val="multilevel"/>
    <w:tmpl w:val="DD4E9E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156BBA"/>
    <w:multiLevelType w:val="multilevel"/>
    <w:tmpl w:val="27DA4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701B2C"/>
    <w:multiLevelType w:val="multilevel"/>
    <w:tmpl w:val="45647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7C5748"/>
    <w:multiLevelType w:val="multilevel"/>
    <w:tmpl w:val="545CC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A04EDF"/>
    <w:multiLevelType w:val="multilevel"/>
    <w:tmpl w:val="09788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3E3FA3"/>
    <w:multiLevelType w:val="multilevel"/>
    <w:tmpl w:val="14BA7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933935"/>
    <w:multiLevelType w:val="multilevel"/>
    <w:tmpl w:val="D4F42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D73ED2"/>
    <w:multiLevelType w:val="multilevel"/>
    <w:tmpl w:val="8660A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ED7BC2"/>
    <w:multiLevelType w:val="multilevel"/>
    <w:tmpl w:val="31620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3D684B"/>
    <w:multiLevelType w:val="multilevel"/>
    <w:tmpl w:val="82C8B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A83C64"/>
    <w:multiLevelType w:val="multilevel"/>
    <w:tmpl w:val="2848C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8B12457"/>
    <w:multiLevelType w:val="multilevel"/>
    <w:tmpl w:val="8E3AC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B61BC8"/>
    <w:multiLevelType w:val="multilevel"/>
    <w:tmpl w:val="1716E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B573D88"/>
    <w:multiLevelType w:val="multilevel"/>
    <w:tmpl w:val="9FB43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13956E0"/>
    <w:multiLevelType w:val="multilevel"/>
    <w:tmpl w:val="14AA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6503263"/>
    <w:multiLevelType w:val="hybridMultilevel"/>
    <w:tmpl w:val="1B28102A"/>
    <w:lvl w:ilvl="0" w:tplc="6C6E527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AA73239"/>
    <w:multiLevelType w:val="multilevel"/>
    <w:tmpl w:val="BFCA3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0EF2A43"/>
    <w:multiLevelType w:val="multilevel"/>
    <w:tmpl w:val="1D3C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59E53D3"/>
    <w:multiLevelType w:val="multilevel"/>
    <w:tmpl w:val="09DA4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7470091"/>
    <w:multiLevelType w:val="hybridMultilevel"/>
    <w:tmpl w:val="D370005E"/>
    <w:lvl w:ilvl="0" w:tplc="1778A9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8781FD6"/>
    <w:multiLevelType w:val="multilevel"/>
    <w:tmpl w:val="FB688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19A7A68"/>
    <w:multiLevelType w:val="multilevel"/>
    <w:tmpl w:val="7A3A9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21A1996"/>
    <w:multiLevelType w:val="multilevel"/>
    <w:tmpl w:val="90E40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81B7015"/>
    <w:multiLevelType w:val="hybridMultilevel"/>
    <w:tmpl w:val="1A2A46D8"/>
    <w:lvl w:ilvl="0" w:tplc="341C7AB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C063BEE"/>
    <w:multiLevelType w:val="multilevel"/>
    <w:tmpl w:val="CE148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FFE193A"/>
    <w:multiLevelType w:val="multilevel"/>
    <w:tmpl w:val="F78C3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
  </w:num>
  <w:num w:numId="3">
    <w:abstractNumId w:val="4"/>
  </w:num>
  <w:num w:numId="4">
    <w:abstractNumId w:val="26"/>
  </w:num>
  <w:num w:numId="5">
    <w:abstractNumId w:val="10"/>
  </w:num>
  <w:num w:numId="6">
    <w:abstractNumId w:val="5"/>
  </w:num>
  <w:num w:numId="7">
    <w:abstractNumId w:val="18"/>
  </w:num>
  <w:num w:numId="8">
    <w:abstractNumId w:val="34"/>
  </w:num>
  <w:num w:numId="9">
    <w:abstractNumId w:val="19"/>
  </w:num>
  <w:num w:numId="10">
    <w:abstractNumId w:val="15"/>
  </w:num>
  <w:num w:numId="11">
    <w:abstractNumId w:val="27"/>
  </w:num>
  <w:num w:numId="12">
    <w:abstractNumId w:val="20"/>
  </w:num>
  <w:num w:numId="13">
    <w:abstractNumId w:val="29"/>
  </w:num>
  <w:num w:numId="14">
    <w:abstractNumId w:val="0"/>
  </w:num>
  <w:num w:numId="15">
    <w:abstractNumId w:val="17"/>
  </w:num>
  <w:num w:numId="16">
    <w:abstractNumId w:val="31"/>
  </w:num>
  <w:num w:numId="17">
    <w:abstractNumId w:val="23"/>
  </w:num>
  <w:num w:numId="18">
    <w:abstractNumId w:val="8"/>
  </w:num>
  <w:num w:numId="19">
    <w:abstractNumId w:val="33"/>
  </w:num>
  <w:num w:numId="20">
    <w:abstractNumId w:val="22"/>
  </w:num>
  <w:num w:numId="21">
    <w:abstractNumId w:val="13"/>
  </w:num>
  <w:num w:numId="22">
    <w:abstractNumId w:val="6"/>
  </w:num>
  <w:num w:numId="23">
    <w:abstractNumId w:val="25"/>
  </w:num>
  <w:num w:numId="24">
    <w:abstractNumId w:val="3"/>
  </w:num>
  <w:num w:numId="25">
    <w:abstractNumId w:val="16"/>
  </w:num>
  <w:num w:numId="26">
    <w:abstractNumId w:val="12"/>
  </w:num>
  <w:num w:numId="27">
    <w:abstractNumId w:val="11"/>
  </w:num>
  <w:num w:numId="28">
    <w:abstractNumId w:val="21"/>
  </w:num>
  <w:num w:numId="29">
    <w:abstractNumId w:val="14"/>
  </w:num>
  <w:num w:numId="30">
    <w:abstractNumId w:val="30"/>
  </w:num>
  <w:num w:numId="31">
    <w:abstractNumId w:val="7"/>
  </w:num>
  <w:num w:numId="32">
    <w:abstractNumId w:val="32"/>
  </w:num>
  <w:num w:numId="33">
    <w:abstractNumId w:val="28"/>
  </w:num>
  <w:num w:numId="34">
    <w:abstractNumId w:val="24"/>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6D0"/>
    <w:rsid w:val="0004448A"/>
    <w:rsid w:val="00066518"/>
    <w:rsid w:val="000F1181"/>
    <w:rsid w:val="000F70D4"/>
    <w:rsid w:val="001267CF"/>
    <w:rsid w:val="001856F6"/>
    <w:rsid w:val="00195EA2"/>
    <w:rsid w:val="001C6CDF"/>
    <w:rsid w:val="00207256"/>
    <w:rsid w:val="002145D3"/>
    <w:rsid w:val="00252DCA"/>
    <w:rsid w:val="00293E80"/>
    <w:rsid w:val="002A6B34"/>
    <w:rsid w:val="002C2C5B"/>
    <w:rsid w:val="002F4590"/>
    <w:rsid w:val="003756BA"/>
    <w:rsid w:val="003D26A4"/>
    <w:rsid w:val="003E5954"/>
    <w:rsid w:val="003F5E22"/>
    <w:rsid w:val="00454808"/>
    <w:rsid w:val="0047020F"/>
    <w:rsid w:val="004B5BE7"/>
    <w:rsid w:val="005124EF"/>
    <w:rsid w:val="00514BC4"/>
    <w:rsid w:val="00523E72"/>
    <w:rsid w:val="005278CE"/>
    <w:rsid w:val="005913AC"/>
    <w:rsid w:val="005B7B1C"/>
    <w:rsid w:val="005E2BF4"/>
    <w:rsid w:val="005E51D0"/>
    <w:rsid w:val="00636E3B"/>
    <w:rsid w:val="006546CC"/>
    <w:rsid w:val="006B5A49"/>
    <w:rsid w:val="006E7E5E"/>
    <w:rsid w:val="006F2FA4"/>
    <w:rsid w:val="00720660"/>
    <w:rsid w:val="00736FE8"/>
    <w:rsid w:val="00764F5E"/>
    <w:rsid w:val="007A5FFE"/>
    <w:rsid w:val="007B315C"/>
    <w:rsid w:val="007B774B"/>
    <w:rsid w:val="008454B2"/>
    <w:rsid w:val="00985154"/>
    <w:rsid w:val="009936D0"/>
    <w:rsid w:val="009964A8"/>
    <w:rsid w:val="009F0346"/>
    <w:rsid w:val="00A11BE5"/>
    <w:rsid w:val="00A5647C"/>
    <w:rsid w:val="00A738E3"/>
    <w:rsid w:val="00AC69DC"/>
    <w:rsid w:val="00AD5290"/>
    <w:rsid w:val="00B10B3E"/>
    <w:rsid w:val="00B46AAE"/>
    <w:rsid w:val="00BD2D49"/>
    <w:rsid w:val="00C00D76"/>
    <w:rsid w:val="00C0415A"/>
    <w:rsid w:val="00C1701B"/>
    <w:rsid w:val="00C31610"/>
    <w:rsid w:val="00D30A6B"/>
    <w:rsid w:val="00DC4E29"/>
    <w:rsid w:val="00DF55A8"/>
    <w:rsid w:val="00F05B18"/>
    <w:rsid w:val="00F508E3"/>
    <w:rsid w:val="00F811B3"/>
    <w:rsid w:val="00F9126F"/>
    <w:rsid w:val="00FB2E5A"/>
    <w:rsid w:val="00FD70EF"/>
    <w:rsid w:val="00FE7007"/>
    <w:rsid w:val="00FF35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9C65A"/>
  <w15:chartTrackingRefBased/>
  <w15:docId w15:val="{CF4E1DB3-9188-4503-A022-3F176C754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2">
    <w:name w:val="heading 2"/>
    <w:basedOn w:val="Normalny"/>
    <w:link w:val="Nagwek2Znak"/>
    <w:uiPriority w:val="9"/>
    <w:qFormat/>
    <w:rsid w:val="009936D0"/>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9936D0"/>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uiPriority w:val="39"/>
    <w:unhideWhenUsed/>
    <w:qFormat/>
    <w:rsid w:val="00514BC4"/>
    <w:pPr>
      <w:tabs>
        <w:tab w:val="right" w:leader="dot" w:pos="9344"/>
      </w:tabs>
      <w:spacing w:after="100" w:line="276" w:lineRule="auto"/>
    </w:pPr>
    <w:rPr>
      <w:rFonts w:ascii="Segoe UI" w:eastAsia="Times New Roman" w:hAnsi="Segoe UI" w:cs="Segoe UI"/>
      <w:noProof/>
    </w:rPr>
  </w:style>
  <w:style w:type="paragraph" w:styleId="Spistreci2">
    <w:name w:val="toc 2"/>
    <w:basedOn w:val="Normalny"/>
    <w:next w:val="Normalny"/>
    <w:autoRedefine/>
    <w:uiPriority w:val="39"/>
    <w:semiHidden/>
    <w:unhideWhenUsed/>
    <w:qFormat/>
    <w:rsid w:val="00514BC4"/>
    <w:pPr>
      <w:spacing w:after="100" w:line="276" w:lineRule="auto"/>
      <w:ind w:left="220"/>
    </w:pPr>
    <w:rPr>
      <w:rFonts w:ascii="Segoe UI" w:eastAsia="Times New Roman" w:hAnsi="Segoe UI" w:cs="Calibri"/>
    </w:rPr>
  </w:style>
  <w:style w:type="paragraph" w:styleId="Spistreci3">
    <w:name w:val="toc 3"/>
    <w:basedOn w:val="Normalny"/>
    <w:next w:val="Normalny"/>
    <w:autoRedefine/>
    <w:uiPriority w:val="39"/>
    <w:unhideWhenUsed/>
    <w:qFormat/>
    <w:rsid w:val="00514BC4"/>
    <w:pPr>
      <w:spacing w:after="100" w:line="276" w:lineRule="auto"/>
      <w:ind w:left="440"/>
    </w:pPr>
    <w:rPr>
      <w:rFonts w:ascii="Segoe UI" w:eastAsia="Times New Roman" w:hAnsi="Segoe UI" w:cs="Calibri"/>
    </w:rPr>
  </w:style>
  <w:style w:type="character" w:customStyle="1" w:styleId="Nagwek2Znak">
    <w:name w:val="Nagłówek 2 Znak"/>
    <w:basedOn w:val="Domylnaczcionkaakapitu"/>
    <w:link w:val="Nagwek2"/>
    <w:uiPriority w:val="9"/>
    <w:rsid w:val="009936D0"/>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9936D0"/>
    <w:rPr>
      <w:rFonts w:ascii="Times New Roman" w:eastAsia="Times New Roman" w:hAnsi="Times New Roman" w:cs="Times New Roman"/>
      <w:b/>
      <w:bCs/>
      <w:sz w:val="27"/>
      <w:szCs w:val="27"/>
      <w:lang w:eastAsia="pl-PL"/>
    </w:rPr>
  </w:style>
  <w:style w:type="paragraph" w:customStyle="1" w:styleId="msonormal0">
    <w:name w:val="msonormal"/>
    <w:basedOn w:val="Normalny"/>
    <w:rsid w:val="009936D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9936D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kdate">
    <w:name w:val="kdate"/>
    <w:basedOn w:val="Domylnaczcionkaakapitu"/>
    <w:rsid w:val="009936D0"/>
  </w:style>
  <w:style w:type="paragraph" w:customStyle="1" w:styleId="sttoctitle">
    <w:name w:val="st_toc_title"/>
    <w:basedOn w:val="Normalny"/>
    <w:rsid w:val="009936D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9936D0"/>
    <w:rPr>
      <w:color w:val="0000FF"/>
      <w:u w:val="single"/>
    </w:rPr>
  </w:style>
  <w:style w:type="character" w:styleId="UyteHipercze">
    <w:name w:val="FollowedHyperlink"/>
    <w:basedOn w:val="Domylnaczcionkaakapitu"/>
    <w:uiPriority w:val="99"/>
    <w:semiHidden/>
    <w:unhideWhenUsed/>
    <w:rsid w:val="009936D0"/>
    <w:rPr>
      <w:color w:val="800080"/>
      <w:u w:val="single"/>
    </w:rPr>
  </w:style>
  <w:style w:type="paragraph" w:customStyle="1" w:styleId="st-mybox-title">
    <w:name w:val="st-mybox-title"/>
    <w:basedOn w:val="Normalny"/>
    <w:rsid w:val="009936D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hutoaka">
    <w:name w:val="hutoaka"/>
    <w:basedOn w:val="Domylnaczcionkaakapitu"/>
    <w:rsid w:val="009936D0"/>
  </w:style>
  <w:style w:type="paragraph" w:styleId="Akapitzlist">
    <w:name w:val="List Paragraph"/>
    <w:basedOn w:val="Normalny"/>
    <w:uiPriority w:val="34"/>
    <w:qFormat/>
    <w:rsid w:val="005E2B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7883680">
      <w:bodyDiv w:val="1"/>
      <w:marLeft w:val="0"/>
      <w:marRight w:val="0"/>
      <w:marTop w:val="0"/>
      <w:marBottom w:val="0"/>
      <w:divBdr>
        <w:top w:val="none" w:sz="0" w:space="0" w:color="auto"/>
        <w:left w:val="none" w:sz="0" w:space="0" w:color="auto"/>
        <w:bottom w:val="none" w:sz="0" w:space="0" w:color="auto"/>
        <w:right w:val="none" w:sz="0" w:space="0" w:color="auto"/>
      </w:divBdr>
      <w:divsChild>
        <w:div w:id="2145921271">
          <w:marLeft w:val="0"/>
          <w:marRight w:val="0"/>
          <w:marTop w:val="0"/>
          <w:marBottom w:val="150"/>
          <w:divBdr>
            <w:top w:val="none" w:sz="0" w:space="0" w:color="auto"/>
            <w:left w:val="none" w:sz="0" w:space="0" w:color="auto"/>
            <w:bottom w:val="none" w:sz="0" w:space="0" w:color="auto"/>
            <w:right w:val="none" w:sz="0" w:space="0" w:color="auto"/>
          </w:divBdr>
        </w:div>
        <w:div w:id="69232968">
          <w:marLeft w:val="0"/>
          <w:marRight w:val="0"/>
          <w:marTop w:val="0"/>
          <w:marBottom w:val="0"/>
          <w:divBdr>
            <w:top w:val="none" w:sz="0" w:space="0" w:color="auto"/>
            <w:left w:val="none" w:sz="0" w:space="0" w:color="auto"/>
            <w:bottom w:val="none" w:sz="0" w:space="0" w:color="auto"/>
            <w:right w:val="none" w:sz="0" w:space="0" w:color="auto"/>
          </w:divBdr>
          <w:divsChild>
            <w:div w:id="271593452">
              <w:marLeft w:val="0"/>
              <w:marRight w:val="0"/>
              <w:marTop w:val="0"/>
              <w:marBottom w:val="0"/>
              <w:divBdr>
                <w:top w:val="none" w:sz="0" w:space="0" w:color="auto"/>
                <w:left w:val="none" w:sz="0" w:space="0" w:color="auto"/>
                <w:bottom w:val="none" w:sz="0" w:space="0" w:color="auto"/>
                <w:right w:val="none" w:sz="0" w:space="0" w:color="auto"/>
              </w:divBdr>
              <w:divsChild>
                <w:div w:id="153491048">
                  <w:marLeft w:val="0"/>
                  <w:marRight w:val="0"/>
                  <w:marTop w:val="0"/>
                  <w:marBottom w:val="300"/>
                  <w:divBdr>
                    <w:top w:val="single" w:sz="6" w:space="15" w:color="FAFAFA"/>
                    <w:left w:val="single" w:sz="6" w:space="23" w:color="FAFAFA"/>
                    <w:bottom w:val="single" w:sz="6" w:space="15" w:color="FAFAFA"/>
                    <w:right w:val="single" w:sz="6" w:space="23" w:color="FAFAFA"/>
                  </w:divBdr>
                </w:div>
                <w:div w:id="115953016">
                  <w:marLeft w:val="0"/>
                  <w:marRight w:val="0"/>
                  <w:marTop w:val="0"/>
                  <w:marBottom w:val="300"/>
                  <w:divBdr>
                    <w:top w:val="none" w:sz="0" w:space="0" w:color="auto"/>
                    <w:left w:val="none" w:sz="0" w:space="0" w:color="auto"/>
                    <w:bottom w:val="none" w:sz="0" w:space="0" w:color="auto"/>
                    <w:right w:val="none" w:sz="0" w:space="0" w:color="auto"/>
                  </w:divBdr>
                  <w:divsChild>
                    <w:div w:id="451872772">
                      <w:marLeft w:val="300"/>
                      <w:marRight w:val="0"/>
                      <w:marTop w:val="0"/>
                      <w:marBottom w:val="0"/>
                      <w:divBdr>
                        <w:top w:val="single" w:sz="6" w:space="6" w:color="A0A0A0"/>
                        <w:left w:val="single" w:sz="6" w:space="15" w:color="A0A0A0"/>
                        <w:bottom w:val="single" w:sz="6" w:space="6" w:color="A0A0A0"/>
                        <w:right w:val="single" w:sz="6" w:space="15" w:color="A0A0A0"/>
                      </w:divBdr>
                    </w:div>
                  </w:divsChild>
                </w:div>
                <w:div w:id="735472231">
                  <w:marLeft w:val="0"/>
                  <w:marRight w:val="0"/>
                  <w:marTop w:val="375"/>
                  <w:marBottom w:val="375"/>
                  <w:divBdr>
                    <w:top w:val="single" w:sz="12" w:space="0" w:color="144276"/>
                    <w:left w:val="single" w:sz="12" w:space="15" w:color="144276"/>
                    <w:bottom w:val="single" w:sz="12" w:space="0" w:color="144276"/>
                    <w:right w:val="single" w:sz="12" w:space="15" w:color="144276"/>
                  </w:divBdr>
                  <w:divsChild>
                    <w:div w:id="265963292">
                      <w:marLeft w:val="0"/>
                      <w:marRight w:val="0"/>
                      <w:marTop w:val="0"/>
                      <w:marBottom w:val="0"/>
                      <w:divBdr>
                        <w:top w:val="none" w:sz="0" w:space="0" w:color="auto"/>
                        <w:left w:val="none" w:sz="0" w:space="0" w:color="auto"/>
                        <w:bottom w:val="none" w:sz="0" w:space="0" w:color="auto"/>
                        <w:right w:val="none" w:sz="0" w:space="0" w:color="auto"/>
                      </w:divBdr>
                    </w:div>
                  </w:divsChild>
                </w:div>
                <w:div w:id="1070157549">
                  <w:marLeft w:val="0"/>
                  <w:marRight w:val="0"/>
                  <w:marTop w:val="375"/>
                  <w:marBottom w:val="375"/>
                  <w:divBdr>
                    <w:top w:val="single" w:sz="12" w:space="0" w:color="144276"/>
                    <w:left w:val="single" w:sz="12" w:space="15" w:color="144276"/>
                    <w:bottom w:val="single" w:sz="12" w:space="0" w:color="144276"/>
                    <w:right w:val="single" w:sz="12" w:space="15" w:color="144276"/>
                  </w:divBdr>
                  <w:divsChild>
                    <w:div w:id="700323499">
                      <w:marLeft w:val="0"/>
                      <w:marRight w:val="0"/>
                      <w:marTop w:val="0"/>
                      <w:marBottom w:val="0"/>
                      <w:divBdr>
                        <w:top w:val="none" w:sz="0" w:space="0" w:color="auto"/>
                        <w:left w:val="none" w:sz="0" w:space="0" w:color="auto"/>
                        <w:bottom w:val="none" w:sz="0" w:space="0" w:color="auto"/>
                        <w:right w:val="none" w:sz="0" w:space="0" w:color="auto"/>
                      </w:divBdr>
                    </w:div>
                  </w:divsChild>
                </w:div>
                <w:div w:id="121004786">
                  <w:marLeft w:val="0"/>
                  <w:marRight w:val="0"/>
                  <w:marTop w:val="375"/>
                  <w:marBottom w:val="375"/>
                  <w:divBdr>
                    <w:top w:val="single" w:sz="12" w:space="0" w:color="144276"/>
                    <w:left w:val="single" w:sz="12" w:space="15" w:color="144276"/>
                    <w:bottom w:val="single" w:sz="12" w:space="0" w:color="144276"/>
                    <w:right w:val="single" w:sz="12" w:space="15" w:color="144276"/>
                  </w:divBdr>
                  <w:divsChild>
                    <w:div w:id="2044206079">
                      <w:marLeft w:val="0"/>
                      <w:marRight w:val="0"/>
                      <w:marTop w:val="0"/>
                      <w:marBottom w:val="0"/>
                      <w:divBdr>
                        <w:top w:val="none" w:sz="0" w:space="0" w:color="auto"/>
                        <w:left w:val="none" w:sz="0" w:space="0" w:color="auto"/>
                        <w:bottom w:val="none" w:sz="0" w:space="0" w:color="auto"/>
                        <w:right w:val="none" w:sz="0" w:space="0" w:color="auto"/>
                      </w:divBdr>
                    </w:div>
                  </w:divsChild>
                </w:div>
                <w:div w:id="524949417">
                  <w:marLeft w:val="0"/>
                  <w:marRight w:val="0"/>
                  <w:marTop w:val="375"/>
                  <w:marBottom w:val="375"/>
                  <w:divBdr>
                    <w:top w:val="single" w:sz="12" w:space="0" w:color="144276"/>
                    <w:left w:val="single" w:sz="12" w:space="15" w:color="144276"/>
                    <w:bottom w:val="single" w:sz="12" w:space="0" w:color="144276"/>
                    <w:right w:val="single" w:sz="12" w:space="15" w:color="144276"/>
                  </w:divBdr>
                  <w:divsChild>
                    <w:div w:id="1535193869">
                      <w:marLeft w:val="0"/>
                      <w:marRight w:val="0"/>
                      <w:marTop w:val="0"/>
                      <w:marBottom w:val="0"/>
                      <w:divBdr>
                        <w:top w:val="none" w:sz="0" w:space="0" w:color="auto"/>
                        <w:left w:val="none" w:sz="0" w:space="0" w:color="auto"/>
                        <w:bottom w:val="none" w:sz="0" w:space="0" w:color="auto"/>
                        <w:right w:val="none" w:sz="0" w:space="0" w:color="auto"/>
                      </w:divBdr>
                    </w:div>
                  </w:divsChild>
                </w:div>
                <w:div w:id="2035811997">
                  <w:marLeft w:val="0"/>
                  <w:marRight w:val="0"/>
                  <w:marTop w:val="375"/>
                  <w:marBottom w:val="375"/>
                  <w:divBdr>
                    <w:top w:val="single" w:sz="12" w:space="0" w:color="144276"/>
                    <w:left w:val="single" w:sz="12" w:space="15" w:color="144276"/>
                    <w:bottom w:val="single" w:sz="12" w:space="0" w:color="144276"/>
                    <w:right w:val="single" w:sz="12" w:space="15" w:color="144276"/>
                  </w:divBdr>
                  <w:divsChild>
                    <w:div w:id="893738644">
                      <w:marLeft w:val="0"/>
                      <w:marRight w:val="0"/>
                      <w:marTop w:val="0"/>
                      <w:marBottom w:val="0"/>
                      <w:divBdr>
                        <w:top w:val="none" w:sz="0" w:space="0" w:color="auto"/>
                        <w:left w:val="none" w:sz="0" w:space="0" w:color="auto"/>
                        <w:bottom w:val="none" w:sz="0" w:space="0" w:color="auto"/>
                        <w:right w:val="none" w:sz="0" w:space="0" w:color="auto"/>
                      </w:divBdr>
                    </w:div>
                  </w:divsChild>
                </w:div>
                <w:div w:id="1208836846">
                  <w:marLeft w:val="0"/>
                  <w:marRight w:val="0"/>
                  <w:marTop w:val="375"/>
                  <w:marBottom w:val="375"/>
                  <w:divBdr>
                    <w:top w:val="single" w:sz="12" w:space="0" w:color="144276"/>
                    <w:left w:val="single" w:sz="12" w:space="15" w:color="144276"/>
                    <w:bottom w:val="single" w:sz="12" w:space="0" w:color="144276"/>
                    <w:right w:val="single" w:sz="12" w:space="15" w:color="144276"/>
                  </w:divBdr>
                  <w:divsChild>
                    <w:div w:id="783382054">
                      <w:marLeft w:val="0"/>
                      <w:marRight w:val="0"/>
                      <w:marTop w:val="0"/>
                      <w:marBottom w:val="0"/>
                      <w:divBdr>
                        <w:top w:val="none" w:sz="0" w:space="0" w:color="auto"/>
                        <w:left w:val="none" w:sz="0" w:space="0" w:color="auto"/>
                        <w:bottom w:val="none" w:sz="0" w:space="0" w:color="auto"/>
                        <w:right w:val="none" w:sz="0" w:space="0" w:color="auto"/>
                      </w:divBdr>
                    </w:div>
                  </w:divsChild>
                </w:div>
                <w:div w:id="1452361784">
                  <w:marLeft w:val="0"/>
                  <w:marRight w:val="0"/>
                  <w:marTop w:val="375"/>
                  <w:marBottom w:val="375"/>
                  <w:divBdr>
                    <w:top w:val="single" w:sz="12" w:space="0" w:color="144276"/>
                    <w:left w:val="single" w:sz="12" w:space="15" w:color="144276"/>
                    <w:bottom w:val="single" w:sz="12" w:space="0" w:color="144276"/>
                    <w:right w:val="single" w:sz="12" w:space="15" w:color="144276"/>
                  </w:divBdr>
                  <w:divsChild>
                    <w:div w:id="175847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1.jpeg"/><Relationship Id="rId21" Type="http://schemas.openxmlformats.org/officeDocument/2006/relationships/hyperlink" Target="https://www.projectcairo.org/fx-ichimoku" TargetMode="External"/><Relationship Id="rId42" Type="http://schemas.openxmlformats.org/officeDocument/2006/relationships/hyperlink" Target="https://www.projectcairo.org/fx-ichimoku" TargetMode="External"/><Relationship Id="rId63" Type="http://schemas.openxmlformats.org/officeDocument/2006/relationships/hyperlink" Target="https://www.projectcairo.org/fx-ichimoku" TargetMode="External"/><Relationship Id="rId84" Type="http://schemas.openxmlformats.org/officeDocument/2006/relationships/hyperlink" Target="https://www.projectcairo.org/fx-ichimoku" TargetMode="External"/><Relationship Id="rId138" Type="http://schemas.openxmlformats.org/officeDocument/2006/relationships/image" Target="media/image42.jpeg"/><Relationship Id="rId159" Type="http://schemas.openxmlformats.org/officeDocument/2006/relationships/image" Target="media/image63.jpeg"/><Relationship Id="rId170" Type="http://schemas.openxmlformats.org/officeDocument/2006/relationships/image" Target="media/image74.jpeg"/><Relationship Id="rId191" Type="http://schemas.openxmlformats.org/officeDocument/2006/relationships/image" Target="media/image95.jpeg"/><Relationship Id="rId205" Type="http://schemas.openxmlformats.org/officeDocument/2006/relationships/image" Target="media/image109.jpeg"/><Relationship Id="rId107" Type="http://schemas.openxmlformats.org/officeDocument/2006/relationships/image" Target="media/image11.jpeg"/><Relationship Id="rId11" Type="http://schemas.openxmlformats.org/officeDocument/2006/relationships/hyperlink" Target="https://www.projectcairo.org/fx-ichimoku" TargetMode="External"/><Relationship Id="rId32" Type="http://schemas.openxmlformats.org/officeDocument/2006/relationships/hyperlink" Target="https://www.projectcairo.org/fx-ichimoku" TargetMode="External"/><Relationship Id="rId53" Type="http://schemas.openxmlformats.org/officeDocument/2006/relationships/hyperlink" Target="https://www.projectcairo.org/fx-ichimoku" TargetMode="External"/><Relationship Id="rId74" Type="http://schemas.openxmlformats.org/officeDocument/2006/relationships/hyperlink" Target="https://www.projectcairo.org/fx-ichimoku" TargetMode="External"/><Relationship Id="rId128" Type="http://schemas.openxmlformats.org/officeDocument/2006/relationships/image" Target="media/image32.jpeg"/><Relationship Id="rId149" Type="http://schemas.openxmlformats.org/officeDocument/2006/relationships/image" Target="media/image53.jpeg"/><Relationship Id="rId5" Type="http://schemas.openxmlformats.org/officeDocument/2006/relationships/styles" Target="styles.xml"/><Relationship Id="rId95" Type="http://schemas.openxmlformats.org/officeDocument/2006/relationships/hyperlink" Target="https://www.projectcairo.org/fx-ichimoku" TargetMode="External"/><Relationship Id="rId160" Type="http://schemas.openxmlformats.org/officeDocument/2006/relationships/image" Target="media/image64.jpeg"/><Relationship Id="rId181" Type="http://schemas.openxmlformats.org/officeDocument/2006/relationships/image" Target="media/image85.jpeg"/><Relationship Id="rId216" Type="http://schemas.openxmlformats.org/officeDocument/2006/relationships/image" Target="media/image120.jpeg"/><Relationship Id="rId22" Type="http://schemas.openxmlformats.org/officeDocument/2006/relationships/hyperlink" Target="https://www.projectcairo.org/fx-ichimoku" TargetMode="External"/><Relationship Id="rId43" Type="http://schemas.openxmlformats.org/officeDocument/2006/relationships/hyperlink" Target="https://www.projectcairo.org/fx-ichimoku" TargetMode="External"/><Relationship Id="rId64" Type="http://schemas.openxmlformats.org/officeDocument/2006/relationships/hyperlink" Target="https://www.projectcairo.org/fx-ichimoku" TargetMode="External"/><Relationship Id="rId118" Type="http://schemas.openxmlformats.org/officeDocument/2006/relationships/image" Target="media/image22.jpeg"/><Relationship Id="rId139" Type="http://schemas.openxmlformats.org/officeDocument/2006/relationships/image" Target="media/image43.jpeg"/><Relationship Id="rId85" Type="http://schemas.openxmlformats.org/officeDocument/2006/relationships/hyperlink" Target="https://www.projectcairo.org/fx-ichimoku" TargetMode="External"/><Relationship Id="rId150" Type="http://schemas.openxmlformats.org/officeDocument/2006/relationships/image" Target="media/image54.jpeg"/><Relationship Id="rId171" Type="http://schemas.openxmlformats.org/officeDocument/2006/relationships/image" Target="media/image75.jpeg"/><Relationship Id="rId192" Type="http://schemas.openxmlformats.org/officeDocument/2006/relationships/image" Target="media/image96.jpeg"/><Relationship Id="rId206" Type="http://schemas.openxmlformats.org/officeDocument/2006/relationships/image" Target="media/image110.jpeg"/><Relationship Id="rId12" Type="http://schemas.openxmlformats.org/officeDocument/2006/relationships/hyperlink" Target="https://www.projectcairo.org/fx-ichimoku" TargetMode="External"/><Relationship Id="rId33" Type="http://schemas.openxmlformats.org/officeDocument/2006/relationships/hyperlink" Target="https://www.projectcairo.org/fx-ichimoku" TargetMode="External"/><Relationship Id="rId108" Type="http://schemas.openxmlformats.org/officeDocument/2006/relationships/image" Target="media/image12.jpeg"/><Relationship Id="rId129" Type="http://schemas.openxmlformats.org/officeDocument/2006/relationships/image" Target="media/image33.jpeg"/><Relationship Id="rId54" Type="http://schemas.openxmlformats.org/officeDocument/2006/relationships/hyperlink" Target="https://www.projectcairo.org/fx-ichimoku" TargetMode="External"/><Relationship Id="rId75" Type="http://schemas.openxmlformats.org/officeDocument/2006/relationships/hyperlink" Target="https://www.projectcairo.org/fx-ichimoku" TargetMode="External"/><Relationship Id="rId96" Type="http://schemas.openxmlformats.org/officeDocument/2006/relationships/hyperlink" Target="https://www.projectcairo.org/fx-ichimoku" TargetMode="External"/><Relationship Id="rId140" Type="http://schemas.openxmlformats.org/officeDocument/2006/relationships/image" Target="media/image44.jpeg"/><Relationship Id="rId161" Type="http://schemas.openxmlformats.org/officeDocument/2006/relationships/image" Target="media/image65.jpeg"/><Relationship Id="rId182" Type="http://schemas.openxmlformats.org/officeDocument/2006/relationships/image" Target="media/image86.jpeg"/><Relationship Id="rId217" Type="http://schemas.openxmlformats.org/officeDocument/2006/relationships/image" Target="media/image121.jpeg"/><Relationship Id="rId6" Type="http://schemas.openxmlformats.org/officeDocument/2006/relationships/settings" Target="settings.xml"/><Relationship Id="rId23" Type="http://schemas.openxmlformats.org/officeDocument/2006/relationships/hyperlink" Target="https://www.projectcairo.org/fx-ichimoku" TargetMode="External"/><Relationship Id="rId119" Type="http://schemas.openxmlformats.org/officeDocument/2006/relationships/image" Target="media/image23.jpeg"/><Relationship Id="rId44" Type="http://schemas.openxmlformats.org/officeDocument/2006/relationships/hyperlink" Target="https://www.projectcairo.org/fx-ichimoku" TargetMode="External"/><Relationship Id="rId65" Type="http://schemas.openxmlformats.org/officeDocument/2006/relationships/hyperlink" Target="https://www.projectcairo.org/fx-ichimoku" TargetMode="External"/><Relationship Id="rId86" Type="http://schemas.openxmlformats.org/officeDocument/2006/relationships/hyperlink" Target="https://www.projectcairo.org/fx-ichimoku" TargetMode="External"/><Relationship Id="rId130" Type="http://schemas.openxmlformats.org/officeDocument/2006/relationships/image" Target="media/image34.jpeg"/><Relationship Id="rId151" Type="http://schemas.openxmlformats.org/officeDocument/2006/relationships/image" Target="media/image55.jpeg"/><Relationship Id="rId172" Type="http://schemas.openxmlformats.org/officeDocument/2006/relationships/image" Target="media/image76.jpeg"/><Relationship Id="rId193" Type="http://schemas.openxmlformats.org/officeDocument/2006/relationships/image" Target="media/image97.jpeg"/><Relationship Id="rId207" Type="http://schemas.openxmlformats.org/officeDocument/2006/relationships/image" Target="media/image111.jpeg"/><Relationship Id="rId13" Type="http://schemas.openxmlformats.org/officeDocument/2006/relationships/hyperlink" Target="https://www.projectcairo.org/fx-ichimoku" TargetMode="External"/><Relationship Id="rId109" Type="http://schemas.openxmlformats.org/officeDocument/2006/relationships/image" Target="media/image13.jpeg"/><Relationship Id="rId34" Type="http://schemas.openxmlformats.org/officeDocument/2006/relationships/hyperlink" Target="https://www.projectcairo.org/fx-ichimoku" TargetMode="External"/><Relationship Id="rId55" Type="http://schemas.openxmlformats.org/officeDocument/2006/relationships/hyperlink" Target="https://www.projectcairo.org/fx-ichimoku" TargetMode="External"/><Relationship Id="rId76" Type="http://schemas.openxmlformats.org/officeDocument/2006/relationships/hyperlink" Target="https://www.projectcairo.org/fx-ichimoku" TargetMode="External"/><Relationship Id="rId97" Type="http://schemas.openxmlformats.org/officeDocument/2006/relationships/image" Target="media/image2.jpeg"/><Relationship Id="rId120" Type="http://schemas.openxmlformats.org/officeDocument/2006/relationships/image" Target="media/image24.jpeg"/><Relationship Id="rId141" Type="http://schemas.openxmlformats.org/officeDocument/2006/relationships/image" Target="media/image45.jpeg"/><Relationship Id="rId7" Type="http://schemas.openxmlformats.org/officeDocument/2006/relationships/webSettings" Target="webSettings.xml"/><Relationship Id="rId162" Type="http://schemas.openxmlformats.org/officeDocument/2006/relationships/image" Target="media/image66.jpeg"/><Relationship Id="rId183" Type="http://schemas.openxmlformats.org/officeDocument/2006/relationships/image" Target="media/image87.jpeg"/><Relationship Id="rId218" Type="http://schemas.openxmlformats.org/officeDocument/2006/relationships/image" Target="media/image122.jpeg"/><Relationship Id="rId24" Type="http://schemas.openxmlformats.org/officeDocument/2006/relationships/hyperlink" Target="https://www.projectcairo.org/fx-ichimoku" TargetMode="External"/><Relationship Id="rId45" Type="http://schemas.openxmlformats.org/officeDocument/2006/relationships/hyperlink" Target="https://www.projectcairo.org/fx-ichimoku" TargetMode="External"/><Relationship Id="rId66" Type="http://schemas.openxmlformats.org/officeDocument/2006/relationships/hyperlink" Target="https://www.projectcairo.org/fx-ichimoku" TargetMode="External"/><Relationship Id="rId87" Type="http://schemas.openxmlformats.org/officeDocument/2006/relationships/hyperlink" Target="https://www.projectcairo.org/fx-ichimoku" TargetMode="External"/><Relationship Id="rId110" Type="http://schemas.openxmlformats.org/officeDocument/2006/relationships/image" Target="media/image14.jpeg"/><Relationship Id="rId131" Type="http://schemas.openxmlformats.org/officeDocument/2006/relationships/image" Target="media/image35.jpeg"/><Relationship Id="rId152" Type="http://schemas.openxmlformats.org/officeDocument/2006/relationships/image" Target="media/image56.jpeg"/><Relationship Id="rId173" Type="http://schemas.openxmlformats.org/officeDocument/2006/relationships/image" Target="media/image77.jpeg"/><Relationship Id="rId194" Type="http://schemas.openxmlformats.org/officeDocument/2006/relationships/image" Target="media/image98.jpeg"/><Relationship Id="rId208" Type="http://schemas.openxmlformats.org/officeDocument/2006/relationships/image" Target="media/image112.jpeg"/><Relationship Id="rId14" Type="http://schemas.openxmlformats.org/officeDocument/2006/relationships/hyperlink" Target="https://www.projectcairo.org/fx-ichimoku" TargetMode="External"/><Relationship Id="rId35" Type="http://schemas.openxmlformats.org/officeDocument/2006/relationships/hyperlink" Target="https://www.projectcairo.org/fx-ichimoku" TargetMode="External"/><Relationship Id="rId56" Type="http://schemas.openxmlformats.org/officeDocument/2006/relationships/hyperlink" Target="https://www.projectcairo.org/fx-ichimoku" TargetMode="External"/><Relationship Id="rId77" Type="http://schemas.openxmlformats.org/officeDocument/2006/relationships/hyperlink" Target="https://www.projectcairo.org/fx-ichimoku" TargetMode="External"/><Relationship Id="rId100" Type="http://schemas.openxmlformats.org/officeDocument/2006/relationships/image" Target="media/image5.jpeg"/><Relationship Id="rId8" Type="http://schemas.openxmlformats.org/officeDocument/2006/relationships/image" Target="media/image1.png"/><Relationship Id="rId98" Type="http://schemas.openxmlformats.org/officeDocument/2006/relationships/image" Target="media/image3.jpeg"/><Relationship Id="rId121" Type="http://schemas.openxmlformats.org/officeDocument/2006/relationships/image" Target="media/image25.jpeg"/><Relationship Id="rId142" Type="http://schemas.openxmlformats.org/officeDocument/2006/relationships/image" Target="media/image46.jpeg"/><Relationship Id="rId163" Type="http://schemas.openxmlformats.org/officeDocument/2006/relationships/image" Target="media/image67.jpeg"/><Relationship Id="rId184" Type="http://schemas.openxmlformats.org/officeDocument/2006/relationships/image" Target="media/image88.jpeg"/><Relationship Id="rId219" Type="http://schemas.openxmlformats.org/officeDocument/2006/relationships/image" Target="media/image123.jpeg"/><Relationship Id="rId3" Type="http://schemas.openxmlformats.org/officeDocument/2006/relationships/customXml" Target="../customXml/item3.xml"/><Relationship Id="rId214" Type="http://schemas.openxmlformats.org/officeDocument/2006/relationships/image" Target="media/image118.jpeg"/><Relationship Id="rId25" Type="http://schemas.openxmlformats.org/officeDocument/2006/relationships/hyperlink" Target="https://www.projectcairo.org/fx-ichimoku" TargetMode="External"/><Relationship Id="rId46" Type="http://schemas.openxmlformats.org/officeDocument/2006/relationships/hyperlink" Target="https://www.projectcairo.org/fx-ichimoku" TargetMode="External"/><Relationship Id="rId67" Type="http://schemas.openxmlformats.org/officeDocument/2006/relationships/hyperlink" Target="https://www.projectcairo.org/fx-ichimoku" TargetMode="External"/><Relationship Id="rId116" Type="http://schemas.openxmlformats.org/officeDocument/2006/relationships/image" Target="media/image20.jpeg"/><Relationship Id="rId137" Type="http://schemas.openxmlformats.org/officeDocument/2006/relationships/image" Target="media/image41.jpeg"/><Relationship Id="rId158" Type="http://schemas.openxmlformats.org/officeDocument/2006/relationships/image" Target="media/image62.jpeg"/><Relationship Id="rId20" Type="http://schemas.openxmlformats.org/officeDocument/2006/relationships/hyperlink" Target="https://www.projectcairo.org/fx-ichimoku" TargetMode="External"/><Relationship Id="rId41" Type="http://schemas.openxmlformats.org/officeDocument/2006/relationships/hyperlink" Target="https://www.projectcairo.org/fx-ichimoku" TargetMode="External"/><Relationship Id="rId62" Type="http://schemas.openxmlformats.org/officeDocument/2006/relationships/hyperlink" Target="https://www.projectcairo.org/fx-ichimoku" TargetMode="External"/><Relationship Id="rId83" Type="http://schemas.openxmlformats.org/officeDocument/2006/relationships/hyperlink" Target="https://www.projectcairo.org/fx-ichimoku" TargetMode="External"/><Relationship Id="rId88" Type="http://schemas.openxmlformats.org/officeDocument/2006/relationships/hyperlink" Target="https://www.projectcairo.org/fx-ichimoku" TargetMode="External"/><Relationship Id="rId111" Type="http://schemas.openxmlformats.org/officeDocument/2006/relationships/image" Target="media/image15.jpeg"/><Relationship Id="rId132" Type="http://schemas.openxmlformats.org/officeDocument/2006/relationships/image" Target="media/image36.jpeg"/><Relationship Id="rId153" Type="http://schemas.openxmlformats.org/officeDocument/2006/relationships/image" Target="media/image57.jpeg"/><Relationship Id="rId174" Type="http://schemas.openxmlformats.org/officeDocument/2006/relationships/image" Target="media/image78.jpeg"/><Relationship Id="rId179" Type="http://schemas.openxmlformats.org/officeDocument/2006/relationships/image" Target="media/image83.jpeg"/><Relationship Id="rId195" Type="http://schemas.openxmlformats.org/officeDocument/2006/relationships/image" Target="media/image99.jpeg"/><Relationship Id="rId209" Type="http://schemas.openxmlformats.org/officeDocument/2006/relationships/image" Target="media/image113.jpeg"/><Relationship Id="rId190" Type="http://schemas.openxmlformats.org/officeDocument/2006/relationships/image" Target="media/image94.jpeg"/><Relationship Id="rId204" Type="http://schemas.openxmlformats.org/officeDocument/2006/relationships/image" Target="media/image108.jpeg"/><Relationship Id="rId220" Type="http://schemas.openxmlformats.org/officeDocument/2006/relationships/image" Target="media/image124.jpeg"/><Relationship Id="rId225" Type="http://schemas.openxmlformats.org/officeDocument/2006/relationships/theme" Target="theme/theme1.xml"/><Relationship Id="rId15" Type="http://schemas.openxmlformats.org/officeDocument/2006/relationships/hyperlink" Target="https://www.projectcairo.org/fx-ichimoku" TargetMode="External"/><Relationship Id="rId36" Type="http://schemas.openxmlformats.org/officeDocument/2006/relationships/hyperlink" Target="https://www.projectcairo.org/fx-ichimoku" TargetMode="External"/><Relationship Id="rId57" Type="http://schemas.openxmlformats.org/officeDocument/2006/relationships/hyperlink" Target="https://www.projectcairo.org/fx-ichimoku" TargetMode="External"/><Relationship Id="rId106" Type="http://schemas.openxmlformats.org/officeDocument/2006/relationships/image" Target="media/image10.jpeg"/><Relationship Id="rId127" Type="http://schemas.openxmlformats.org/officeDocument/2006/relationships/image" Target="media/image31.jpeg"/><Relationship Id="rId10" Type="http://schemas.openxmlformats.org/officeDocument/2006/relationships/hyperlink" Target="https://www.projectcairo.org/fx-ichimoku" TargetMode="External"/><Relationship Id="rId31" Type="http://schemas.openxmlformats.org/officeDocument/2006/relationships/hyperlink" Target="https://www.projectcairo.org/fx-ichimoku" TargetMode="External"/><Relationship Id="rId52" Type="http://schemas.openxmlformats.org/officeDocument/2006/relationships/hyperlink" Target="https://www.projectcairo.org/fx-ichimoku" TargetMode="External"/><Relationship Id="rId73" Type="http://schemas.openxmlformats.org/officeDocument/2006/relationships/hyperlink" Target="https://www.projectcairo.org/fx-ichimoku" TargetMode="External"/><Relationship Id="rId78" Type="http://schemas.openxmlformats.org/officeDocument/2006/relationships/hyperlink" Target="https://www.projectcairo.org/fx-ichimoku" TargetMode="External"/><Relationship Id="rId94" Type="http://schemas.openxmlformats.org/officeDocument/2006/relationships/hyperlink" Target="https://www.projectcairo.org/fx-ichimoku" TargetMode="External"/><Relationship Id="rId99" Type="http://schemas.openxmlformats.org/officeDocument/2006/relationships/image" Target="media/image4.jpeg"/><Relationship Id="rId101" Type="http://schemas.openxmlformats.org/officeDocument/2006/relationships/image" Target="media/image6.jpeg"/><Relationship Id="rId122" Type="http://schemas.openxmlformats.org/officeDocument/2006/relationships/image" Target="media/image26.jpeg"/><Relationship Id="rId143" Type="http://schemas.openxmlformats.org/officeDocument/2006/relationships/image" Target="media/image47.jpeg"/><Relationship Id="rId148" Type="http://schemas.openxmlformats.org/officeDocument/2006/relationships/image" Target="media/image52.jpeg"/><Relationship Id="rId164" Type="http://schemas.openxmlformats.org/officeDocument/2006/relationships/image" Target="media/image68.jpeg"/><Relationship Id="rId169" Type="http://schemas.openxmlformats.org/officeDocument/2006/relationships/image" Target="media/image73.jpeg"/><Relationship Id="rId185" Type="http://schemas.openxmlformats.org/officeDocument/2006/relationships/image" Target="media/image89.jpeg"/><Relationship Id="rId4" Type="http://schemas.openxmlformats.org/officeDocument/2006/relationships/numbering" Target="numbering.xml"/><Relationship Id="rId9" Type="http://schemas.openxmlformats.org/officeDocument/2006/relationships/hyperlink" Target="https://www.projectcairo.org/fx-ichimoku" TargetMode="External"/><Relationship Id="rId180" Type="http://schemas.openxmlformats.org/officeDocument/2006/relationships/image" Target="media/image84.jpeg"/><Relationship Id="rId210" Type="http://schemas.openxmlformats.org/officeDocument/2006/relationships/image" Target="media/image114.jpeg"/><Relationship Id="rId215" Type="http://schemas.openxmlformats.org/officeDocument/2006/relationships/image" Target="media/image119.jpeg"/><Relationship Id="rId26" Type="http://schemas.openxmlformats.org/officeDocument/2006/relationships/hyperlink" Target="https://www.projectcairo.org/fx-ichimoku" TargetMode="External"/><Relationship Id="rId47" Type="http://schemas.openxmlformats.org/officeDocument/2006/relationships/hyperlink" Target="https://www.projectcairo.org/fx-ichimoku" TargetMode="External"/><Relationship Id="rId68" Type="http://schemas.openxmlformats.org/officeDocument/2006/relationships/hyperlink" Target="https://www.projectcairo.org/fx-ichimoku" TargetMode="External"/><Relationship Id="rId89" Type="http://schemas.openxmlformats.org/officeDocument/2006/relationships/hyperlink" Target="https://www.projectcairo.org/fx-ichimoku" TargetMode="External"/><Relationship Id="rId112" Type="http://schemas.openxmlformats.org/officeDocument/2006/relationships/image" Target="media/image16.jpeg"/><Relationship Id="rId133" Type="http://schemas.openxmlformats.org/officeDocument/2006/relationships/image" Target="media/image37.jpeg"/><Relationship Id="rId154" Type="http://schemas.openxmlformats.org/officeDocument/2006/relationships/image" Target="media/image58.jpeg"/><Relationship Id="rId175" Type="http://schemas.openxmlformats.org/officeDocument/2006/relationships/image" Target="media/image79.jpeg"/><Relationship Id="rId196" Type="http://schemas.openxmlformats.org/officeDocument/2006/relationships/image" Target="media/image100.jpeg"/><Relationship Id="rId200" Type="http://schemas.openxmlformats.org/officeDocument/2006/relationships/image" Target="media/image104.jpeg"/><Relationship Id="rId16" Type="http://schemas.openxmlformats.org/officeDocument/2006/relationships/hyperlink" Target="https://www.projectcairo.org/fx-ichimoku" TargetMode="External"/><Relationship Id="rId221" Type="http://schemas.openxmlformats.org/officeDocument/2006/relationships/image" Target="media/image125.jpeg"/><Relationship Id="rId37" Type="http://schemas.openxmlformats.org/officeDocument/2006/relationships/hyperlink" Target="https://www.projectcairo.org/fx-ichimoku" TargetMode="External"/><Relationship Id="rId58" Type="http://schemas.openxmlformats.org/officeDocument/2006/relationships/hyperlink" Target="https://www.projectcairo.org/fx-ichimoku" TargetMode="External"/><Relationship Id="rId79" Type="http://schemas.openxmlformats.org/officeDocument/2006/relationships/hyperlink" Target="https://www.projectcairo.org/fx-ichimoku" TargetMode="External"/><Relationship Id="rId102" Type="http://schemas.openxmlformats.org/officeDocument/2006/relationships/hyperlink" Target="http://www.ichimokukinkouhyou.jp/" TargetMode="External"/><Relationship Id="rId123" Type="http://schemas.openxmlformats.org/officeDocument/2006/relationships/image" Target="media/image27.jpeg"/><Relationship Id="rId144" Type="http://schemas.openxmlformats.org/officeDocument/2006/relationships/image" Target="media/image48.jpeg"/><Relationship Id="rId90" Type="http://schemas.openxmlformats.org/officeDocument/2006/relationships/hyperlink" Target="https://www.projectcairo.org/fx-ichimoku" TargetMode="External"/><Relationship Id="rId165" Type="http://schemas.openxmlformats.org/officeDocument/2006/relationships/image" Target="media/image69.jpeg"/><Relationship Id="rId186" Type="http://schemas.openxmlformats.org/officeDocument/2006/relationships/image" Target="media/image90.jpeg"/><Relationship Id="rId211" Type="http://schemas.openxmlformats.org/officeDocument/2006/relationships/image" Target="media/image115.jpeg"/><Relationship Id="rId27" Type="http://schemas.openxmlformats.org/officeDocument/2006/relationships/hyperlink" Target="https://www.projectcairo.org/fx-ichimoku" TargetMode="External"/><Relationship Id="rId48" Type="http://schemas.openxmlformats.org/officeDocument/2006/relationships/hyperlink" Target="https://www.projectcairo.org/fx-ichimoku" TargetMode="External"/><Relationship Id="rId69" Type="http://schemas.openxmlformats.org/officeDocument/2006/relationships/hyperlink" Target="https://www.projectcairo.org/fx-ichimoku" TargetMode="External"/><Relationship Id="rId113" Type="http://schemas.openxmlformats.org/officeDocument/2006/relationships/image" Target="media/image17.jpeg"/><Relationship Id="rId134" Type="http://schemas.openxmlformats.org/officeDocument/2006/relationships/image" Target="media/image38.jpeg"/><Relationship Id="rId80" Type="http://schemas.openxmlformats.org/officeDocument/2006/relationships/hyperlink" Target="https://www.projectcairo.org/fx-ichimoku" TargetMode="External"/><Relationship Id="rId155" Type="http://schemas.openxmlformats.org/officeDocument/2006/relationships/image" Target="media/image59.jpeg"/><Relationship Id="rId176" Type="http://schemas.openxmlformats.org/officeDocument/2006/relationships/image" Target="media/image80.jpeg"/><Relationship Id="rId197" Type="http://schemas.openxmlformats.org/officeDocument/2006/relationships/image" Target="media/image101.jpeg"/><Relationship Id="rId201" Type="http://schemas.openxmlformats.org/officeDocument/2006/relationships/image" Target="media/image105.jpeg"/><Relationship Id="rId222" Type="http://schemas.openxmlformats.org/officeDocument/2006/relationships/image" Target="media/image126.jpeg"/><Relationship Id="rId17" Type="http://schemas.openxmlformats.org/officeDocument/2006/relationships/hyperlink" Target="https://www.projectcairo.org/fx-ichimoku" TargetMode="External"/><Relationship Id="rId38" Type="http://schemas.openxmlformats.org/officeDocument/2006/relationships/hyperlink" Target="https://www.projectcairo.org/fx-ichimoku" TargetMode="External"/><Relationship Id="rId59" Type="http://schemas.openxmlformats.org/officeDocument/2006/relationships/hyperlink" Target="https://www.projectcairo.org/fx-ichimoku" TargetMode="External"/><Relationship Id="rId103" Type="http://schemas.openxmlformats.org/officeDocument/2006/relationships/image" Target="media/image7.jpeg"/><Relationship Id="rId124" Type="http://schemas.openxmlformats.org/officeDocument/2006/relationships/image" Target="media/image28.jpeg"/><Relationship Id="rId70" Type="http://schemas.openxmlformats.org/officeDocument/2006/relationships/hyperlink" Target="https://www.projectcairo.org/fx-ichimoku" TargetMode="External"/><Relationship Id="rId91" Type="http://schemas.openxmlformats.org/officeDocument/2006/relationships/hyperlink" Target="https://www.projectcairo.org/fx-ichimoku" TargetMode="External"/><Relationship Id="rId145" Type="http://schemas.openxmlformats.org/officeDocument/2006/relationships/image" Target="media/image49.jpeg"/><Relationship Id="rId166" Type="http://schemas.openxmlformats.org/officeDocument/2006/relationships/image" Target="media/image70.jpeg"/><Relationship Id="rId187" Type="http://schemas.openxmlformats.org/officeDocument/2006/relationships/image" Target="media/image91.jpeg"/><Relationship Id="rId1" Type="http://schemas.openxmlformats.org/officeDocument/2006/relationships/customXml" Target="../customXml/item1.xml"/><Relationship Id="rId212" Type="http://schemas.openxmlformats.org/officeDocument/2006/relationships/image" Target="media/image116.jpeg"/><Relationship Id="rId28" Type="http://schemas.openxmlformats.org/officeDocument/2006/relationships/hyperlink" Target="https://www.projectcairo.org/fx-ichimoku" TargetMode="External"/><Relationship Id="rId49" Type="http://schemas.openxmlformats.org/officeDocument/2006/relationships/hyperlink" Target="https://www.projectcairo.org/fx-ichimoku" TargetMode="External"/><Relationship Id="rId114" Type="http://schemas.openxmlformats.org/officeDocument/2006/relationships/image" Target="media/image18.jpeg"/><Relationship Id="rId60" Type="http://schemas.openxmlformats.org/officeDocument/2006/relationships/hyperlink" Target="https://www.projectcairo.org/fx-ichimoku" TargetMode="External"/><Relationship Id="rId81" Type="http://schemas.openxmlformats.org/officeDocument/2006/relationships/hyperlink" Target="https://www.projectcairo.org/fx-ichimoku" TargetMode="External"/><Relationship Id="rId135" Type="http://schemas.openxmlformats.org/officeDocument/2006/relationships/image" Target="media/image39.jpeg"/><Relationship Id="rId156" Type="http://schemas.openxmlformats.org/officeDocument/2006/relationships/image" Target="media/image60.jpeg"/><Relationship Id="rId177" Type="http://schemas.openxmlformats.org/officeDocument/2006/relationships/image" Target="media/image81.jpeg"/><Relationship Id="rId198" Type="http://schemas.openxmlformats.org/officeDocument/2006/relationships/image" Target="media/image102.jpeg"/><Relationship Id="rId202" Type="http://schemas.openxmlformats.org/officeDocument/2006/relationships/image" Target="media/image106.jpeg"/><Relationship Id="rId223" Type="http://schemas.openxmlformats.org/officeDocument/2006/relationships/image" Target="media/image127.jpeg"/><Relationship Id="rId18" Type="http://schemas.openxmlformats.org/officeDocument/2006/relationships/hyperlink" Target="https://www.projectcairo.org/fx-ichimoku" TargetMode="External"/><Relationship Id="rId39" Type="http://schemas.openxmlformats.org/officeDocument/2006/relationships/hyperlink" Target="https://www.projectcairo.org/fx-ichimoku" TargetMode="External"/><Relationship Id="rId50" Type="http://schemas.openxmlformats.org/officeDocument/2006/relationships/hyperlink" Target="https://www.projectcairo.org/fx-ichimoku" TargetMode="External"/><Relationship Id="rId104" Type="http://schemas.openxmlformats.org/officeDocument/2006/relationships/image" Target="media/image8.jpeg"/><Relationship Id="rId125" Type="http://schemas.openxmlformats.org/officeDocument/2006/relationships/image" Target="media/image29.jpeg"/><Relationship Id="rId146" Type="http://schemas.openxmlformats.org/officeDocument/2006/relationships/image" Target="media/image50.jpeg"/><Relationship Id="rId167" Type="http://schemas.openxmlformats.org/officeDocument/2006/relationships/image" Target="media/image71.jpeg"/><Relationship Id="rId188" Type="http://schemas.openxmlformats.org/officeDocument/2006/relationships/image" Target="media/image92.jpeg"/><Relationship Id="rId71" Type="http://schemas.openxmlformats.org/officeDocument/2006/relationships/hyperlink" Target="https://www.projectcairo.org/fx-ichimoku" TargetMode="External"/><Relationship Id="rId92" Type="http://schemas.openxmlformats.org/officeDocument/2006/relationships/hyperlink" Target="https://www.projectcairo.org/fx-ichimoku" TargetMode="External"/><Relationship Id="rId213" Type="http://schemas.openxmlformats.org/officeDocument/2006/relationships/image" Target="media/image117.jpeg"/><Relationship Id="rId2" Type="http://schemas.openxmlformats.org/officeDocument/2006/relationships/customXml" Target="../customXml/item2.xml"/><Relationship Id="rId29" Type="http://schemas.openxmlformats.org/officeDocument/2006/relationships/hyperlink" Target="https://www.projectcairo.org/fx-ichimoku" TargetMode="External"/><Relationship Id="rId40" Type="http://schemas.openxmlformats.org/officeDocument/2006/relationships/hyperlink" Target="https://www.projectcairo.org/fx-ichimoku" TargetMode="External"/><Relationship Id="rId115" Type="http://schemas.openxmlformats.org/officeDocument/2006/relationships/image" Target="media/image19.jpeg"/><Relationship Id="rId136" Type="http://schemas.openxmlformats.org/officeDocument/2006/relationships/image" Target="media/image40.jpeg"/><Relationship Id="rId157" Type="http://schemas.openxmlformats.org/officeDocument/2006/relationships/image" Target="media/image61.jpeg"/><Relationship Id="rId178" Type="http://schemas.openxmlformats.org/officeDocument/2006/relationships/image" Target="media/image82.jpeg"/><Relationship Id="rId61" Type="http://schemas.openxmlformats.org/officeDocument/2006/relationships/hyperlink" Target="https://www.projectcairo.org/fx-ichimoku" TargetMode="External"/><Relationship Id="rId82" Type="http://schemas.openxmlformats.org/officeDocument/2006/relationships/hyperlink" Target="https://www.projectcairo.org/fx-ichimoku" TargetMode="External"/><Relationship Id="rId199" Type="http://schemas.openxmlformats.org/officeDocument/2006/relationships/image" Target="media/image103.jpeg"/><Relationship Id="rId203" Type="http://schemas.openxmlformats.org/officeDocument/2006/relationships/image" Target="media/image107.jpeg"/><Relationship Id="rId19" Type="http://schemas.openxmlformats.org/officeDocument/2006/relationships/hyperlink" Target="https://www.projectcairo.org/fx-ichimoku" TargetMode="External"/><Relationship Id="rId224" Type="http://schemas.openxmlformats.org/officeDocument/2006/relationships/fontTable" Target="fontTable.xml"/><Relationship Id="rId30" Type="http://schemas.openxmlformats.org/officeDocument/2006/relationships/hyperlink" Target="https://www.projectcairo.org/fx-ichimoku" TargetMode="External"/><Relationship Id="rId105" Type="http://schemas.openxmlformats.org/officeDocument/2006/relationships/image" Target="media/image9.png"/><Relationship Id="rId126" Type="http://schemas.openxmlformats.org/officeDocument/2006/relationships/image" Target="media/image30.jpeg"/><Relationship Id="rId147" Type="http://schemas.openxmlformats.org/officeDocument/2006/relationships/image" Target="media/image51.jpeg"/><Relationship Id="rId168" Type="http://schemas.openxmlformats.org/officeDocument/2006/relationships/image" Target="media/image72.jpeg"/><Relationship Id="rId51" Type="http://schemas.openxmlformats.org/officeDocument/2006/relationships/hyperlink" Target="https://www.projectcairo.org/fx-ichimoku" TargetMode="External"/><Relationship Id="rId72" Type="http://schemas.openxmlformats.org/officeDocument/2006/relationships/hyperlink" Target="https://www.projectcairo.org/fx-ichimoku" TargetMode="External"/><Relationship Id="rId93" Type="http://schemas.openxmlformats.org/officeDocument/2006/relationships/hyperlink" Target="https://www.projectcairo.org/fx-ichimoku" TargetMode="External"/><Relationship Id="rId189" Type="http://schemas.openxmlformats.org/officeDocument/2006/relationships/image" Target="media/image9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1CF5F7EFDAC2D44AFB493EB22592639" ma:contentTypeVersion="13" ma:contentTypeDescription="Utwórz nowy dokument." ma:contentTypeScope="" ma:versionID="005ac0ed7b022a5b97b9c007b84889cc">
  <xsd:schema xmlns:xsd="http://www.w3.org/2001/XMLSchema" xmlns:xs="http://www.w3.org/2001/XMLSchema" xmlns:p="http://schemas.microsoft.com/office/2006/metadata/properties" xmlns:ns3="e10c1767-ce13-435a-aa20-d6453d1c7254" xmlns:ns4="226864bd-02c5-455d-a8f6-5582e68e894c" targetNamespace="http://schemas.microsoft.com/office/2006/metadata/properties" ma:root="true" ma:fieldsID="7a4055e4b54c2b1790fa0fe1b081e311" ns3:_="" ns4:_="">
    <xsd:import namespace="e10c1767-ce13-435a-aa20-d6453d1c7254"/>
    <xsd:import namespace="226864bd-02c5-455d-a8f6-5582e68e894c"/>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c1767-ce13-435a-aa20-d6453d1c7254"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krót wskazówki dotyczącej udostępniania" ma:internalName="SharingHintHash" ma:readOnly="true">
      <xsd:simpleType>
        <xsd:restriction base="dms:Text"/>
      </xsd:simpleType>
    </xsd:element>
    <xsd:element name="SharedWithDetails" ma:index="10" nillable="true" ma:displayName="Udostępnione dla — szczegóły"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6864bd-02c5-455d-a8f6-5582e68e894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846D4E-6B7C-4B5D-A9CC-4B155E7BBE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c1767-ce13-435a-aa20-d6453d1c7254"/>
    <ds:schemaRef ds:uri="226864bd-02c5-455d-a8f6-5582e68e89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262321-FB04-4A6F-A03D-DD6A49FCC229}">
  <ds:schemaRefs>
    <ds:schemaRef ds:uri="http://schemas.microsoft.com/sharepoint/v3/contenttype/forms"/>
  </ds:schemaRefs>
</ds:datastoreItem>
</file>

<file path=customXml/itemProps3.xml><?xml version="1.0" encoding="utf-8"?>
<ds:datastoreItem xmlns:ds="http://schemas.openxmlformats.org/officeDocument/2006/customXml" ds:itemID="{35277318-B316-4AC5-8E23-08088B8C482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203</Pages>
  <Words>19289</Words>
  <Characters>115737</Characters>
  <Application>Microsoft Office Word</Application>
  <DocSecurity>0</DocSecurity>
  <Lines>964</Lines>
  <Paragraphs>269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Andrzej Konopka</dc:creator>
  <cp:keywords/>
  <dc:description/>
  <cp:lastModifiedBy>Andrzej Konopka</cp:lastModifiedBy>
  <cp:revision>2</cp:revision>
  <dcterms:created xsi:type="dcterms:W3CDTF">2021-03-28T16:13:00Z</dcterms:created>
  <dcterms:modified xsi:type="dcterms:W3CDTF">2021-03-28T16:13:00Z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0x01010031CF5F7EFDAC2D44AFB493EB22592639</vt:lpwstr>
  </property>
</Properties>
</file>